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mc:Ignorable="w14 w15 w16se wp14">
  <w:body>
    <w:p w:rsidRPr="00A52975" w:rsidR="0045577B" w:rsidP="2A2FD489" w:rsidRDefault="003B7614" w14:paraId="5629D4DB" w14:textId="78AEB5DA">
      <w:pPr>
        <w:pStyle w:val="NormalWeb"/>
        <w:spacing w:before="0" w:beforeAutospacing="off" w:after="0" w:afterAutospacing="off"/>
        <w:ind w:right="-1"/>
        <w:jc w:val="center"/>
        <w:rPr>
          <w:rFonts w:ascii="Montserrat" w:hAnsi="Montserrat" w:cs="" w:cstheme="minorBidi"/>
          <w:b w:val="1"/>
          <w:bCs w:val="1"/>
          <w:color w:val="000000" w:themeColor="text1"/>
          <w:kern w:val="24"/>
          <w:sz w:val="48"/>
          <w:szCs w:val="48"/>
        </w:rPr>
      </w:pPr>
      <w:bookmarkStart w:name="_Hlk68013423" w:id="0"/>
      <w:r w:rsidRPr="2A2FD489" w:rsidR="003B7614">
        <w:rPr>
          <w:rFonts w:ascii="Montserrat" w:hAnsi="Montserrat" w:cs="" w:cstheme="minorBidi"/>
          <w:b w:val="1"/>
          <w:bCs w:val="1"/>
          <w:color w:val="000000" w:themeColor="text1"/>
          <w:kern w:val="24"/>
          <w:sz w:val="48"/>
          <w:szCs w:val="48"/>
        </w:rPr>
        <w:t>Miércoles</w:t>
      </w:r>
    </w:p>
    <w:p w:rsidRPr="00A52975" w:rsidR="0045577B" w:rsidP="2A2FD489" w:rsidRDefault="003B7614" w14:paraId="1DD7AFB3" w14:textId="7999174C">
      <w:pPr>
        <w:pStyle w:val="NormalWeb"/>
        <w:spacing w:before="0" w:beforeAutospacing="off" w:after="0" w:afterAutospacing="off"/>
        <w:ind w:right="-1"/>
        <w:jc w:val="center"/>
        <w:rPr>
          <w:rFonts w:ascii="Montserrat" w:hAnsi="Montserrat" w:cs="" w:cstheme="minorBidi"/>
          <w:b w:val="1"/>
          <w:bCs w:val="1"/>
          <w:color w:val="000000" w:themeColor="text1"/>
          <w:kern w:val="24"/>
          <w:sz w:val="56"/>
          <w:szCs w:val="56"/>
        </w:rPr>
      </w:pPr>
      <w:r w:rsidRPr="2A2FD489" w:rsidR="2A2FD489">
        <w:rPr>
          <w:rFonts w:ascii="Montserrat" w:hAnsi="Montserrat" w:cs="" w:cstheme="minorBidi"/>
          <w:b w:val="1"/>
          <w:bCs w:val="1"/>
          <w:color w:val="000000" w:themeColor="text1"/>
          <w:kern w:val="24"/>
          <w:sz w:val="56"/>
          <w:szCs w:val="56"/>
        </w:rPr>
        <w:t>25</w:t>
      </w:r>
    </w:p>
    <w:p w:rsidRPr="00A52975" w:rsidR="0045577B" w:rsidP="2A2FD489" w:rsidRDefault="0045577B" w14:paraId="767C2D35" w14:textId="4D0EFDE6">
      <w:pPr>
        <w:pStyle w:val="NormalWeb"/>
        <w:spacing w:before="0" w:beforeAutospacing="off" w:after="0" w:afterAutospacing="off"/>
        <w:ind w:right="-1"/>
        <w:jc w:val="center"/>
        <w:rPr>
          <w:rFonts w:ascii="Montserrat" w:hAnsi="Montserrat" w:cs="" w:cstheme="minorBidi"/>
          <w:b w:val="1"/>
          <w:bCs w:val="1"/>
          <w:color w:val="000000" w:themeColor="text1"/>
          <w:kern w:val="24"/>
          <w:sz w:val="48"/>
          <w:szCs w:val="48"/>
        </w:rPr>
      </w:pPr>
      <w:r w:rsidRPr="2A2FD489" w:rsidR="0045577B">
        <w:rPr>
          <w:rFonts w:ascii="Montserrat" w:hAnsi="Montserrat" w:cs="" w:cstheme="minorBidi"/>
          <w:b w:val="1"/>
          <w:bCs w:val="1"/>
          <w:color w:val="000000" w:themeColor="text1"/>
          <w:kern w:val="24"/>
          <w:sz w:val="48"/>
          <w:szCs w:val="48"/>
        </w:rPr>
        <w:t xml:space="preserve">de m</w:t>
      </w:r>
      <w:r w:rsidRPr="2A2FD489" w:rsidR="002835E0">
        <w:rPr>
          <w:rFonts w:ascii="Montserrat" w:hAnsi="Montserrat" w:cs="" w:cstheme="minorBidi"/>
          <w:b w:val="1"/>
          <w:bCs w:val="1"/>
          <w:color w:val="000000" w:themeColor="text1"/>
          <w:kern w:val="24"/>
          <w:sz w:val="48"/>
          <w:szCs w:val="48"/>
        </w:rPr>
        <w:t>ayo</w:t>
      </w:r>
    </w:p>
    <w:p w:rsidRPr="00A52975" w:rsidR="00C5287E" w:rsidP="00A52975" w:rsidRDefault="00C5287E" w14:paraId="1DEE57A8" w14:textId="77777777">
      <w:pPr>
        <w:pStyle w:val="NormalWeb"/>
        <w:spacing w:before="0" w:beforeAutospacing="0" w:after="0" w:afterAutospacing="0"/>
        <w:jc w:val="center"/>
        <w:rPr>
          <w:rFonts w:ascii="Montserrat" w:hAnsi="Montserrat" w:cstheme="minorBidi"/>
          <w:b/>
          <w:color w:val="000000" w:themeColor="text1"/>
          <w:kern w:val="24"/>
          <w:sz w:val="52"/>
          <w:szCs w:val="52"/>
        </w:rPr>
      </w:pPr>
      <w:bookmarkStart w:name="_Hlk67953085" w:id="1"/>
      <w:bookmarkEnd w:id="0"/>
    </w:p>
    <w:p w:rsidRPr="00A52975" w:rsidR="00C34B36" w:rsidP="00A52975" w:rsidRDefault="00C34B36" w14:paraId="5509983F" w14:textId="77777777">
      <w:pPr>
        <w:pStyle w:val="NormalWeb"/>
        <w:spacing w:before="0" w:beforeAutospacing="0" w:after="0" w:afterAutospacing="0"/>
        <w:ind w:right="-1"/>
        <w:jc w:val="center"/>
        <w:rPr>
          <w:rFonts w:ascii="Montserrat" w:hAnsi="Montserrat" w:cstheme="minorBidi"/>
          <w:b/>
          <w:color w:val="000000" w:themeColor="text1"/>
          <w:kern w:val="24"/>
          <w:sz w:val="52"/>
          <w:szCs w:val="52"/>
        </w:rPr>
      </w:pPr>
      <w:r w:rsidRPr="00A52975">
        <w:rPr>
          <w:rFonts w:ascii="Montserrat" w:hAnsi="Montserrat" w:cstheme="minorBidi"/>
          <w:b/>
          <w:color w:val="000000" w:themeColor="text1"/>
          <w:kern w:val="24"/>
          <w:sz w:val="52"/>
          <w:szCs w:val="52"/>
        </w:rPr>
        <w:t>2° de Secundaria</w:t>
      </w:r>
    </w:p>
    <w:p w:rsidRPr="00A52975" w:rsidR="00C60757" w:rsidP="00A52975" w:rsidRDefault="00C60757" w14:paraId="1DFB20BC" w14:textId="72FC028C">
      <w:pPr>
        <w:pStyle w:val="NormalWeb"/>
        <w:spacing w:before="0" w:beforeAutospacing="0" w:after="0" w:afterAutospacing="0"/>
        <w:jc w:val="center"/>
        <w:rPr>
          <w:rFonts w:ascii="Montserrat" w:hAnsi="Montserrat" w:cstheme="minorBidi"/>
          <w:b/>
          <w:color w:val="000000" w:themeColor="text1"/>
          <w:kern w:val="24"/>
          <w:sz w:val="52"/>
          <w:szCs w:val="52"/>
        </w:rPr>
      </w:pPr>
      <w:r w:rsidRPr="00A52975">
        <w:rPr>
          <w:rFonts w:ascii="Montserrat" w:hAnsi="Montserrat" w:cstheme="minorBidi"/>
          <w:b/>
          <w:color w:val="000000" w:themeColor="text1"/>
          <w:kern w:val="24"/>
          <w:sz w:val="52"/>
          <w:szCs w:val="52"/>
        </w:rPr>
        <w:t>Historia</w:t>
      </w:r>
    </w:p>
    <w:p w:rsidRPr="00A52975" w:rsidR="004206EB" w:rsidP="00A52975" w:rsidRDefault="004206EB" w14:paraId="4623882A" w14:textId="77777777">
      <w:pPr>
        <w:pStyle w:val="NormalWeb"/>
        <w:spacing w:before="0" w:beforeAutospacing="0" w:after="0" w:afterAutospacing="0"/>
        <w:jc w:val="center"/>
        <w:rPr>
          <w:rFonts w:ascii="Montserrat" w:hAnsi="Montserrat" w:cstheme="minorBidi"/>
          <w:color w:val="000000" w:themeColor="text1"/>
          <w:kern w:val="24"/>
          <w:sz w:val="52"/>
          <w:szCs w:val="62"/>
        </w:rPr>
      </w:pPr>
    </w:p>
    <w:p w:rsidRPr="00A52975" w:rsidR="00C60757" w:rsidP="00A52975" w:rsidRDefault="00DC4825" w14:paraId="5C2B921E" w14:textId="6B4C8BF2">
      <w:pPr>
        <w:pStyle w:val="NormalWeb"/>
        <w:spacing w:before="0" w:beforeAutospacing="0" w:after="0" w:afterAutospacing="0"/>
        <w:jc w:val="center"/>
        <w:rPr>
          <w:rFonts w:ascii="Montserrat" w:hAnsi="Montserrat" w:cstheme="minorBidi"/>
          <w:i/>
          <w:color w:val="000000" w:themeColor="text1"/>
          <w:kern w:val="24"/>
          <w:sz w:val="48"/>
          <w:szCs w:val="40"/>
        </w:rPr>
      </w:pPr>
      <w:r w:rsidRPr="00A52975">
        <w:rPr>
          <w:rFonts w:ascii="Montserrat" w:hAnsi="Montserrat" w:cstheme="minorBidi"/>
          <w:i/>
          <w:color w:val="000000" w:themeColor="text1"/>
          <w:kern w:val="24"/>
          <w:sz w:val="48"/>
          <w:szCs w:val="40"/>
        </w:rPr>
        <w:t>La vida urbana y la vida rural novohispanas</w:t>
      </w:r>
    </w:p>
    <w:p w:rsidRPr="00A52975" w:rsidR="00C60757" w:rsidP="00A52975" w:rsidRDefault="00C60757" w14:paraId="0E916118" w14:textId="77777777">
      <w:pPr>
        <w:pStyle w:val="NormalWeb"/>
        <w:spacing w:before="0" w:beforeAutospacing="0" w:after="0" w:afterAutospacing="0"/>
        <w:rPr>
          <w:rFonts w:ascii="Montserrat" w:hAnsi="Montserrat" w:cstheme="minorBidi"/>
          <w:color w:val="000000" w:themeColor="text1"/>
          <w:kern w:val="24"/>
          <w:sz w:val="40"/>
          <w:szCs w:val="40"/>
        </w:rPr>
      </w:pPr>
    </w:p>
    <w:p w:rsidRPr="00A52975" w:rsidR="00090EFE" w:rsidP="00A52975" w:rsidRDefault="00090EFE" w14:paraId="227138C1" w14:textId="77777777">
      <w:pPr>
        <w:spacing w:after="0" w:line="240" w:lineRule="auto"/>
        <w:jc w:val="both"/>
        <w:textAlignment w:val="baseline"/>
        <w:rPr>
          <w:rFonts w:ascii="Montserrat" w:hAnsi="Montserrat" w:eastAsia="Times New Roman" w:cs="Times New Roman"/>
          <w:b/>
          <w:i/>
          <w:lang w:eastAsia="es-MX"/>
        </w:rPr>
      </w:pPr>
    </w:p>
    <w:p w:rsidRPr="00A52975" w:rsidR="00B14CE3" w:rsidP="2A2FD489" w:rsidRDefault="00B14CE3" w14:paraId="7A46812D" w14:textId="622B80CE">
      <w:pPr>
        <w:spacing w:after="0" w:line="240" w:lineRule="auto"/>
        <w:jc w:val="both"/>
        <w:textAlignment w:val="baseline"/>
        <w:rPr>
          <w:rFonts w:ascii="Montserrat" w:hAnsi="Montserrat" w:eastAsia="Times New Roman" w:cs="Times New Roman"/>
          <w:i w:val="1"/>
          <w:iCs w:val="1"/>
          <w:lang w:eastAsia="es-MX"/>
        </w:rPr>
      </w:pPr>
      <w:r w:rsidRPr="2A2FD489" w:rsidR="00B14CE3">
        <w:rPr>
          <w:rFonts w:ascii="Montserrat" w:hAnsi="Montserrat" w:eastAsia="Times New Roman" w:cs="Times New Roman"/>
          <w:b w:val="1"/>
          <w:bCs w:val="1"/>
          <w:i w:val="1"/>
          <w:iCs w:val="1"/>
          <w:lang w:eastAsia="es-MX"/>
        </w:rPr>
        <w:t>Aprendizaje esperado:</w:t>
      </w:r>
      <w:r w:rsidRPr="2A2FD489" w:rsidR="004957A5">
        <w:rPr>
          <w:rFonts w:ascii="Montserrat" w:hAnsi="Montserrat" w:eastAsia="Times New Roman" w:cs="Times New Roman"/>
          <w:b w:val="1"/>
          <w:bCs w:val="1"/>
          <w:i w:val="1"/>
          <w:iCs w:val="1"/>
          <w:lang w:eastAsia="es-MX"/>
        </w:rPr>
        <w:t xml:space="preserve"> </w:t>
      </w:r>
      <w:r w:rsidRPr="2A2FD489" w:rsidR="004957A5">
        <w:rPr>
          <w:rFonts w:ascii="Montserrat" w:hAnsi="Montserrat" w:eastAsia="Times New Roman" w:cs="Times New Roman"/>
          <w:b w:val="0"/>
          <w:bCs w:val="0"/>
          <w:i w:val="1"/>
          <w:iCs w:val="1"/>
          <w:lang w:eastAsia="es-MX"/>
        </w:rPr>
        <w:t>i</w:t>
      </w:r>
      <w:r w:rsidRPr="2A2FD489" w:rsidR="00DC4825">
        <w:rPr>
          <w:rFonts w:ascii="Montserrat" w:hAnsi="Montserrat"/>
          <w:b w:val="0"/>
          <w:bCs w:val="0"/>
          <w:i w:val="1"/>
          <w:iCs w:val="1"/>
          <w:color w:val="000000" w:themeColor="text1" w:themeTint="FF" w:themeShade="FF"/>
        </w:rPr>
        <w:t>dentifica</w:t>
      </w:r>
      <w:r w:rsidRPr="2A2FD489" w:rsidR="00DC4825">
        <w:rPr>
          <w:rFonts w:ascii="Montserrat" w:hAnsi="Montserrat"/>
          <w:i w:val="1"/>
          <w:iCs w:val="1"/>
          <w:color w:val="000000" w:themeColor="text1" w:themeTint="FF" w:themeShade="FF"/>
        </w:rPr>
        <w:t xml:space="preserve"> las diferencias de las regiones urbanas y rurales.</w:t>
      </w:r>
    </w:p>
    <w:p w:rsidRPr="00A52975" w:rsidR="00090EFE" w:rsidP="00A52975" w:rsidRDefault="00090EFE" w14:paraId="44217FD7" w14:textId="77777777">
      <w:pPr>
        <w:spacing w:after="0" w:line="240" w:lineRule="auto"/>
        <w:jc w:val="both"/>
        <w:textAlignment w:val="baseline"/>
        <w:rPr>
          <w:rFonts w:ascii="Montserrat" w:hAnsi="Montserrat" w:eastAsia="Times New Roman" w:cs="Times New Roman"/>
          <w:i/>
          <w:lang w:eastAsia="es-MX"/>
        </w:rPr>
      </w:pPr>
    </w:p>
    <w:p w:rsidRPr="00A52975" w:rsidR="00446FA1" w:rsidP="2A2FD489" w:rsidRDefault="00A85D9D" w14:paraId="52C8B31D" w14:textId="0CDCBB7E">
      <w:pPr>
        <w:spacing w:after="0" w:line="240" w:lineRule="auto"/>
        <w:rPr>
          <w:rFonts w:ascii="Montserrat" w:hAnsi="Montserrat"/>
          <w:i w:val="1"/>
          <w:iCs w:val="1"/>
          <w:color w:val="000000" w:themeColor="text1"/>
        </w:rPr>
      </w:pPr>
      <w:r w:rsidRPr="2A2FD489" w:rsidR="00A85D9D">
        <w:rPr>
          <w:rFonts w:ascii="Montserrat" w:hAnsi="Montserrat" w:eastAsia="Times New Roman" w:cs="Times New Roman"/>
          <w:b w:val="1"/>
          <w:bCs w:val="1"/>
          <w:i w:val="1"/>
          <w:iCs w:val="1"/>
          <w:lang w:eastAsia="es-MX"/>
        </w:rPr>
        <w:t>Énfasis:</w:t>
      </w:r>
      <w:r w:rsidRPr="2A2FD489" w:rsidR="0013272B">
        <w:rPr>
          <w:rFonts w:ascii="Montserrat" w:hAnsi="Montserrat" w:eastAsia="Times New Roman" w:cs="Times New Roman"/>
          <w:b w:val="1"/>
          <w:bCs w:val="1"/>
          <w:i w:val="1"/>
          <w:iCs w:val="1"/>
          <w:lang w:eastAsia="es-MX"/>
        </w:rPr>
        <w:t xml:space="preserve"> </w:t>
      </w:r>
      <w:r w:rsidRPr="2A2FD489" w:rsidR="0013272B">
        <w:rPr>
          <w:rFonts w:ascii="Montserrat" w:hAnsi="Montserrat" w:eastAsia="Times New Roman" w:cs="Times New Roman"/>
          <w:b w:val="0"/>
          <w:bCs w:val="0"/>
          <w:i w:val="1"/>
          <w:iCs w:val="1"/>
          <w:lang w:eastAsia="es-MX"/>
        </w:rPr>
        <w:t>i</w:t>
      </w:r>
      <w:r w:rsidRPr="2A2FD489" w:rsidR="00DC4825">
        <w:rPr>
          <w:rFonts w:ascii="Montserrat" w:hAnsi="Montserrat"/>
          <w:b w:val="0"/>
          <w:bCs w:val="0"/>
          <w:i w:val="1"/>
          <w:iCs w:val="1"/>
          <w:color w:val="000000" w:themeColor="text1" w:themeTint="FF" w:themeShade="FF"/>
        </w:rPr>
        <w:t>dentificar</w:t>
      </w:r>
      <w:r w:rsidRPr="2A2FD489" w:rsidR="00DC4825">
        <w:rPr>
          <w:rFonts w:ascii="Montserrat" w:hAnsi="Montserrat"/>
          <w:i w:val="1"/>
          <w:iCs w:val="1"/>
          <w:color w:val="000000" w:themeColor="text1" w:themeTint="FF" w:themeShade="FF"/>
        </w:rPr>
        <w:t xml:space="preserve"> las características generales de la vida rural y la vida urbana en la Nueva España.</w:t>
      </w:r>
    </w:p>
    <w:p w:rsidRPr="00A52975" w:rsidR="004957A5" w:rsidP="00A52975" w:rsidRDefault="004957A5" w14:paraId="295FECE8" w14:textId="77777777">
      <w:pPr>
        <w:spacing w:after="0" w:line="240" w:lineRule="auto"/>
        <w:jc w:val="both"/>
        <w:textAlignment w:val="baseline"/>
        <w:rPr>
          <w:rFonts w:ascii="Montserrat" w:hAnsi="Montserrat" w:eastAsia="Times New Roman" w:cs="Times New Roman"/>
          <w:i/>
          <w:lang w:eastAsia="es-MX"/>
        </w:rPr>
      </w:pPr>
    </w:p>
    <w:p w:rsidRPr="00A52975" w:rsidR="004957A5" w:rsidP="00A52975" w:rsidRDefault="004957A5" w14:paraId="601053D3" w14:textId="77777777">
      <w:pPr>
        <w:spacing w:after="0" w:line="240" w:lineRule="auto"/>
        <w:jc w:val="both"/>
        <w:textAlignment w:val="baseline"/>
        <w:rPr>
          <w:rFonts w:ascii="Montserrat" w:hAnsi="Montserrat"/>
          <w:color w:val="000000" w:themeColor="text1"/>
          <w:kern w:val="24"/>
          <w:szCs w:val="40"/>
        </w:rPr>
      </w:pPr>
    </w:p>
    <w:p w:rsidRPr="00A52975" w:rsidR="00C60757" w:rsidP="00A52975" w:rsidRDefault="00C60757" w14:paraId="6D6CB3CB" w14:textId="6EB451BA">
      <w:pPr>
        <w:spacing w:after="0" w:line="240" w:lineRule="auto"/>
        <w:textAlignment w:val="baseline"/>
        <w:rPr>
          <w:rFonts w:ascii="Montserrat" w:hAnsi="Montserrat" w:eastAsia="Times New Roman" w:cs="Times New Roman"/>
          <w:b/>
          <w:bCs/>
          <w:sz w:val="28"/>
          <w:szCs w:val="24"/>
          <w:lang w:eastAsia="es-MX"/>
        </w:rPr>
      </w:pPr>
      <w:r w:rsidRPr="00A52975">
        <w:rPr>
          <w:rFonts w:ascii="Montserrat" w:hAnsi="Montserrat" w:eastAsia="Times New Roman" w:cs="Times New Roman"/>
          <w:b/>
          <w:bCs/>
          <w:sz w:val="28"/>
          <w:szCs w:val="24"/>
          <w:lang w:eastAsia="es-MX"/>
        </w:rPr>
        <w:t xml:space="preserve">¿Qué vamos </w:t>
      </w:r>
      <w:r w:rsidRPr="00A52975" w:rsidR="0055041C">
        <w:rPr>
          <w:rFonts w:ascii="Montserrat" w:hAnsi="Montserrat" w:eastAsia="Times New Roman" w:cs="Times New Roman"/>
          <w:b/>
          <w:bCs/>
          <w:sz w:val="28"/>
          <w:szCs w:val="24"/>
          <w:lang w:eastAsia="es-MX"/>
        </w:rPr>
        <w:t xml:space="preserve">a </w:t>
      </w:r>
      <w:r w:rsidRPr="00A52975">
        <w:rPr>
          <w:rFonts w:ascii="Montserrat" w:hAnsi="Montserrat" w:eastAsia="Times New Roman" w:cs="Times New Roman"/>
          <w:b/>
          <w:bCs/>
          <w:sz w:val="28"/>
          <w:szCs w:val="24"/>
          <w:lang w:eastAsia="es-MX"/>
        </w:rPr>
        <w:t>aprender? </w:t>
      </w:r>
    </w:p>
    <w:p w:rsidRPr="00A52975" w:rsidR="00B14CE3" w:rsidP="00A52975" w:rsidRDefault="00B14CE3" w14:paraId="7E3A7365" w14:textId="44913545">
      <w:pPr>
        <w:spacing w:after="0" w:line="240" w:lineRule="auto"/>
        <w:jc w:val="both"/>
        <w:textAlignment w:val="baseline"/>
        <w:rPr>
          <w:rFonts w:ascii="Montserrat" w:hAnsi="Montserrat" w:eastAsia="Times New Roman" w:cs="Times New Roman"/>
          <w:lang w:eastAsia="es-MX"/>
        </w:rPr>
      </w:pPr>
    </w:p>
    <w:p w:rsidRPr="00A52975" w:rsidR="002B2244" w:rsidP="00A52975" w:rsidRDefault="002B2244" w14:paraId="038C5531" w14:textId="6DDAE3DD">
      <w:pPr>
        <w:spacing w:after="0" w:line="240" w:lineRule="auto"/>
        <w:jc w:val="both"/>
        <w:rPr>
          <w:rFonts w:ascii="Montserrat" w:hAnsi="Montserrat" w:eastAsia="Arial"/>
        </w:rPr>
      </w:pPr>
      <w:r w:rsidRPr="00A52975">
        <w:rPr>
          <w:rFonts w:ascii="Montserrat" w:hAnsi="Montserrat" w:eastAsia="Arial"/>
        </w:rPr>
        <w:t>En esta sesión identificarás las características generales de la vida rural y la vida urbana en la Nueva España</w:t>
      </w:r>
    </w:p>
    <w:p w:rsidRPr="00A52975" w:rsidR="002B2244" w:rsidP="00A52975" w:rsidRDefault="002B2244" w14:paraId="386A430E" w14:textId="5F9B3A7D">
      <w:pPr>
        <w:spacing w:after="0" w:line="240" w:lineRule="auto"/>
        <w:jc w:val="both"/>
        <w:rPr>
          <w:rFonts w:ascii="Montserrat" w:hAnsi="Montserrat" w:eastAsia="Arial"/>
        </w:rPr>
      </w:pPr>
    </w:p>
    <w:p w:rsidRPr="00A52975" w:rsidR="003208F9" w:rsidP="00A52975" w:rsidRDefault="003208F9" w14:paraId="26291DF8" w14:textId="126F8AD6">
      <w:pPr>
        <w:spacing w:after="0" w:line="240" w:lineRule="auto"/>
        <w:jc w:val="both"/>
        <w:rPr>
          <w:rFonts w:ascii="Montserrat" w:hAnsi="Montserrat" w:eastAsia="Times New Roman" w:cs="Arial"/>
        </w:rPr>
      </w:pPr>
    </w:p>
    <w:p w:rsidRPr="00A52975" w:rsidR="00C60757" w:rsidP="00A52975" w:rsidRDefault="00C60757" w14:paraId="35495CAC" w14:textId="33769F3D">
      <w:pPr>
        <w:spacing w:after="0" w:line="240" w:lineRule="auto"/>
        <w:textAlignment w:val="baseline"/>
        <w:rPr>
          <w:rFonts w:ascii="Montserrat" w:hAnsi="Montserrat" w:eastAsia="Times New Roman" w:cs="Times New Roman"/>
          <w:sz w:val="28"/>
          <w:szCs w:val="24"/>
          <w:lang w:eastAsia="es-MX"/>
        </w:rPr>
      </w:pPr>
      <w:r w:rsidRPr="00A52975">
        <w:rPr>
          <w:rFonts w:ascii="Montserrat" w:hAnsi="Montserrat" w:eastAsia="Times New Roman" w:cs="Times New Roman"/>
          <w:b/>
          <w:bCs/>
          <w:sz w:val="28"/>
          <w:szCs w:val="24"/>
          <w:lang w:eastAsia="es-MX"/>
        </w:rPr>
        <w:t>¿Qué hacemos?</w:t>
      </w:r>
    </w:p>
    <w:p w:rsidRPr="00A52975" w:rsidR="00A84DF0" w:rsidP="00A52975" w:rsidRDefault="00A84DF0" w14:paraId="5A74F817" w14:textId="45E84660">
      <w:pPr>
        <w:spacing w:after="0" w:line="240" w:lineRule="auto"/>
        <w:jc w:val="both"/>
        <w:rPr>
          <w:rFonts w:ascii="Montserrat" w:hAnsi="Montserrat"/>
        </w:rPr>
      </w:pPr>
    </w:p>
    <w:p w:rsidR="002B2244" w:rsidP="00A52975" w:rsidRDefault="002B2244" w14:paraId="0F6CFD96" w14:textId="67982B20">
      <w:pPr>
        <w:shd w:val="clear" w:color="auto" w:fill="FFFFFF"/>
        <w:spacing w:after="0" w:line="240" w:lineRule="auto"/>
        <w:jc w:val="both"/>
        <w:rPr>
          <w:rFonts w:ascii="Montserrat" w:hAnsi="Montserrat" w:cs="Arial"/>
          <w:iCs/>
          <w:lang w:val="es-ES_tradnl" w:eastAsia="es-ES"/>
        </w:rPr>
      </w:pPr>
      <w:r w:rsidRPr="00A52975">
        <w:rPr>
          <w:rFonts w:ascii="Montserrat" w:hAnsi="Montserrat" w:cs="Arial"/>
          <w:iCs/>
          <w:lang w:val="es-ES_tradnl" w:eastAsia="es-ES"/>
        </w:rPr>
        <w:t xml:space="preserve">Para iniciar, lee un fragmento del libro titulado </w:t>
      </w:r>
      <w:r w:rsidRPr="00A52975">
        <w:rPr>
          <w:rFonts w:ascii="Montserrat" w:hAnsi="Montserrat" w:cs="Arial"/>
          <w:i/>
          <w:lang w:val="es-ES_tradnl" w:eastAsia="es-ES"/>
        </w:rPr>
        <w:t>Monjas, cortesanos y plebeyos. La vida cotidiana en la época de Sor Juana</w:t>
      </w:r>
      <w:r w:rsidRPr="00A52975">
        <w:rPr>
          <w:rFonts w:ascii="Montserrat" w:hAnsi="Montserrat" w:cs="Arial"/>
          <w:iCs/>
          <w:lang w:val="es-ES_tradnl" w:eastAsia="es-ES"/>
        </w:rPr>
        <w:t>, escrito por el historiador Antonio Rubial García. En este fragmento el autor describe un famoso cuadro pintado por el artista Cristóbal Villalpando en el año de 1695 y en el que se puede ver con mucha vivacidad la llamada Plaza Mayor de la ciudad de México.</w:t>
      </w:r>
    </w:p>
    <w:p w:rsidRPr="00A52975" w:rsidR="00A52975" w:rsidP="00A52975" w:rsidRDefault="00A52975" w14:paraId="53BB4896" w14:textId="77777777">
      <w:pPr>
        <w:shd w:val="clear" w:color="auto" w:fill="FFFFFF"/>
        <w:spacing w:after="0" w:line="240" w:lineRule="auto"/>
        <w:jc w:val="both"/>
        <w:rPr>
          <w:rFonts w:ascii="Montserrat" w:hAnsi="Montserrat" w:cs="Arial"/>
          <w:iCs/>
          <w:lang w:val="es-ES_tradnl" w:eastAsia="es-ES"/>
        </w:rPr>
      </w:pPr>
    </w:p>
    <w:p w:rsidR="002B2244" w:rsidP="00A52975" w:rsidRDefault="002B2244" w14:paraId="074D8AE6" w14:textId="5798AEA9">
      <w:pPr>
        <w:shd w:val="clear" w:color="auto" w:fill="FFFFFF"/>
        <w:spacing w:after="0" w:line="240" w:lineRule="auto"/>
        <w:ind w:left="851"/>
        <w:jc w:val="both"/>
        <w:rPr>
          <w:rFonts w:ascii="Montserrat" w:hAnsi="Montserrat" w:cs="Arial"/>
          <w:i/>
          <w:lang w:val="es-ES_tradnl" w:eastAsia="es-ES"/>
        </w:rPr>
      </w:pPr>
      <w:r w:rsidRPr="00A52975">
        <w:rPr>
          <w:rFonts w:ascii="Montserrat" w:hAnsi="Montserrat" w:cs="Arial"/>
          <w:i/>
          <w:lang w:val="es-ES_tradnl" w:eastAsia="es-ES"/>
        </w:rPr>
        <w:t xml:space="preserve">Dentro de este marco se desarrolla una intensa actividad llena de colorido y de contrastes. Hombres y mujeres vestidos de acuerdo con su condición </w:t>
      </w:r>
      <w:r w:rsidRPr="00A52975">
        <w:rPr>
          <w:rFonts w:ascii="Montserrat" w:hAnsi="Montserrat" w:cs="Arial"/>
          <w:i/>
          <w:lang w:val="es-ES_tradnl" w:eastAsia="es-ES"/>
        </w:rPr>
        <w:lastRenderedPageBreak/>
        <w:t>étnica y social circulan por la plaza. Las damas españolas andan casi siempre en lujosos palanquines cargados por esclavos o en carruajes, de los que se pueden apreciar quince en el cuadro de Villalpando; algunas damas ricas pueden verse cerca del Parián buscando comprar lujos, vestidas según la usanza de la península ibérica. Las mestizas y mulatas, no sujetas a la moda española, lucen faldas de alegres colores y grandes vuelos, con las mantillas por arriba de la cintura para lucir las caderas, aunque a veces también llevan la cabeza y medio cuerpo cubierto con paños negros. Las indígenas, con sus huipiles y refajos, cargan a sus niños con rebozos sobre la espalda.</w:t>
      </w:r>
    </w:p>
    <w:p w:rsidRPr="00A52975" w:rsidR="00603AB4" w:rsidP="00A52975" w:rsidRDefault="00603AB4" w14:paraId="17715F6A" w14:textId="77777777">
      <w:pPr>
        <w:shd w:val="clear" w:color="auto" w:fill="FFFFFF"/>
        <w:spacing w:after="0" w:line="240" w:lineRule="auto"/>
        <w:ind w:left="851"/>
        <w:jc w:val="both"/>
        <w:rPr>
          <w:rFonts w:ascii="Montserrat" w:hAnsi="Montserrat" w:cs="Arial"/>
          <w:i/>
          <w:lang w:val="es-ES_tradnl" w:eastAsia="es-ES"/>
        </w:rPr>
      </w:pPr>
    </w:p>
    <w:p w:rsidRPr="00A52975" w:rsidR="002B2244" w:rsidP="00A52975" w:rsidRDefault="002B2244" w14:paraId="44D63F05" w14:textId="77777777">
      <w:pPr>
        <w:shd w:val="clear" w:color="auto" w:fill="FFFFFF"/>
        <w:spacing w:after="0" w:line="240" w:lineRule="auto"/>
        <w:ind w:left="851"/>
        <w:jc w:val="both"/>
        <w:rPr>
          <w:rFonts w:ascii="Montserrat" w:hAnsi="Montserrat" w:cs="Arial"/>
          <w:i/>
          <w:lang w:val="es-ES_tradnl" w:eastAsia="es-ES"/>
        </w:rPr>
      </w:pPr>
      <w:r w:rsidRPr="00A52975">
        <w:rPr>
          <w:rFonts w:ascii="Montserrat" w:hAnsi="Montserrat" w:cs="Arial"/>
          <w:i/>
          <w:lang w:val="es-ES_tradnl" w:eastAsia="es-ES"/>
        </w:rPr>
        <w:t xml:space="preserve">La vestimenta de los hombres era más homogénea; salvo algunos indios, que usaban pantalones y camisas de manta de algodón o una tilma que les servía de traje y cobija, casi todos los varones indios, mestizos y mulatos se adaptaron muy pronto a las modas españolas. Varios caballeros, a veces sobre sus cabalgaduras, y numerosos sacerdotes van de negro, algunos con capas, otros con sombreros. Al parecer, el uso de trajes coloridos era mucho más común entre los hombres de las castas que entre los blancos. A pesar de esto, podemos observar también que la moda francesa de las pelucas y las casacas de colores se había popularizado entre algunos aristócratas […] </w:t>
      </w:r>
    </w:p>
    <w:p w:rsidR="00603AB4" w:rsidP="00A52975" w:rsidRDefault="00603AB4" w14:paraId="31DBAA90" w14:textId="77777777">
      <w:pPr>
        <w:shd w:val="clear" w:color="auto" w:fill="FFFFFF"/>
        <w:spacing w:after="0" w:line="240" w:lineRule="auto"/>
        <w:ind w:left="851"/>
        <w:jc w:val="both"/>
        <w:rPr>
          <w:rFonts w:ascii="Montserrat" w:hAnsi="Montserrat" w:cs="Arial"/>
          <w:i/>
          <w:lang w:val="es-ES_tradnl" w:eastAsia="es-ES"/>
        </w:rPr>
      </w:pPr>
    </w:p>
    <w:p w:rsidRPr="00A52975" w:rsidR="002B2244" w:rsidP="00A52975" w:rsidRDefault="002B2244" w14:paraId="6A3C75C3" w14:textId="73662D10">
      <w:pPr>
        <w:shd w:val="clear" w:color="auto" w:fill="FFFFFF"/>
        <w:spacing w:after="0" w:line="240" w:lineRule="auto"/>
        <w:ind w:left="851"/>
        <w:jc w:val="both"/>
        <w:rPr>
          <w:rFonts w:ascii="Montserrat" w:hAnsi="Montserrat" w:cs="Arial"/>
          <w:i/>
          <w:lang w:val="es-ES_tradnl" w:eastAsia="es-ES"/>
        </w:rPr>
      </w:pPr>
      <w:r w:rsidRPr="00A52975">
        <w:rPr>
          <w:rFonts w:ascii="Montserrat" w:hAnsi="Montserrat" w:cs="Arial"/>
          <w:i/>
          <w:lang w:val="es-ES_tradnl" w:eastAsia="es-ES"/>
        </w:rPr>
        <w:t>La pintura de Villalpando es un documento histórico de primer orden al que sólo le faltan los olores y los ruidos, más contrastantes que el colorido y las formas. Con un poco de imaginación podríamos sentir las mezclas de aromas del mercado: los olores picantes de las especias y de los guisos, de los perfumes, el vapor grasiento de las fritangas; y junto a ellas, el tufo a carne podrida cerca de la horca, los de orines que la gente arroja a la calle sin recato o de plantas que flotan en la acequia. Y qué decir de los excrementos animales, Ajofrín cuenta que “al anochecer se vienen del campo muchas vacas y se esparcen por las calles y plazas a pacer lo que encuentran, y luego que amanece se van paciendo al campo sin que nadie las gobierne.”</w:t>
      </w:r>
    </w:p>
    <w:p w:rsidR="00603AB4" w:rsidP="00A52975" w:rsidRDefault="00603AB4" w14:paraId="364E4E9B" w14:textId="77777777">
      <w:pPr>
        <w:shd w:val="clear" w:color="auto" w:fill="FFFFFF"/>
        <w:spacing w:after="0" w:line="240" w:lineRule="auto"/>
        <w:ind w:left="851"/>
        <w:jc w:val="both"/>
        <w:rPr>
          <w:rFonts w:ascii="Montserrat" w:hAnsi="Montserrat" w:cs="Arial"/>
          <w:i/>
          <w:lang w:val="es-ES_tradnl" w:eastAsia="es-ES"/>
        </w:rPr>
      </w:pPr>
    </w:p>
    <w:p w:rsidR="002B2244" w:rsidP="00A52975" w:rsidRDefault="002B2244" w14:paraId="2C7E969A" w14:textId="752A631A">
      <w:pPr>
        <w:shd w:val="clear" w:color="auto" w:fill="FFFFFF"/>
        <w:spacing w:after="0" w:line="240" w:lineRule="auto"/>
        <w:ind w:left="851"/>
        <w:jc w:val="both"/>
        <w:rPr>
          <w:rFonts w:ascii="Montserrat" w:hAnsi="Montserrat" w:cs="Arial"/>
          <w:i/>
          <w:lang w:val="es-ES_tradnl" w:eastAsia="es-ES"/>
        </w:rPr>
      </w:pPr>
      <w:r w:rsidRPr="00A52975">
        <w:rPr>
          <w:rFonts w:ascii="Montserrat" w:hAnsi="Montserrat" w:cs="Arial"/>
          <w:i/>
          <w:lang w:val="es-ES_tradnl" w:eastAsia="es-ES"/>
        </w:rPr>
        <w:t>Imaginemos también el ensordecedor y agobiante repicar de las campanas y los gritos y regateos de los vendedores ambulantes. Escuchemos las picardías de los mestizos y los mulatos, las conversaciones en náhuatl, en angoleño, en vaco, en castellano o las coplas acompañadas del sonido de la guitarra. Oigamos relinchar a los caballos, ladrar a los perros, trotar a las mulas sobre el empedrado, silbar a los arrieros y las riñas de las marchantas o las oraciones gritadas ante las hornacinas que contienen imágenes de los santos.</w:t>
      </w:r>
    </w:p>
    <w:p w:rsidRPr="00A52975" w:rsidR="00603AB4" w:rsidP="00A52975" w:rsidRDefault="00603AB4" w14:paraId="7628D1A1" w14:textId="77777777">
      <w:pPr>
        <w:shd w:val="clear" w:color="auto" w:fill="FFFFFF"/>
        <w:spacing w:after="0" w:line="240" w:lineRule="auto"/>
        <w:ind w:left="851"/>
        <w:jc w:val="both"/>
        <w:rPr>
          <w:rFonts w:ascii="Montserrat" w:hAnsi="Montserrat" w:cs="Arial"/>
          <w:i/>
          <w:lang w:val="es-ES_tradnl" w:eastAsia="es-ES"/>
        </w:rPr>
      </w:pPr>
    </w:p>
    <w:p w:rsidRPr="00A52975" w:rsidR="002B2244" w:rsidP="00A52975" w:rsidRDefault="002B2244" w14:paraId="0F6466D8" w14:textId="77777777">
      <w:pPr>
        <w:shd w:val="clear" w:color="auto" w:fill="FFFFFF"/>
        <w:spacing w:after="0" w:line="240" w:lineRule="auto"/>
        <w:ind w:left="851"/>
        <w:jc w:val="right"/>
        <w:rPr>
          <w:rFonts w:ascii="Montserrat" w:hAnsi="Montserrat" w:cs="Arial"/>
          <w:i/>
          <w:lang w:val="es-ES_tradnl" w:eastAsia="es-ES"/>
        </w:rPr>
      </w:pPr>
      <w:r w:rsidRPr="00A52975">
        <w:rPr>
          <w:rFonts w:ascii="Montserrat" w:hAnsi="Montserrat" w:cs="Arial"/>
          <w:iCs/>
          <w:lang w:val="es-ES_tradnl" w:eastAsia="es-ES"/>
        </w:rPr>
        <w:t>Antonio Rubial García</w:t>
      </w:r>
    </w:p>
    <w:p w:rsidRPr="00A52975" w:rsidR="002B2244" w:rsidP="00A52975" w:rsidRDefault="002B2244" w14:paraId="26831EE0" w14:textId="470D53C3">
      <w:pPr>
        <w:spacing w:after="0" w:line="240" w:lineRule="auto"/>
        <w:jc w:val="both"/>
        <w:rPr>
          <w:rFonts w:ascii="Montserrat" w:hAnsi="Montserrat" w:cs="Arial"/>
          <w:iCs/>
          <w:lang w:val="es-ES_tradnl" w:eastAsia="es-ES"/>
        </w:rPr>
      </w:pPr>
    </w:p>
    <w:p w:rsidRPr="00A52975" w:rsidR="002B2244" w:rsidP="00A52975" w:rsidRDefault="002B2244" w14:paraId="655336E8" w14:textId="7A3289B3">
      <w:pPr>
        <w:spacing w:after="0" w:line="240" w:lineRule="auto"/>
        <w:jc w:val="center"/>
        <w:rPr>
          <w:rFonts w:ascii="Montserrat" w:hAnsi="Montserrat" w:cs="Arial"/>
          <w:iCs/>
          <w:lang w:val="es-ES_tradnl" w:eastAsia="es-ES"/>
        </w:rPr>
      </w:pPr>
      <w:r w:rsidRPr="00A52975">
        <w:rPr>
          <w:rFonts w:ascii="Montserrat" w:hAnsi="Montserrat"/>
          <w:noProof/>
          <w:lang w:val="en-US"/>
        </w:rPr>
        <w:lastRenderedPageBreak/>
        <w:drawing>
          <wp:inline distT="0" distB="0" distL="0" distR="0" wp14:anchorId="31B622AF" wp14:editId="35B7C1D5">
            <wp:extent cx="5600483" cy="4235500"/>
            <wp:effectExtent l="0" t="0" r="635"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650449" cy="4273288"/>
                    </a:xfrm>
                    <a:prstGeom prst="rect">
                      <a:avLst/>
                    </a:prstGeom>
                  </pic:spPr>
                </pic:pic>
              </a:graphicData>
            </a:graphic>
          </wp:inline>
        </w:drawing>
      </w:r>
    </w:p>
    <w:p w:rsidRPr="00A52975" w:rsidR="002B2244" w:rsidP="00A52975" w:rsidRDefault="002B2244" w14:paraId="7FD99335" w14:textId="6C476008">
      <w:pPr>
        <w:spacing w:after="0" w:line="240" w:lineRule="auto"/>
        <w:jc w:val="center"/>
        <w:rPr>
          <w:rFonts w:ascii="Montserrat" w:hAnsi="Montserrat" w:cs="Arial"/>
          <w:iCs/>
          <w:lang w:val="es-ES_tradnl" w:eastAsia="es-ES"/>
        </w:rPr>
      </w:pPr>
    </w:p>
    <w:p w:rsidRPr="005F02B6" w:rsidR="002B2244" w:rsidP="00A52975" w:rsidRDefault="002B2244" w14:paraId="093C051A" w14:textId="29D28CD7">
      <w:pPr>
        <w:spacing w:after="0" w:line="240" w:lineRule="auto"/>
        <w:jc w:val="center"/>
        <w:rPr>
          <w:rFonts w:ascii="Montserrat" w:hAnsi="Montserrat" w:cs="Arial"/>
          <w:i/>
          <w:sz w:val="20"/>
          <w:szCs w:val="20"/>
          <w:lang w:val="es-ES_tradnl" w:eastAsia="es-ES"/>
        </w:rPr>
      </w:pPr>
      <w:r w:rsidRPr="005F02B6">
        <w:rPr>
          <w:rFonts w:ascii="Montserrat" w:hAnsi="Montserrat" w:cs="Arial"/>
          <w:i/>
          <w:sz w:val="20"/>
          <w:szCs w:val="20"/>
          <w:lang w:val="es-ES_tradnl" w:eastAsia="es-ES"/>
        </w:rPr>
        <w:t>Plaza mayor, Cristóbal Villapando, 1695</w:t>
      </w:r>
    </w:p>
    <w:p w:rsidRPr="00A52975" w:rsidR="002B2244" w:rsidP="00A52975" w:rsidRDefault="002B2244" w14:paraId="3540778E" w14:textId="05374487">
      <w:pPr>
        <w:spacing w:after="0" w:line="240" w:lineRule="auto"/>
        <w:jc w:val="both"/>
        <w:rPr>
          <w:rFonts w:ascii="Montserrat" w:hAnsi="Montserrat" w:cs="Arial"/>
          <w:iCs/>
          <w:lang w:val="es-ES_tradnl" w:eastAsia="es-ES"/>
        </w:rPr>
      </w:pPr>
    </w:p>
    <w:p w:rsidRPr="00A52975" w:rsidR="002B2244" w:rsidP="00A52975" w:rsidRDefault="002B2244" w14:paraId="344C9C87" w14:textId="14F8272D">
      <w:pPr>
        <w:spacing w:after="0" w:line="240" w:lineRule="auto"/>
        <w:jc w:val="both"/>
        <w:rPr>
          <w:rFonts w:ascii="Montserrat" w:hAnsi="Montserrat" w:cs="Arial"/>
          <w:iCs/>
          <w:lang w:val="es-ES_tradnl" w:eastAsia="es-ES"/>
        </w:rPr>
      </w:pPr>
      <w:r w:rsidRPr="00A52975">
        <w:rPr>
          <w:rFonts w:ascii="Montserrat" w:hAnsi="Montserrat" w:cs="Arial"/>
          <w:iCs/>
          <w:lang w:val="es-ES_tradnl" w:eastAsia="es-ES"/>
        </w:rPr>
        <w:t>Cuántos sabores, olores, colores, y sonidos nos muestra esta pintura ¿Cierto? Este es sólo un ejemplo de la dinámica capital novohispana</w:t>
      </w:r>
      <w:r w:rsidRPr="00A52975" w:rsidR="00571EFC">
        <w:rPr>
          <w:rFonts w:ascii="Montserrat" w:hAnsi="Montserrat" w:cs="Arial"/>
          <w:iCs/>
          <w:lang w:val="es-ES_tradnl" w:eastAsia="es-ES"/>
        </w:rPr>
        <w:t>. Continúa para</w:t>
      </w:r>
      <w:r w:rsidRPr="00A52975">
        <w:rPr>
          <w:rFonts w:ascii="Montserrat" w:hAnsi="Montserrat" w:cs="Arial"/>
          <w:iCs/>
          <w:lang w:val="es-ES_tradnl" w:eastAsia="es-ES"/>
        </w:rPr>
        <w:t xml:space="preserve"> conoc</w:t>
      </w:r>
      <w:r w:rsidRPr="00A52975" w:rsidR="00571EFC">
        <w:rPr>
          <w:rFonts w:ascii="Montserrat" w:hAnsi="Montserrat" w:cs="Arial"/>
          <w:iCs/>
          <w:lang w:val="es-ES_tradnl" w:eastAsia="es-ES"/>
        </w:rPr>
        <w:t>er</w:t>
      </w:r>
      <w:r w:rsidRPr="00A52975">
        <w:rPr>
          <w:rFonts w:ascii="Montserrat" w:hAnsi="Montserrat" w:cs="Arial"/>
          <w:iCs/>
          <w:lang w:val="es-ES_tradnl" w:eastAsia="es-ES"/>
        </w:rPr>
        <w:t xml:space="preserve"> más sobre la vida urbana y rural en este periodo.</w:t>
      </w:r>
    </w:p>
    <w:p w:rsidRPr="00A52975" w:rsidR="002B2244" w:rsidP="00A52975" w:rsidRDefault="002B2244" w14:paraId="5466FE89" w14:textId="77777777">
      <w:pPr>
        <w:spacing w:after="0" w:line="240" w:lineRule="auto"/>
        <w:jc w:val="both"/>
        <w:rPr>
          <w:rFonts w:ascii="Montserrat" w:hAnsi="Montserrat" w:cs="Arial"/>
          <w:iCs/>
          <w:lang w:val="es-ES_tradnl" w:eastAsia="es-ES"/>
        </w:rPr>
      </w:pPr>
    </w:p>
    <w:p w:rsidRPr="00A52975" w:rsidR="002B2244" w:rsidP="00A52975" w:rsidRDefault="002B2244" w14:paraId="791045E7" w14:textId="18F9140E">
      <w:pPr>
        <w:spacing w:after="0" w:line="240" w:lineRule="auto"/>
        <w:jc w:val="both"/>
        <w:rPr>
          <w:rFonts w:ascii="Montserrat" w:hAnsi="Montserrat" w:cs="Arial"/>
          <w:iCs/>
          <w:lang w:val="es-ES_tradnl" w:eastAsia="es-ES"/>
        </w:rPr>
      </w:pPr>
      <w:r w:rsidRPr="00A52975">
        <w:rPr>
          <w:rFonts w:ascii="Montserrat" w:hAnsi="Montserrat" w:cs="Arial"/>
          <w:iCs/>
          <w:lang w:val="es-ES_tradnl" w:eastAsia="es-ES"/>
        </w:rPr>
        <w:t>Tras la conquista y destrucción de Tenochtitlan en el año de 1521, la capital mexica quedó en estado de abandono por tres años y sólo algunos indígenas nahuas se mantuvieron habitando sus antiguos barrios. No fue hasta 1524 que esa zona se volvería a reocupar. En ese año Hernán Cortés ordenó a Alonso García Bravo diseñar la capital de la Nueva España sobre las ruinas de la ciudad tenochca. Con los años esa ciudad se convertiría la metrópoli que Villalpando plasmó en sus pinturas.</w:t>
      </w:r>
    </w:p>
    <w:p w:rsidRPr="00A52975" w:rsidR="002B2244" w:rsidP="00A52975" w:rsidRDefault="002B2244" w14:paraId="0056B126" w14:textId="51997451">
      <w:pPr>
        <w:spacing w:after="0" w:line="240" w:lineRule="auto"/>
        <w:jc w:val="both"/>
        <w:rPr>
          <w:rFonts w:ascii="Montserrat" w:hAnsi="Montserrat" w:cs="Arial"/>
          <w:iCs/>
          <w:lang w:val="es-ES_tradnl" w:eastAsia="es-ES"/>
        </w:rPr>
      </w:pPr>
    </w:p>
    <w:p w:rsidRPr="00A52975" w:rsidR="00571EFC" w:rsidP="00A52975" w:rsidRDefault="00571EFC" w14:paraId="07101CFF" w14:textId="2EE3D1FB">
      <w:pPr>
        <w:spacing w:after="0" w:line="240" w:lineRule="auto"/>
        <w:jc w:val="center"/>
        <w:rPr>
          <w:rFonts w:ascii="Montserrat" w:hAnsi="Montserrat" w:cs="Arial"/>
          <w:iCs/>
          <w:lang w:val="es-ES_tradnl" w:eastAsia="es-ES"/>
        </w:rPr>
      </w:pPr>
      <w:r w:rsidRPr="00A52975">
        <w:rPr>
          <w:rFonts w:ascii="Montserrat" w:hAnsi="Montserrat"/>
          <w:noProof/>
          <w:lang w:val="en-US"/>
        </w:rPr>
        <w:lastRenderedPageBreak/>
        <w:drawing>
          <wp:inline distT="0" distB="0" distL="0" distR="0" wp14:anchorId="74FB4F7D" wp14:editId="06A7B528">
            <wp:extent cx="5971540" cy="2209800"/>
            <wp:effectExtent l="0" t="0" r="0"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cstate="print">
                      <a:extLst>
                        <a:ext uri="{28A0092B-C50C-407E-A947-70E740481C1C}">
                          <a14:useLocalDpi xmlns:a14="http://schemas.microsoft.com/office/drawing/2010/main"/>
                        </a:ext>
                      </a:extLst>
                    </a:blip>
                    <a:srcRect t="-1" r="2110" b="2110"/>
                    <a:stretch/>
                  </pic:blipFill>
                  <pic:spPr bwMode="auto">
                    <a:xfrm>
                      <a:off x="0" y="0"/>
                      <a:ext cx="5971540" cy="2209800"/>
                    </a:xfrm>
                    <a:prstGeom prst="rect">
                      <a:avLst/>
                    </a:prstGeom>
                    <a:ln>
                      <a:noFill/>
                    </a:ln>
                    <a:extLst>
                      <a:ext uri="{53640926-AAD7-44D8-BBD7-CCE9431645EC}">
                        <a14:shadowObscured xmlns:a14="http://schemas.microsoft.com/office/drawing/2010/main"/>
                      </a:ext>
                    </a:extLst>
                  </pic:spPr>
                </pic:pic>
              </a:graphicData>
            </a:graphic>
          </wp:inline>
        </w:drawing>
      </w:r>
    </w:p>
    <w:p w:rsidR="00571EFC" w:rsidP="00A52975" w:rsidRDefault="00571EFC" w14:paraId="621C4B7F" w14:textId="28EEB03A">
      <w:pPr>
        <w:spacing w:after="0" w:line="240" w:lineRule="auto"/>
        <w:jc w:val="both"/>
        <w:rPr>
          <w:rFonts w:ascii="Montserrat" w:hAnsi="Montserrat" w:cs="Arial"/>
          <w:iCs/>
          <w:lang w:val="es-ES_tradnl" w:eastAsia="es-ES"/>
        </w:rPr>
      </w:pPr>
    </w:p>
    <w:p w:rsidRPr="005F02B6" w:rsidR="000A0FB4" w:rsidP="000A0FB4" w:rsidRDefault="000A0FB4" w14:paraId="67EB7789" w14:textId="19710796">
      <w:pPr>
        <w:spacing w:after="0" w:line="240" w:lineRule="auto"/>
        <w:jc w:val="center"/>
        <w:rPr>
          <w:rFonts w:ascii="Montserrat" w:hAnsi="Montserrat" w:cs="Arial"/>
          <w:i/>
          <w:sz w:val="20"/>
          <w:szCs w:val="20"/>
          <w:lang w:val="es-ES_tradnl" w:eastAsia="es-ES"/>
        </w:rPr>
      </w:pPr>
      <w:r w:rsidRPr="005F02B6">
        <w:rPr>
          <w:rFonts w:ascii="Montserrat" w:hAnsi="Montserrat" w:cs="Arial"/>
          <w:i/>
          <w:sz w:val="20"/>
          <w:szCs w:val="20"/>
          <w:lang w:val="es-ES_tradnl" w:eastAsia="es-ES"/>
        </w:rPr>
        <w:t>Mapa topográfico de la Ciudad de México, 1550</w:t>
      </w:r>
    </w:p>
    <w:p w:rsidRPr="00A52975" w:rsidR="000A0FB4" w:rsidP="00A52975" w:rsidRDefault="000A0FB4" w14:paraId="25EC75BD" w14:textId="77777777">
      <w:pPr>
        <w:spacing w:after="0" w:line="240" w:lineRule="auto"/>
        <w:jc w:val="both"/>
        <w:rPr>
          <w:rFonts w:ascii="Montserrat" w:hAnsi="Montserrat" w:cs="Arial"/>
          <w:iCs/>
          <w:lang w:val="es-ES_tradnl" w:eastAsia="es-ES"/>
        </w:rPr>
      </w:pPr>
    </w:p>
    <w:p w:rsidR="002B2244" w:rsidP="00A52975" w:rsidRDefault="002B2244" w14:paraId="7DC1DA00" w14:textId="0F35249C">
      <w:pPr>
        <w:spacing w:after="0" w:line="240" w:lineRule="auto"/>
        <w:jc w:val="both"/>
        <w:rPr>
          <w:rFonts w:ascii="Montserrat" w:hAnsi="Montserrat" w:cs="Arial"/>
          <w:iCs/>
          <w:lang w:val="es-ES_tradnl" w:eastAsia="es-ES"/>
        </w:rPr>
      </w:pPr>
      <w:r w:rsidRPr="00A52975">
        <w:rPr>
          <w:rFonts w:ascii="Montserrat" w:hAnsi="Montserrat" w:cs="Arial"/>
          <w:iCs/>
          <w:lang w:val="es-ES_tradnl" w:eastAsia="es-ES"/>
        </w:rPr>
        <w:t>Sin embargo, la Ciudad de México, centro político del reino de la Nueva España, no sería la única urbe que se construyó en estas tierras durante los casi trescientos años que duró el dominio español. La llegada de los europeos a América implicó la implantación de un modelo de ciudad que dejaría una importante huella que se puede apreciar hasta nuestros días.</w:t>
      </w:r>
    </w:p>
    <w:p w:rsidRPr="00A52975" w:rsidR="00A52975" w:rsidP="00A52975" w:rsidRDefault="00A52975" w14:paraId="04CA2874" w14:textId="77777777">
      <w:pPr>
        <w:spacing w:after="0" w:line="240" w:lineRule="auto"/>
        <w:jc w:val="both"/>
        <w:rPr>
          <w:rFonts w:ascii="Montserrat" w:hAnsi="Montserrat" w:cs="Arial"/>
          <w:iCs/>
          <w:lang w:val="es-ES_tradnl" w:eastAsia="es-ES"/>
        </w:rPr>
      </w:pPr>
    </w:p>
    <w:p w:rsidRPr="00A52975" w:rsidR="002B2244" w:rsidP="00A52975" w:rsidRDefault="002B2244" w14:paraId="10D536D5" w14:textId="77777777">
      <w:pPr>
        <w:spacing w:after="0" w:line="240" w:lineRule="auto"/>
        <w:jc w:val="both"/>
        <w:rPr>
          <w:rFonts w:ascii="Montserrat" w:hAnsi="Montserrat" w:cs="Arial"/>
          <w:iCs/>
          <w:lang w:val="es-ES_tradnl" w:eastAsia="es-ES"/>
        </w:rPr>
      </w:pPr>
      <w:r w:rsidRPr="00A52975">
        <w:rPr>
          <w:rFonts w:ascii="Montserrat" w:hAnsi="Montserrat" w:cs="Arial"/>
          <w:iCs/>
          <w:lang w:val="es-ES_tradnl" w:eastAsia="es-ES"/>
        </w:rPr>
        <w:t>A pesar del considerable desarrollo de villas y ciudades españolas, es importante señalar que la gran mayoría de la población novohispana mantuvo su carácter rural, ámbito en el que también hubo ciertos cambios que se fueron dando durante el periodo virreinal.</w:t>
      </w:r>
    </w:p>
    <w:p w:rsidRPr="00A52975" w:rsidR="002B2244" w:rsidP="00A52975" w:rsidRDefault="002B2244" w14:paraId="5EA54698" w14:textId="0F039AE1">
      <w:pPr>
        <w:spacing w:after="0" w:line="240" w:lineRule="auto"/>
        <w:jc w:val="both"/>
        <w:rPr>
          <w:rFonts w:ascii="Montserrat" w:hAnsi="Montserrat" w:cs="Arial"/>
          <w:iCs/>
          <w:lang w:val="es-ES_tradnl" w:eastAsia="es-ES"/>
        </w:rPr>
      </w:pPr>
    </w:p>
    <w:p w:rsidRPr="00A52975" w:rsidR="00571EFC" w:rsidP="00A52975" w:rsidRDefault="00A52975" w14:paraId="18595FB0" w14:textId="729ACD18">
      <w:pPr>
        <w:spacing w:after="0" w:line="240" w:lineRule="auto"/>
        <w:jc w:val="both"/>
        <w:rPr>
          <w:rFonts w:ascii="Montserrat" w:hAnsi="Montserrat" w:cs="Arial"/>
          <w:iCs/>
          <w:lang w:val="es-ES_tradnl" w:eastAsia="es-ES"/>
        </w:rPr>
      </w:pPr>
      <w:r w:rsidRPr="00A52975">
        <w:rPr>
          <w:rFonts w:ascii="Montserrat" w:hAnsi="Montserrat" w:cs="Arial"/>
          <w:iCs/>
          <w:lang w:val="es-ES_tradnl" w:eastAsia="es-ES"/>
        </w:rPr>
        <w:t>E</w:t>
      </w:r>
      <w:r w:rsidRPr="00A52975" w:rsidR="00571EFC">
        <w:rPr>
          <w:rFonts w:ascii="Montserrat" w:hAnsi="Montserrat" w:cs="Arial"/>
          <w:iCs/>
          <w:lang w:val="es-ES_tradnl" w:eastAsia="es-ES"/>
        </w:rPr>
        <w:t>n esta sesión abordar</w:t>
      </w:r>
      <w:r w:rsidRPr="00A52975">
        <w:rPr>
          <w:rFonts w:ascii="Montserrat" w:hAnsi="Montserrat" w:cs="Arial"/>
          <w:iCs/>
          <w:lang w:val="es-ES_tradnl" w:eastAsia="es-ES"/>
        </w:rPr>
        <w:t>á</w:t>
      </w:r>
      <w:r w:rsidRPr="00A52975" w:rsidR="00571EFC">
        <w:rPr>
          <w:rFonts w:ascii="Montserrat" w:hAnsi="Montserrat" w:cs="Arial"/>
          <w:iCs/>
          <w:lang w:val="es-ES_tradnl" w:eastAsia="es-ES"/>
        </w:rPr>
        <w:t xml:space="preserve">s tanto el mundo urbano como el mundo rural durante el periodo virreinal, esto con la intención </w:t>
      </w:r>
      <w:r w:rsidRPr="00290BE2" w:rsidR="00571EFC">
        <w:rPr>
          <w:rFonts w:ascii="Montserrat" w:hAnsi="Montserrat" w:cs="Arial"/>
          <w:iCs/>
          <w:lang w:val="es-ES_tradnl" w:eastAsia="es-ES"/>
        </w:rPr>
        <w:t>de conocer</w:t>
      </w:r>
      <w:r w:rsidRPr="00290BE2" w:rsidR="00290BE2">
        <w:rPr>
          <w:rFonts w:ascii="Montserrat" w:hAnsi="Montserrat" w:cs="Arial"/>
          <w:iCs/>
          <w:lang w:val="es-ES_tradnl" w:eastAsia="es-ES"/>
        </w:rPr>
        <w:t>: ¿</w:t>
      </w:r>
      <w:r w:rsidR="00290BE2">
        <w:rPr>
          <w:rFonts w:ascii="Montserrat" w:hAnsi="Montserrat" w:cs="Arial"/>
          <w:iCs/>
          <w:lang w:val="es-ES_tradnl" w:eastAsia="es-ES"/>
        </w:rPr>
        <w:t>c</w:t>
      </w:r>
      <w:r w:rsidRPr="00290BE2" w:rsidR="00290BE2">
        <w:rPr>
          <w:rFonts w:ascii="Montserrat" w:hAnsi="Montserrat" w:cs="Arial"/>
          <w:iCs/>
          <w:lang w:val="es-ES_tradnl" w:eastAsia="es-ES"/>
        </w:rPr>
        <w:t>uáles fueron las características de las ciudades y del campo en la Nueva España?</w:t>
      </w:r>
    </w:p>
    <w:p w:rsidRPr="00A52975" w:rsidR="00571EFC" w:rsidP="00A52975" w:rsidRDefault="00571EFC" w14:paraId="43ECFE73" w14:textId="77777777">
      <w:pPr>
        <w:spacing w:after="0" w:line="240" w:lineRule="auto"/>
        <w:jc w:val="both"/>
        <w:rPr>
          <w:rFonts w:ascii="Montserrat" w:hAnsi="Montserrat" w:cs="Arial"/>
          <w:iCs/>
          <w:lang w:val="es-ES_tradnl" w:eastAsia="es-ES"/>
        </w:rPr>
      </w:pPr>
    </w:p>
    <w:p w:rsidRPr="00A52975" w:rsidR="002B2244" w:rsidP="00A52975" w:rsidRDefault="002B2244" w14:paraId="51A5C99C" w14:textId="2CE6301E">
      <w:pPr>
        <w:tabs>
          <w:tab w:val="left" w:pos="322"/>
          <w:tab w:val="left" w:pos="464"/>
        </w:tabs>
        <w:spacing w:after="0" w:line="240" w:lineRule="auto"/>
        <w:jc w:val="both"/>
        <w:rPr>
          <w:rFonts w:ascii="Montserrat" w:hAnsi="Montserrat" w:cs="Arial"/>
          <w:iCs/>
        </w:rPr>
      </w:pPr>
      <w:r w:rsidRPr="00A52975">
        <w:rPr>
          <w:rFonts w:ascii="Montserrat" w:hAnsi="Montserrat" w:cs="Arial"/>
          <w:iCs/>
        </w:rPr>
        <w:t>Como has estudiado en sesiones anteriores, en el siglo XVI las autoridades civiles y religiosas del virreinato plantearon la organización de la sociedad novohispana a partir de una división básica, a saber, la existencia de una república de españoles y una de indios, las cuales debían vivir en sitios separados. Por esta razón, desde un principio se estableció que la Ciudad de México tendría que estar dividida en dos. El centro de la ciudad quedaría destinado a la población española, mientras que la población indígena se tendría que establecer en los alrededores de la ciudad, ocupando las cinco parcialidades indígenas.</w:t>
      </w:r>
    </w:p>
    <w:p w:rsidR="00A52975" w:rsidP="00A52975" w:rsidRDefault="00A52975" w14:paraId="04981903" w14:textId="77777777">
      <w:pPr>
        <w:tabs>
          <w:tab w:val="left" w:pos="322"/>
          <w:tab w:val="left" w:pos="464"/>
        </w:tabs>
        <w:spacing w:after="0" w:line="240" w:lineRule="auto"/>
        <w:jc w:val="both"/>
        <w:rPr>
          <w:rFonts w:ascii="Montserrat" w:hAnsi="Montserrat" w:cs="Arial"/>
          <w:iCs/>
        </w:rPr>
      </w:pPr>
    </w:p>
    <w:p w:rsidRPr="00A52975" w:rsidR="002B2244" w:rsidP="00A52975" w:rsidRDefault="002B2244" w14:paraId="10CE1997" w14:textId="5A0428FB">
      <w:pPr>
        <w:tabs>
          <w:tab w:val="left" w:pos="322"/>
          <w:tab w:val="left" w:pos="464"/>
        </w:tabs>
        <w:spacing w:after="0" w:line="240" w:lineRule="auto"/>
        <w:jc w:val="both"/>
        <w:rPr>
          <w:rFonts w:ascii="Montserrat" w:hAnsi="Montserrat" w:cs="Arial"/>
          <w:iCs/>
        </w:rPr>
      </w:pPr>
      <w:r w:rsidRPr="00A52975">
        <w:rPr>
          <w:rFonts w:ascii="Montserrat" w:hAnsi="Montserrat" w:cs="Arial"/>
          <w:iCs/>
        </w:rPr>
        <w:t xml:space="preserve">Para su construcción se utilizó un diseño que apareció durante el renacimiento en el continente europeo conocido como “damero”. De esta manera, la ciudad se construyó siguiendo una cuadrícula compuesta por calles rectas y manzanas cuadradas en las que se encontraban los solares dados a los conquistadores para que construyeran sus casas. En el centro de la urbe se estableció una plaza central, donde se encontraba la </w:t>
      </w:r>
      <w:r w:rsidRPr="00A52975">
        <w:rPr>
          <w:rFonts w:ascii="Montserrat" w:hAnsi="Montserrat" w:cs="Arial"/>
          <w:iCs/>
        </w:rPr>
        <w:lastRenderedPageBreak/>
        <w:t>catedral y los edificios de gobierno tanto del gobierno virreinal como de la ciudad, además de una serie de edificios dedicados al comercio.</w:t>
      </w:r>
    </w:p>
    <w:p w:rsidRPr="00A52975" w:rsidR="00571EFC" w:rsidP="00A52975" w:rsidRDefault="00571EFC" w14:paraId="4DF0959F" w14:textId="324BA459">
      <w:pPr>
        <w:tabs>
          <w:tab w:val="left" w:pos="322"/>
          <w:tab w:val="left" w:pos="464"/>
        </w:tabs>
        <w:spacing w:after="0" w:line="240" w:lineRule="auto"/>
        <w:jc w:val="both"/>
        <w:rPr>
          <w:rFonts w:ascii="Montserrat" w:hAnsi="Montserrat" w:cs="Arial"/>
          <w:iCs/>
        </w:rPr>
      </w:pPr>
    </w:p>
    <w:p w:rsidRPr="00A52975" w:rsidR="00571EFC" w:rsidP="00FD58AD" w:rsidRDefault="00571EFC" w14:paraId="1AECC872" w14:textId="07EC3A43">
      <w:pPr>
        <w:tabs>
          <w:tab w:val="left" w:pos="322"/>
          <w:tab w:val="left" w:pos="464"/>
        </w:tabs>
        <w:spacing w:after="0" w:line="240" w:lineRule="auto"/>
        <w:jc w:val="center"/>
        <w:rPr>
          <w:rFonts w:ascii="Montserrat" w:hAnsi="Montserrat" w:cs="Arial"/>
          <w:iCs/>
        </w:rPr>
      </w:pPr>
      <w:r w:rsidRPr="00A52975">
        <w:rPr>
          <w:rFonts w:ascii="Montserrat" w:hAnsi="Montserrat"/>
          <w:noProof/>
          <w:lang w:val="en-US"/>
        </w:rPr>
        <w:drawing>
          <wp:inline distT="0" distB="0" distL="0" distR="0" wp14:anchorId="0C83E0D4" wp14:editId="79C5A294">
            <wp:extent cx="5581497" cy="2358070"/>
            <wp:effectExtent l="0" t="0" r="635" b="4445"/>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596865" cy="2364563"/>
                    </a:xfrm>
                    <a:prstGeom prst="rect">
                      <a:avLst/>
                    </a:prstGeom>
                  </pic:spPr>
                </pic:pic>
              </a:graphicData>
            </a:graphic>
          </wp:inline>
        </w:drawing>
      </w:r>
    </w:p>
    <w:p w:rsidRPr="00A52975" w:rsidR="00571EFC" w:rsidP="00A52975" w:rsidRDefault="00571EFC" w14:paraId="0D10A331" w14:textId="77777777">
      <w:pPr>
        <w:tabs>
          <w:tab w:val="left" w:pos="322"/>
          <w:tab w:val="left" w:pos="464"/>
        </w:tabs>
        <w:spacing w:after="0" w:line="240" w:lineRule="auto"/>
        <w:jc w:val="both"/>
        <w:rPr>
          <w:rFonts w:ascii="Montserrat" w:hAnsi="Montserrat" w:cs="Arial"/>
          <w:iCs/>
        </w:rPr>
      </w:pPr>
    </w:p>
    <w:p w:rsidRPr="00A52975" w:rsidR="002B2244" w:rsidP="00A52975" w:rsidRDefault="002B2244" w14:paraId="4DB87DB6" w14:textId="77777777">
      <w:pPr>
        <w:tabs>
          <w:tab w:val="left" w:pos="180"/>
          <w:tab w:val="left" w:pos="360"/>
        </w:tabs>
        <w:spacing w:after="0" w:line="240" w:lineRule="auto"/>
        <w:jc w:val="both"/>
        <w:rPr>
          <w:rFonts w:ascii="Montserrat" w:hAnsi="Montserrat" w:cs="Arial"/>
        </w:rPr>
      </w:pPr>
      <w:r w:rsidRPr="00A52975">
        <w:rPr>
          <w:rFonts w:ascii="Montserrat" w:hAnsi="Montserrat" w:cs="Arial"/>
          <w:iCs/>
        </w:rPr>
        <w:t>La llegada de nuevos inmigrantes españoles a la Nueva España no se limitó a la Ciudad de México, lo cual implicó necesariamente el establecimiento de nuevas poblaciones destinadas a este sector de la población que no dejaba de crecer. Así fue como aparecieron urbes como Guadalajara, Valladolid, hoy Morelia, Antequera de Oaxaca, Mérida, Querétaro, San Cristóbal de las Casas, Durango, Zacatecas y varias más.</w:t>
      </w:r>
    </w:p>
    <w:p w:rsidRPr="00A52975" w:rsidR="002B2244" w:rsidP="00A52975" w:rsidRDefault="002B2244" w14:paraId="39BB9060" w14:textId="2F1A6820">
      <w:pPr>
        <w:tabs>
          <w:tab w:val="left" w:pos="180"/>
          <w:tab w:val="left" w:pos="360"/>
        </w:tabs>
        <w:spacing w:after="0" w:line="240" w:lineRule="auto"/>
        <w:jc w:val="both"/>
        <w:rPr>
          <w:rFonts w:ascii="Montserrat" w:hAnsi="Montserrat" w:cs="Arial"/>
          <w:iCs/>
        </w:rPr>
      </w:pPr>
    </w:p>
    <w:p w:rsidRPr="00A52975" w:rsidR="00571EFC" w:rsidP="00FD58AD" w:rsidRDefault="00571EFC" w14:paraId="2319697F" w14:textId="5DED92D1">
      <w:pPr>
        <w:tabs>
          <w:tab w:val="left" w:pos="180"/>
          <w:tab w:val="left" w:pos="360"/>
        </w:tabs>
        <w:spacing w:after="0" w:line="240" w:lineRule="auto"/>
        <w:jc w:val="center"/>
        <w:rPr>
          <w:rFonts w:ascii="Montserrat" w:hAnsi="Montserrat" w:cs="Arial"/>
          <w:iCs/>
        </w:rPr>
      </w:pPr>
      <w:r w:rsidRPr="00A52975">
        <w:rPr>
          <w:rFonts w:ascii="Montserrat" w:hAnsi="Montserrat"/>
          <w:noProof/>
          <w:lang w:val="en-US"/>
        </w:rPr>
        <w:drawing>
          <wp:inline distT="0" distB="0" distL="0" distR="0" wp14:anchorId="7E26541B" wp14:editId="373C941C">
            <wp:extent cx="5515660" cy="2004149"/>
            <wp:effectExtent l="0" t="0" r="8890"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561570" cy="2020831"/>
                    </a:xfrm>
                    <a:prstGeom prst="rect">
                      <a:avLst/>
                    </a:prstGeom>
                  </pic:spPr>
                </pic:pic>
              </a:graphicData>
            </a:graphic>
          </wp:inline>
        </w:drawing>
      </w:r>
    </w:p>
    <w:p w:rsidR="00571EFC" w:rsidP="00A52975" w:rsidRDefault="00571EFC" w14:paraId="54D16E1A" w14:textId="1960FB39">
      <w:pPr>
        <w:tabs>
          <w:tab w:val="left" w:pos="180"/>
          <w:tab w:val="left" w:pos="360"/>
        </w:tabs>
        <w:spacing w:after="0" w:line="240" w:lineRule="auto"/>
        <w:jc w:val="both"/>
        <w:rPr>
          <w:rFonts w:ascii="Montserrat" w:hAnsi="Montserrat" w:cs="Arial"/>
          <w:iCs/>
        </w:rPr>
      </w:pPr>
    </w:p>
    <w:p w:rsidRPr="005F02B6" w:rsidR="00A52975" w:rsidP="00A52975" w:rsidRDefault="00A52975" w14:paraId="38928370" w14:textId="75CFF303">
      <w:pPr>
        <w:tabs>
          <w:tab w:val="left" w:pos="180"/>
          <w:tab w:val="left" w:pos="360"/>
        </w:tabs>
        <w:spacing w:after="0" w:line="240" w:lineRule="auto"/>
        <w:jc w:val="center"/>
        <w:rPr>
          <w:rFonts w:ascii="Montserrat" w:hAnsi="Montserrat" w:cs="Arial"/>
          <w:i/>
          <w:sz w:val="20"/>
          <w:szCs w:val="20"/>
        </w:rPr>
      </w:pPr>
      <w:r w:rsidRPr="005F02B6">
        <w:rPr>
          <w:rFonts w:ascii="Montserrat" w:hAnsi="Montserrat" w:cs="Arial"/>
          <w:i/>
          <w:sz w:val="20"/>
          <w:szCs w:val="20"/>
        </w:rPr>
        <w:t>Cartografías de Querétaro y Guadalajara</w:t>
      </w:r>
    </w:p>
    <w:p w:rsidRPr="00A52975" w:rsidR="00A52975" w:rsidP="00A52975" w:rsidRDefault="00A52975" w14:paraId="2C29D34E" w14:textId="77777777">
      <w:pPr>
        <w:tabs>
          <w:tab w:val="left" w:pos="180"/>
          <w:tab w:val="left" w:pos="360"/>
        </w:tabs>
        <w:spacing w:after="0" w:line="240" w:lineRule="auto"/>
        <w:jc w:val="both"/>
        <w:rPr>
          <w:rFonts w:ascii="Montserrat" w:hAnsi="Montserrat" w:cs="Arial"/>
          <w:iCs/>
        </w:rPr>
      </w:pPr>
    </w:p>
    <w:p w:rsidRPr="00A52975" w:rsidR="002B2244" w:rsidP="00A52975" w:rsidRDefault="002B2244" w14:paraId="6B9E83DF" w14:textId="7E480E17">
      <w:pPr>
        <w:tabs>
          <w:tab w:val="left" w:pos="180"/>
          <w:tab w:val="left" w:pos="360"/>
        </w:tabs>
        <w:spacing w:after="0" w:line="240" w:lineRule="auto"/>
        <w:jc w:val="both"/>
        <w:rPr>
          <w:rFonts w:ascii="Montserrat" w:hAnsi="Montserrat" w:cs="Arial"/>
          <w:iCs/>
        </w:rPr>
      </w:pPr>
      <w:r w:rsidRPr="00A52975">
        <w:rPr>
          <w:rFonts w:ascii="Montserrat" w:hAnsi="Montserrat" w:cs="Arial"/>
          <w:iCs/>
        </w:rPr>
        <w:t>Las nuevas localidades españolas regularmente se establecieron en lugares estratégicos, como es el caso de la ciudad de Puebla de los Ángeles, construida en el año de 1531 y que se fundó en el importantísimo camino que iba de la Ciudad de México al puerto de Veracruz. Además de su ubicación estratégica en el comercio, la ciudad se vio beneficiada por la fertilidad de las tierras del valle poblano, lo cual provocó que la población de la ciudad creciera.</w:t>
      </w:r>
    </w:p>
    <w:p w:rsidRPr="00A52975" w:rsidR="00571EFC" w:rsidP="00A52975" w:rsidRDefault="00571EFC" w14:paraId="2D5192F9" w14:textId="544DFE5C">
      <w:pPr>
        <w:tabs>
          <w:tab w:val="left" w:pos="180"/>
          <w:tab w:val="left" w:pos="360"/>
        </w:tabs>
        <w:spacing w:after="0" w:line="240" w:lineRule="auto"/>
        <w:jc w:val="both"/>
        <w:rPr>
          <w:rFonts w:ascii="Montserrat" w:hAnsi="Montserrat" w:cs="Arial"/>
          <w:iCs/>
        </w:rPr>
      </w:pPr>
    </w:p>
    <w:p w:rsidRPr="00A52975" w:rsidR="00571EFC" w:rsidP="00FD58AD" w:rsidRDefault="00571EFC" w14:paraId="4F23E524" w14:textId="2081AE1A">
      <w:pPr>
        <w:tabs>
          <w:tab w:val="left" w:pos="180"/>
          <w:tab w:val="left" w:pos="360"/>
        </w:tabs>
        <w:spacing w:after="0" w:line="240" w:lineRule="auto"/>
        <w:jc w:val="center"/>
        <w:rPr>
          <w:rFonts w:ascii="Montserrat" w:hAnsi="Montserrat" w:cs="Arial"/>
        </w:rPr>
      </w:pPr>
      <w:r w:rsidRPr="00A52975">
        <w:rPr>
          <w:rFonts w:ascii="Montserrat" w:hAnsi="Montserrat"/>
          <w:noProof/>
          <w:lang w:val="en-US"/>
        </w:rPr>
        <w:lastRenderedPageBreak/>
        <w:drawing>
          <wp:inline distT="0" distB="0" distL="0" distR="0" wp14:anchorId="2A00D4C4" wp14:editId="4637ABD9">
            <wp:extent cx="5182483" cy="3204058"/>
            <wp:effectExtent l="0" t="0" r="0"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207135" cy="3219299"/>
                    </a:xfrm>
                    <a:prstGeom prst="rect">
                      <a:avLst/>
                    </a:prstGeom>
                  </pic:spPr>
                </pic:pic>
              </a:graphicData>
            </a:graphic>
          </wp:inline>
        </w:drawing>
      </w:r>
    </w:p>
    <w:p w:rsidRPr="00A52975" w:rsidR="00571EFC" w:rsidP="00A52975" w:rsidRDefault="00571EFC" w14:paraId="01E1EFB5" w14:textId="77777777">
      <w:pPr>
        <w:tabs>
          <w:tab w:val="left" w:pos="180"/>
          <w:tab w:val="left" w:pos="360"/>
        </w:tabs>
        <w:spacing w:after="0" w:line="240" w:lineRule="auto"/>
        <w:jc w:val="both"/>
        <w:rPr>
          <w:rFonts w:ascii="Montserrat" w:hAnsi="Montserrat" w:cs="Arial"/>
        </w:rPr>
      </w:pPr>
    </w:p>
    <w:p w:rsidRPr="00A52975" w:rsidR="002B2244" w:rsidP="00A52975" w:rsidRDefault="002B2244" w14:paraId="3B35E96A" w14:textId="77777777">
      <w:pPr>
        <w:tabs>
          <w:tab w:val="left" w:pos="180"/>
          <w:tab w:val="left" w:pos="360"/>
        </w:tabs>
        <w:spacing w:after="0" w:line="240" w:lineRule="auto"/>
        <w:jc w:val="both"/>
        <w:rPr>
          <w:rFonts w:ascii="Montserrat" w:hAnsi="Montserrat" w:cs="Arial"/>
          <w:iCs/>
        </w:rPr>
      </w:pPr>
      <w:r w:rsidRPr="00A52975">
        <w:rPr>
          <w:rFonts w:ascii="Montserrat" w:hAnsi="Montserrat" w:cs="Arial"/>
          <w:iCs/>
        </w:rPr>
        <w:t>Por lo general estas ciudades se fundaban cerca de cuerpos de agua o ríos y buscando en todo momento situarlas en lugares desde donde se pudiera aprovechar la presencia de campos fértiles con presencia de mano de obra indígena cercana. Otros ejemplos de esto pueden ser la ciudad de Oaxaca o la de Valladolid, hoy Morelia.</w:t>
      </w:r>
    </w:p>
    <w:p w:rsidRPr="00A52975" w:rsidR="002B2244" w:rsidP="00A52975" w:rsidRDefault="002B2244" w14:paraId="1E485476" w14:textId="2E43D915">
      <w:pPr>
        <w:tabs>
          <w:tab w:val="left" w:pos="180"/>
          <w:tab w:val="left" w:pos="360"/>
        </w:tabs>
        <w:spacing w:after="0" w:line="240" w:lineRule="auto"/>
        <w:jc w:val="both"/>
        <w:rPr>
          <w:rFonts w:ascii="Montserrat" w:hAnsi="Montserrat" w:cs="Arial"/>
        </w:rPr>
      </w:pPr>
    </w:p>
    <w:p w:rsidR="002F1C91" w:rsidP="00FD58AD" w:rsidRDefault="002F1C91" w14:paraId="7BEBB3A5" w14:textId="0D98F20D">
      <w:pPr>
        <w:tabs>
          <w:tab w:val="left" w:pos="180"/>
          <w:tab w:val="left" w:pos="360"/>
        </w:tabs>
        <w:spacing w:after="0" w:line="240" w:lineRule="auto"/>
        <w:jc w:val="center"/>
        <w:rPr>
          <w:rFonts w:ascii="Montserrat" w:hAnsi="Montserrat" w:cs="Arial"/>
        </w:rPr>
      </w:pPr>
      <w:r w:rsidRPr="00A52975">
        <w:rPr>
          <w:rFonts w:ascii="Montserrat" w:hAnsi="Montserrat"/>
          <w:noProof/>
          <w:lang w:val="en-US"/>
        </w:rPr>
        <w:drawing>
          <wp:inline distT="0" distB="0" distL="0" distR="0" wp14:anchorId="28207E61" wp14:editId="4A147352">
            <wp:extent cx="5252313" cy="1710745"/>
            <wp:effectExtent l="0" t="0" r="5715" b="381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310859" cy="1729814"/>
                    </a:xfrm>
                    <a:prstGeom prst="rect">
                      <a:avLst/>
                    </a:prstGeom>
                  </pic:spPr>
                </pic:pic>
              </a:graphicData>
            </a:graphic>
          </wp:inline>
        </w:drawing>
      </w:r>
      <w:bookmarkStart w:name="_GoBack" w:id="2"/>
      <w:bookmarkEnd w:id="2"/>
    </w:p>
    <w:p w:rsidRPr="00A52975" w:rsidR="00FD58AD" w:rsidP="00FD58AD" w:rsidRDefault="00FD58AD" w14:paraId="3F8A875B" w14:textId="77777777">
      <w:pPr>
        <w:tabs>
          <w:tab w:val="left" w:pos="180"/>
          <w:tab w:val="left" w:pos="360"/>
        </w:tabs>
        <w:spacing w:after="0" w:line="240" w:lineRule="auto"/>
        <w:jc w:val="center"/>
        <w:rPr>
          <w:rFonts w:ascii="Montserrat" w:hAnsi="Montserrat" w:cs="Arial"/>
        </w:rPr>
      </w:pPr>
    </w:p>
    <w:p w:rsidRPr="005F02B6" w:rsidR="002F1C91" w:rsidP="00A52975" w:rsidRDefault="002F1C91" w14:paraId="62289132" w14:textId="296B1890">
      <w:pPr>
        <w:tabs>
          <w:tab w:val="left" w:pos="180"/>
          <w:tab w:val="left" w:pos="360"/>
        </w:tabs>
        <w:spacing w:after="0" w:line="240" w:lineRule="auto"/>
        <w:jc w:val="center"/>
        <w:rPr>
          <w:rFonts w:ascii="Montserrat" w:hAnsi="Montserrat" w:cs="Arial"/>
          <w:i/>
          <w:iCs/>
          <w:sz w:val="20"/>
          <w:szCs w:val="20"/>
        </w:rPr>
      </w:pPr>
      <w:r w:rsidRPr="002F1C91">
        <w:rPr>
          <w:rFonts w:ascii="Montserrat" w:hAnsi="Montserrat" w:cs="Arial"/>
          <w:i/>
          <w:iCs/>
          <w:sz w:val="20"/>
          <w:szCs w:val="20"/>
        </w:rPr>
        <w:t>Pintura: Catedral de Oaxaca, José María Velasco,</w:t>
      </w:r>
      <w:r w:rsidRPr="005F02B6">
        <w:rPr>
          <w:rFonts w:ascii="Montserrat" w:hAnsi="Montserrat" w:cs="Arial"/>
          <w:i/>
          <w:iCs/>
          <w:sz w:val="20"/>
          <w:szCs w:val="20"/>
        </w:rPr>
        <w:t xml:space="preserve"> 1887</w:t>
      </w:r>
    </w:p>
    <w:p w:rsidRPr="00A52975" w:rsidR="002F1C91" w:rsidP="00A52975" w:rsidRDefault="002F1C91" w14:paraId="5A18FB1A" w14:textId="77777777">
      <w:pPr>
        <w:tabs>
          <w:tab w:val="left" w:pos="180"/>
          <w:tab w:val="left" w:pos="360"/>
        </w:tabs>
        <w:spacing w:after="0" w:line="240" w:lineRule="auto"/>
        <w:jc w:val="both"/>
        <w:rPr>
          <w:rFonts w:ascii="Montserrat" w:hAnsi="Montserrat" w:cs="Arial"/>
        </w:rPr>
      </w:pPr>
    </w:p>
    <w:p w:rsidRPr="00A52975" w:rsidR="002B2244" w:rsidP="005F02B6" w:rsidRDefault="002B2244" w14:paraId="57DCFB3F" w14:textId="77777777">
      <w:pPr>
        <w:tabs>
          <w:tab w:val="left" w:pos="180"/>
          <w:tab w:val="left" w:pos="360"/>
        </w:tabs>
        <w:spacing w:after="0" w:line="240" w:lineRule="auto"/>
        <w:jc w:val="both"/>
        <w:rPr>
          <w:rFonts w:ascii="Montserrat" w:hAnsi="Montserrat" w:cs="Arial"/>
        </w:rPr>
      </w:pPr>
      <w:r w:rsidRPr="00A52975">
        <w:rPr>
          <w:rFonts w:ascii="Montserrat" w:hAnsi="Montserrat" w:cs="Arial"/>
          <w:iCs/>
        </w:rPr>
        <w:t>Al igual que en el caso de la capital virreinal, muchas de las ciudades españolas fundadas en el interior del reino novohispano siguieron el modelo de fundación en damero, con una plaza central en la cual se construía la iglesia principal y los edificios de gobierno.</w:t>
      </w:r>
    </w:p>
    <w:p w:rsidR="005F02B6" w:rsidP="00A52975" w:rsidRDefault="005F02B6" w14:paraId="744DE082" w14:textId="77777777">
      <w:pPr>
        <w:tabs>
          <w:tab w:val="left" w:pos="180"/>
          <w:tab w:val="left" w:pos="360"/>
        </w:tabs>
        <w:spacing w:after="0" w:line="240" w:lineRule="auto"/>
        <w:jc w:val="both"/>
        <w:rPr>
          <w:rFonts w:ascii="Montserrat" w:hAnsi="Montserrat" w:cs="Arial"/>
          <w:iCs/>
        </w:rPr>
      </w:pPr>
    </w:p>
    <w:p w:rsidRPr="00A52975" w:rsidR="002B2244" w:rsidP="00A52975" w:rsidRDefault="002B2244" w14:paraId="539F8B8F" w14:textId="37D7FE91">
      <w:pPr>
        <w:tabs>
          <w:tab w:val="left" w:pos="180"/>
          <w:tab w:val="left" w:pos="360"/>
        </w:tabs>
        <w:spacing w:after="0" w:line="240" w:lineRule="auto"/>
        <w:jc w:val="both"/>
        <w:rPr>
          <w:rFonts w:ascii="Montserrat" w:hAnsi="Montserrat" w:cs="Arial"/>
          <w:iCs/>
        </w:rPr>
      </w:pPr>
      <w:r w:rsidRPr="00A52975">
        <w:rPr>
          <w:rFonts w:ascii="Montserrat" w:hAnsi="Montserrat" w:cs="Arial"/>
          <w:iCs/>
        </w:rPr>
        <w:t xml:space="preserve">El crecimiento en tamaño e importancia de las ciudades las convirtió en verdaderos centros económicos regionales en las cuales se concentró cada vez más el control político, social y económico de la Nueva España. Ellas eran los centros regionales a </w:t>
      </w:r>
      <w:r w:rsidRPr="00A52975">
        <w:rPr>
          <w:rFonts w:ascii="Montserrat" w:hAnsi="Montserrat" w:cs="Arial"/>
          <w:iCs/>
        </w:rPr>
        <w:lastRenderedPageBreak/>
        <w:t>donde llegaban los productos que se comerciaban, donde se producían algunas de las manufacturas que requería la población y donde estaban asentadas las autoridades políticas y religiosas.</w:t>
      </w:r>
    </w:p>
    <w:p w:rsidRPr="00A52975" w:rsidR="002F1C91" w:rsidP="00A52975" w:rsidRDefault="002F1C91" w14:paraId="6901BBC9" w14:textId="314B2659">
      <w:pPr>
        <w:tabs>
          <w:tab w:val="left" w:pos="180"/>
          <w:tab w:val="left" w:pos="360"/>
        </w:tabs>
        <w:spacing w:after="0" w:line="240" w:lineRule="auto"/>
        <w:jc w:val="both"/>
        <w:rPr>
          <w:rFonts w:ascii="Montserrat" w:hAnsi="Montserrat" w:cs="Arial"/>
          <w:iCs/>
        </w:rPr>
      </w:pPr>
    </w:p>
    <w:p w:rsidRPr="00A52975" w:rsidR="002F1C91" w:rsidP="005F02B6" w:rsidRDefault="002F1C91" w14:paraId="2B0AF1CF" w14:textId="76D65558">
      <w:pPr>
        <w:tabs>
          <w:tab w:val="left" w:pos="180"/>
          <w:tab w:val="left" w:pos="360"/>
        </w:tabs>
        <w:spacing w:after="0" w:line="240" w:lineRule="auto"/>
        <w:jc w:val="center"/>
        <w:rPr>
          <w:rFonts w:ascii="Montserrat" w:hAnsi="Montserrat" w:cs="Arial"/>
          <w:iCs/>
        </w:rPr>
      </w:pPr>
      <w:r w:rsidRPr="00A52975">
        <w:rPr>
          <w:rFonts w:ascii="Montserrat" w:hAnsi="Montserrat"/>
          <w:noProof/>
          <w:lang w:val="en-US"/>
        </w:rPr>
        <w:drawing>
          <wp:inline distT="0" distB="0" distL="0" distR="0" wp14:anchorId="1794F779" wp14:editId="0A9A8FEE">
            <wp:extent cx="5117545" cy="3065069"/>
            <wp:effectExtent l="0" t="0" r="6985" b="254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156132" cy="3088180"/>
                    </a:xfrm>
                    <a:prstGeom prst="rect">
                      <a:avLst/>
                    </a:prstGeom>
                  </pic:spPr>
                </pic:pic>
              </a:graphicData>
            </a:graphic>
          </wp:inline>
        </w:drawing>
      </w:r>
    </w:p>
    <w:p w:rsidR="00A52975" w:rsidP="00A52975" w:rsidRDefault="00A52975" w14:paraId="3DABEFC1" w14:textId="77777777">
      <w:pPr>
        <w:tabs>
          <w:tab w:val="left" w:pos="180"/>
          <w:tab w:val="left" w:pos="360"/>
        </w:tabs>
        <w:spacing w:after="0" w:line="240" w:lineRule="auto"/>
        <w:jc w:val="center"/>
        <w:rPr>
          <w:rFonts w:ascii="Montserrat" w:hAnsi="Montserrat" w:cs="Arial"/>
          <w:iCs/>
        </w:rPr>
      </w:pPr>
    </w:p>
    <w:p w:rsidRPr="005F02B6" w:rsidR="00A52975" w:rsidP="00A52975" w:rsidRDefault="00A52975" w14:paraId="59CE31A5" w14:textId="6690537B">
      <w:pPr>
        <w:tabs>
          <w:tab w:val="left" w:pos="180"/>
          <w:tab w:val="left" w:pos="360"/>
        </w:tabs>
        <w:spacing w:after="0" w:line="240" w:lineRule="auto"/>
        <w:jc w:val="center"/>
        <w:rPr>
          <w:rFonts w:ascii="Montserrat" w:hAnsi="Montserrat" w:cs="Arial"/>
          <w:i/>
          <w:sz w:val="20"/>
          <w:szCs w:val="20"/>
        </w:rPr>
      </w:pPr>
      <w:r w:rsidRPr="005F02B6">
        <w:rPr>
          <w:rFonts w:ascii="Montserrat" w:hAnsi="Montserrat" w:cs="Arial"/>
          <w:i/>
          <w:sz w:val="20"/>
          <w:szCs w:val="20"/>
        </w:rPr>
        <w:t>Zacatecas, Nueva España</w:t>
      </w:r>
    </w:p>
    <w:p w:rsidR="00A52975" w:rsidP="00A52975" w:rsidRDefault="00A52975" w14:paraId="5C40D5F3" w14:textId="77777777">
      <w:pPr>
        <w:tabs>
          <w:tab w:val="left" w:pos="180"/>
          <w:tab w:val="left" w:pos="360"/>
        </w:tabs>
        <w:spacing w:after="0" w:line="240" w:lineRule="auto"/>
        <w:jc w:val="both"/>
        <w:rPr>
          <w:rFonts w:ascii="Montserrat" w:hAnsi="Montserrat" w:cs="Arial"/>
          <w:iCs/>
        </w:rPr>
      </w:pPr>
    </w:p>
    <w:p w:rsidRPr="00A52975" w:rsidR="002B2244" w:rsidP="00A52975" w:rsidRDefault="002B2244" w14:paraId="2AB9C777" w14:textId="08199DFA">
      <w:pPr>
        <w:tabs>
          <w:tab w:val="left" w:pos="180"/>
          <w:tab w:val="left" w:pos="360"/>
        </w:tabs>
        <w:spacing w:after="0" w:line="240" w:lineRule="auto"/>
        <w:jc w:val="both"/>
        <w:rPr>
          <w:rFonts w:ascii="Montserrat" w:hAnsi="Montserrat" w:cs="Arial"/>
          <w:iCs/>
        </w:rPr>
      </w:pPr>
      <w:r w:rsidRPr="00A52975">
        <w:rPr>
          <w:rFonts w:ascii="Montserrat" w:hAnsi="Montserrat" w:cs="Arial"/>
          <w:iCs/>
        </w:rPr>
        <w:t>Hubo otro tipo de ciudades novohispanas que comenzaron a aparecer en los alrededores de los centros mineros. Una característica de ellas fue que, debido a la orografía del lugar y al crecimiento desordenado, no fueron construidas con el mismo diseño, sino que su traza se volvió irregular, con calles sinuosas, como se puede apreciar en la Ciudad de Guanajuato, Zacatecas o Taxco.</w:t>
      </w:r>
    </w:p>
    <w:p w:rsidRPr="00A52975" w:rsidR="002B2244" w:rsidP="00A52975" w:rsidRDefault="002B2244" w14:paraId="3425E3E4" w14:textId="7539F555">
      <w:pPr>
        <w:tabs>
          <w:tab w:val="left" w:pos="180"/>
          <w:tab w:val="left" w:pos="360"/>
        </w:tabs>
        <w:spacing w:after="0" w:line="240" w:lineRule="auto"/>
        <w:jc w:val="both"/>
        <w:rPr>
          <w:rFonts w:ascii="Montserrat" w:hAnsi="Montserrat" w:cs="Arial"/>
        </w:rPr>
      </w:pPr>
    </w:p>
    <w:p w:rsidRPr="00A52975" w:rsidR="002F1C91" w:rsidP="005F02B6" w:rsidRDefault="002F1C91" w14:paraId="4B85C413" w14:textId="3999DAC8">
      <w:pPr>
        <w:tabs>
          <w:tab w:val="left" w:pos="180"/>
          <w:tab w:val="left" w:pos="360"/>
        </w:tabs>
        <w:spacing w:after="0" w:line="240" w:lineRule="auto"/>
        <w:jc w:val="center"/>
        <w:rPr>
          <w:rFonts w:ascii="Montserrat" w:hAnsi="Montserrat" w:cs="Arial"/>
        </w:rPr>
      </w:pPr>
      <w:r w:rsidRPr="00A52975">
        <w:rPr>
          <w:rFonts w:ascii="Montserrat" w:hAnsi="Montserrat"/>
          <w:noProof/>
          <w:lang w:val="en-US"/>
        </w:rPr>
        <w:drawing>
          <wp:inline distT="0" distB="0" distL="0" distR="0" wp14:anchorId="5E6AF668" wp14:editId="1C216029">
            <wp:extent cx="5069201" cy="2523744"/>
            <wp:effectExtent l="0" t="0" r="0"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095122" cy="2536649"/>
                    </a:xfrm>
                    <a:prstGeom prst="rect">
                      <a:avLst/>
                    </a:prstGeom>
                  </pic:spPr>
                </pic:pic>
              </a:graphicData>
            </a:graphic>
          </wp:inline>
        </w:drawing>
      </w:r>
    </w:p>
    <w:p w:rsidRPr="00A52975" w:rsidR="002F1C91" w:rsidP="00A52975" w:rsidRDefault="002F1C91" w14:paraId="0B7DD3FB" w14:textId="77777777">
      <w:pPr>
        <w:tabs>
          <w:tab w:val="left" w:pos="180"/>
          <w:tab w:val="left" w:pos="360"/>
        </w:tabs>
        <w:spacing w:after="0" w:line="240" w:lineRule="auto"/>
        <w:jc w:val="both"/>
        <w:rPr>
          <w:rFonts w:ascii="Montserrat" w:hAnsi="Montserrat" w:cs="Arial"/>
        </w:rPr>
      </w:pPr>
    </w:p>
    <w:p w:rsidRPr="00A52975" w:rsidR="002B2244" w:rsidP="00A52975" w:rsidRDefault="002B2244" w14:paraId="2CA47C7E" w14:textId="49DF9476">
      <w:pPr>
        <w:tabs>
          <w:tab w:val="left" w:pos="180"/>
          <w:tab w:val="left" w:pos="360"/>
        </w:tabs>
        <w:spacing w:after="0" w:line="240" w:lineRule="auto"/>
        <w:jc w:val="both"/>
        <w:rPr>
          <w:rFonts w:ascii="Montserrat" w:hAnsi="Montserrat" w:cs="Arial"/>
        </w:rPr>
      </w:pPr>
      <w:r w:rsidRPr="00A52975">
        <w:rPr>
          <w:rFonts w:ascii="Montserrat" w:hAnsi="Montserrat" w:cs="Arial"/>
          <w:iCs/>
        </w:rPr>
        <w:t>Un dato interesante es que muchas de estas villas y ciudades españolas fueron fundadas con nombres de ciudades de la Península Ibérica como fue el caso de Antequera (hoy ciudad de Oaxaca), Valladolid (ahora Morelia) o Ciudad Real (hoy San Cristóbal de las Casas), lo cual demuestra la fuerte presencia de inmigrantes españoles desde su fundación.</w:t>
      </w:r>
    </w:p>
    <w:p w:rsidRPr="00A52975" w:rsidR="002B2244" w:rsidP="00A52975" w:rsidRDefault="002B2244" w14:paraId="3D48BF5F" w14:textId="77777777">
      <w:pPr>
        <w:tabs>
          <w:tab w:val="left" w:pos="180"/>
          <w:tab w:val="left" w:pos="360"/>
        </w:tabs>
        <w:spacing w:after="0" w:line="240" w:lineRule="auto"/>
        <w:jc w:val="both"/>
        <w:rPr>
          <w:rFonts w:ascii="Montserrat" w:hAnsi="Montserrat" w:cs="Arial"/>
          <w:iCs/>
        </w:rPr>
      </w:pPr>
    </w:p>
    <w:p w:rsidRPr="00A52975" w:rsidR="002B2244" w:rsidP="00A52975" w:rsidRDefault="002B2244" w14:paraId="2AE271EF" w14:textId="77777777">
      <w:pPr>
        <w:spacing w:after="0" w:line="240" w:lineRule="auto"/>
        <w:jc w:val="both"/>
        <w:rPr>
          <w:rFonts w:ascii="Montserrat" w:hAnsi="Montserrat" w:cs="Arial"/>
          <w:iCs/>
        </w:rPr>
      </w:pPr>
      <w:r w:rsidRPr="00A52975">
        <w:rPr>
          <w:rFonts w:ascii="Montserrat" w:hAnsi="Montserrat" w:cs="Arial"/>
          <w:iCs/>
        </w:rPr>
        <w:t>Antes de continuar, observa el siguiente video sobre la vida en la ciudad de Zacatecas y pueblos aledaños.</w:t>
      </w:r>
    </w:p>
    <w:p w:rsidRPr="00A52975" w:rsidR="002B2244" w:rsidP="00A52975" w:rsidRDefault="002B2244" w14:paraId="4C39B02C" w14:textId="77777777">
      <w:pPr>
        <w:spacing w:after="0" w:line="240" w:lineRule="auto"/>
        <w:jc w:val="both"/>
        <w:rPr>
          <w:rFonts w:ascii="Montserrat" w:hAnsi="Montserrat" w:cs="Arial"/>
          <w:iCs/>
        </w:rPr>
      </w:pPr>
    </w:p>
    <w:p w:rsidR="002B2244" w:rsidP="00A52975" w:rsidRDefault="002B2244" w14:paraId="5C28535C" w14:textId="10BC92F0">
      <w:pPr>
        <w:pStyle w:val="Prrafodelista"/>
        <w:numPr>
          <w:ilvl w:val="0"/>
          <w:numId w:val="3"/>
        </w:numPr>
        <w:spacing w:after="0" w:line="240" w:lineRule="auto"/>
        <w:jc w:val="both"/>
        <w:rPr>
          <w:rFonts w:ascii="Montserrat" w:hAnsi="Montserrat" w:cs="Arial"/>
          <w:b/>
          <w:bCs/>
          <w:lang w:val="es-ES_tradnl"/>
        </w:rPr>
      </w:pPr>
      <w:r w:rsidRPr="00A52975">
        <w:rPr>
          <w:rFonts w:ascii="Montserrat" w:hAnsi="Montserrat" w:cs="Arial"/>
          <w:b/>
          <w:bCs/>
          <w:lang w:val="es-ES_tradnl"/>
        </w:rPr>
        <w:t>La vida privada en la ciudad de Zacatecas: la casa</w:t>
      </w:r>
    </w:p>
    <w:p w:rsidRPr="00290BE2" w:rsidR="00290BE2" w:rsidP="00290BE2" w:rsidRDefault="00290BE2" w14:paraId="2D5DBA6F" w14:textId="66CD9537">
      <w:pPr>
        <w:pStyle w:val="Prrafodelista"/>
        <w:spacing w:after="0" w:line="240" w:lineRule="auto"/>
        <w:jc w:val="both"/>
        <w:rPr>
          <w:rFonts w:ascii="Montserrat" w:hAnsi="Montserrat" w:cs="Arial"/>
          <w:lang w:val="es-ES_tradnl"/>
        </w:rPr>
      </w:pPr>
      <w:r>
        <w:rPr>
          <w:rFonts w:ascii="Montserrat" w:hAnsi="Montserrat" w:cs="Arial"/>
          <w:lang w:val="es-ES_tradnl"/>
        </w:rPr>
        <w:t>Historia, Segundo grado, Bloque 3</w:t>
      </w:r>
    </w:p>
    <w:p w:rsidRPr="005F02B6" w:rsidR="002B2244" w:rsidP="00A52975" w:rsidRDefault="00F35AF0" w14:paraId="1212E64A" w14:textId="77777777">
      <w:pPr>
        <w:pStyle w:val="Prrafodelista"/>
        <w:spacing w:after="0" w:line="240" w:lineRule="auto"/>
        <w:jc w:val="both"/>
        <w:rPr>
          <w:rStyle w:val="Hipervnculo"/>
          <w:rFonts w:ascii="Montserrat" w:hAnsi="Montserrat" w:cs="Arial"/>
          <w:lang w:val="uz-Cyrl-UZ"/>
        </w:rPr>
      </w:pPr>
      <w:hyperlink w:history="1" r:id="rId16">
        <w:r w:rsidRPr="005F02B6" w:rsidR="002B2244">
          <w:rPr>
            <w:rStyle w:val="Hipervnculo"/>
            <w:rFonts w:ascii="Montserrat" w:hAnsi="Montserrat" w:cs="Arial"/>
            <w:lang w:val="uz-Cyrl-UZ"/>
          </w:rPr>
          <w:t>https://www.youtube.com/watch?v=bTH7sm-4vcA&amp;t=183s</w:t>
        </w:r>
      </w:hyperlink>
    </w:p>
    <w:p w:rsidRPr="005F02B6" w:rsidR="002B2244" w:rsidP="00A52975" w:rsidRDefault="002B2244" w14:paraId="7A194DA4" w14:textId="77777777">
      <w:pPr>
        <w:spacing w:after="0" w:line="240" w:lineRule="auto"/>
        <w:jc w:val="both"/>
        <w:rPr>
          <w:rFonts w:ascii="Montserrat" w:hAnsi="Montserrat" w:cs="Arial"/>
          <w:lang w:val="es-ES_tradnl"/>
        </w:rPr>
      </w:pPr>
    </w:p>
    <w:p w:rsidRPr="00A52975" w:rsidR="002B2244" w:rsidP="00A52975" w:rsidRDefault="002B2244" w14:paraId="37C48597" w14:textId="214F5999">
      <w:pPr>
        <w:tabs>
          <w:tab w:val="left" w:pos="180"/>
          <w:tab w:val="left" w:pos="360"/>
        </w:tabs>
        <w:spacing w:after="0" w:line="240" w:lineRule="auto"/>
        <w:jc w:val="both"/>
        <w:rPr>
          <w:rFonts w:ascii="Montserrat" w:hAnsi="Montserrat" w:cs="Arial"/>
        </w:rPr>
      </w:pPr>
      <w:r w:rsidRPr="00A52975">
        <w:rPr>
          <w:rFonts w:ascii="Montserrat" w:hAnsi="Montserrat" w:cs="Arial"/>
          <w:iCs/>
        </w:rPr>
        <w:t>Con el tiempo estas ciudades y villas fueron creciendo, en parte gracias a la llegada de mestizos e indígenas. Estos grupos sociales, sumados a los esclavos africanos o asiáticos que pudieran tener las familias más pudientes de cada localidad, propiciaron que las ciudades llegaran a ser sitios con una variedad étnica y cultural mucho mayor que los pueblos de indígenas.</w:t>
      </w:r>
    </w:p>
    <w:p w:rsidRPr="00A52975" w:rsidR="002B2244" w:rsidP="00A52975" w:rsidRDefault="002B2244" w14:paraId="0945B2D2" w14:textId="1617BF5C">
      <w:pPr>
        <w:tabs>
          <w:tab w:val="left" w:pos="180"/>
          <w:tab w:val="left" w:pos="360"/>
        </w:tabs>
        <w:spacing w:after="0" w:line="240" w:lineRule="auto"/>
        <w:jc w:val="both"/>
        <w:rPr>
          <w:rFonts w:ascii="Montserrat" w:hAnsi="Montserrat" w:cs="Arial"/>
          <w:iCs/>
        </w:rPr>
      </w:pPr>
    </w:p>
    <w:p w:rsidRPr="00A52975" w:rsidR="002F1C91" w:rsidP="005F02B6" w:rsidRDefault="002F1C91" w14:paraId="2814DE40" w14:textId="7BF084ED">
      <w:pPr>
        <w:tabs>
          <w:tab w:val="left" w:pos="180"/>
          <w:tab w:val="left" w:pos="360"/>
        </w:tabs>
        <w:spacing w:after="0" w:line="240" w:lineRule="auto"/>
        <w:jc w:val="center"/>
        <w:rPr>
          <w:rFonts w:ascii="Montserrat" w:hAnsi="Montserrat" w:cs="Arial"/>
          <w:iCs/>
        </w:rPr>
      </w:pPr>
      <w:r w:rsidRPr="00A52975">
        <w:rPr>
          <w:rFonts w:ascii="Montserrat" w:hAnsi="Montserrat"/>
          <w:noProof/>
          <w:lang w:val="en-US"/>
        </w:rPr>
        <w:drawing>
          <wp:inline distT="0" distB="0" distL="0" distR="0" wp14:anchorId="552874DA" wp14:editId="4CB7C052">
            <wp:extent cx="5274259" cy="2969715"/>
            <wp:effectExtent l="0" t="0" r="3175" b="254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296768" cy="2982389"/>
                    </a:xfrm>
                    <a:prstGeom prst="rect">
                      <a:avLst/>
                    </a:prstGeom>
                  </pic:spPr>
                </pic:pic>
              </a:graphicData>
            </a:graphic>
          </wp:inline>
        </w:drawing>
      </w:r>
    </w:p>
    <w:p w:rsidRPr="00A52975" w:rsidR="002F1C91" w:rsidP="00A52975" w:rsidRDefault="002F1C91" w14:paraId="2D62215B" w14:textId="77777777">
      <w:pPr>
        <w:tabs>
          <w:tab w:val="left" w:pos="180"/>
          <w:tab w:val="left" w:pos="360"/>
        </w:tabs>
        <w:spacing w:after="0" w:line="240" w:lineRule="auto"/>
        <w:jc w:val="both"/>
        <w:rPr>
          <w:rFonts w:ascii="Montserrat" w:hAnsi="Montserrat" w:cs="Arial"/>
          <w:iCs/>
        </w:rPr>
      </w:pPr>
    </w:p>
    <w:p w:rsidRPr="00A52975" w:rsidR="002B2244" w:rsidP="00A52975" w:rsidRDefault="002B2244" w14:paraId="51E9E845" w14:textId="28A66512">
      <w:pPr>
        <w:tabs>
          <w:tab w:val="left" w:pos="180"/>
          <w:tab w:val="left" w:pos="360"/>
        </w:tabs>
        <w:spacing w:after="0" w:line="240" w:lineRule="auto"/>
        <w:jc w:val="both"/>
        <w:rPr>
          <w:rFonts w:ascii="Montserrat" w:hAnsi="Montserrat" w:cs="Arial"/>
          <w:iCs/>
        </w:rPr>
      </w:pPr>
      <w:r w:rsidRPr="00A52975">
        <w:rPr>
          <w:rFonts w:ascii="Montserrat" w:hAnsi="Montserrat" w:cs="Arial"/>
          <w:iCs/>
        </w:rPr>
        <w:t>No todas las ciudades novohispanas fueron fundadas por españoles. Por un lado, existieron algunas que se originaron en antiguos señoríos indígenas con población indígena, como fue el caso de Tlaxcala o Pátzcuaro. Por el otro lado, como parte del esfuerzo por colonizar y pacificar el norte de la Nueva España, algunos grupos de indígenas, principalmente tlaxcaltecas, fundaron poblaciones en la gran chichimeca, donde se dedicaron a la agricultura o ganadería.</w:t>
      </w:r>
    </w:p>
    <w:p w:rsidRPr="00A52975" w:rsidR="002F1C91" w:rsidP="00A52975" w:rsidRDefault="002F1C91" w14:paraId="1280222F" w14:textId="58AC12DB">
      <w:pPr>
        <w:tabs>
          <w:tab w:val="left" w:pos="180"/>
          <w:tab w:val="left" w:pos="360"/>
        </w:tabs>
        <w:spacing w:after="0" w:line="240" w:lineRule="auto"/>
        <w:jc w:val="both"/>
        <w:rPr>
          <w:rFonts w:ascii="Montserrat" w:hAnsi="Montserrat" w:cs="Arial"/>
          <w:iCs/>
        </w:rPr>
      </w:pPr>
    </w:p>
    <w:p w:rsidRPr="00A52975" w:rsidR="002F1C91" w:rsidP="005F02B6" w:rsidRDefault="002F1C91" w14:paraId="5C5C34B9" w14:textId="101E9FB4">
      <w:pPr>
        <w:tabs>
          <w:tab w:val="left" w:pos="180"/>
          <w:tab w:val="left" w:pos="360"/>
        </w:tabs>
        <w:spacing w:after="0" w:line="240" w:lineRule="auto"/>
        <w:jc w:val="center"/>
        <w:rPr>
          <w:rFonts w:ascii="Montserrat" w:hAnsi="Montserrat" w:cs="Arial"/>
          <w:iCs/>
        </w:rPr>
      </w:pPr>
      <w:r w:rsidRPr="00A52975">
        <w:rPr>
          <w:rFonts w:ascii="Montserrat" w:hAnsi="Montserrat"/>
          <w:noProof/>
          <w:lang w:val="en-US"/>
        </w:rPr>
        <w:lastRenderedPageBreak/>
        <w:drawing>
          <wp:inline distT="0" distB="0" distL="0" distR="0" wp14:anchorId="01E16588" wp14:editId="68A7F571">
            <wp:extent cx="5530291" cy="2377014"/>
            <wp:effectExtent l="0" t="0" r="0" b="4445"/>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554008" cy="2387208"/>
                    </a:xfrm>
                    <a:prstGeom prst="rect">
                      <a:avLst/>
                    </a:prstGeom>
                  </pic:spPr>
                </pic:pic>
              </a:graphicData>
            </a:graphic>
          </wp:inline>
        </w:drawing>
      </w:r>
    </w:p>
    <w:p w:rsidR="002F1C91" w:rsidP="00A52975" w:rsidRDefault="002F1C91" w14:paraId="62470EF1" w14:textId="78BD9040">
      <w:pPr>
        <w:tabs>
          <w:tab w:val="left" w:pos="180"/>
          <w:tab w:val="left" w:pos="360"/>
        </w:tabs>
        <w:spacing w:after="0" w:line="240" w:lineRule="auto"/>
        <w:jc w:val="both"/>
        <w:rPr>
          <w:rFonts w:ascii="Montserrat" w:hAnsi="Montserrat" w:cs="Arial"/>
        </w:rPr>
      </w:pPr>
    </w:p>
    <w:p w:rsidRPr="005F02B6" w:rsidR="00A52975" w:rsidP="00A52975" w:rsidRDefault="00A52975" w14:paraId="1B53EEF3" w14:textId="3BD6D658">
      <w:pPr>
        <w:tabs>
          <w:tab w:val="left" w:pos="180"/>
          <w:tab w:val="left" w:pos="360"/>
        </w:tabs>
        <w:spacing w:after="0" w:line="240" w:lineRule="auto"/>
        <w:jc w:val="center"/>
        <w:rPr>
          <w:rFonts w:ascii="Montserrat" w:hAnsi="Montserrat" w:cs="Arial"/>
          <w:i/>
          <w:iCs/>
          <w:sz w:val="20"/>
          <w:szCs w:val="20"/>
        </w:rPr>
      </w:pPr>
      <w:r w:rsidRPr="005F02B6">
        <w:rPr>
          <w:rFonts w:ascii="Montserrat" w:hAnsi="Montserrat" w:cs="Arial"/>
          <w:i/>
          <w:iCs/>
          <w:sz w:val="20"/>
          <w:szCs w:val="20"/>
        </w:rPr>
        <w:t>Pátzcuaro</w:t>
      </w:r>
    </w:p>
    <w:p w:rsidRPr="00A52975" w:rsidR="00A52975" w:rsidP="00A52975" w:rsidRDefault="00A52975" w14:paraId="43A627E4" w14:textId="77777777">
      <w:pPr>
        <w:tabs>
          <w:tab w:val="left" w:pos="180"/>
          <w:tab w:val="left" w:pos="360"/>
        </w:tabs>
        <w:spacing w:after="0" w:line="240" w:lineRule="auto"/>
        <w:jc w:val="both"/>
        <w:rPr>
          <w:rFonts w:ascii="Montserrat" w:hAnsi="Montserrat" w:cs="Arial"/>
        </w:rPr>
      </w:pPr>
    </w:p>
    <w:p w:rsidRPr="00A52975" w:rsidR="002B2244" w:rsidP="00A52975" w:rsidRDefault="002B2244" w14:paraId="158091EF" w14:textId="77777777">
      <w:pPr>
        <w:tabs>
          <w:tab w:val="left" w:pos="180"/>
          <w:tab w:val="left" w:pos="360"/>
        </w:tabs>
        <w:spacing w:after="0" w:line="240" w:lineRule="auto"/>
        <w:jc w:val="both"/>
        <w:rPr>
          <w:rFonts w:ascii="Montserrat" w:hAnsi="Montserrat" w:cs="Arial"/>
        </w:rPr>
      </w:pPr>
      <w:r w:rsidRPr="00A52975">
        <w:rPr>
          <w:rFonts w:ascii="Montserrat" w:hAnsi="Montserrat" w:cs="Arial"/>
        </w:rPr>
        <w:t>Dependiendo de si la ciudad o localidad era de indios o de españoles, su gobierno estaba concentrado en un cabildo o ayuntamiento español o indígena. A esta corporación le correspondía administrar las finanzas de la ciudad, otorgar permisos para que se establecieran los comercios, garantizar el abasto de alimentos para la población, crear o mantener la infraestructura necesaria para la población, distribuir los predios entre los vecinos y organizar las milicias armadas en caso de necesidad.</w:t>
      </w:r>
    </w:p>
    <w:p w:rsidRPr="00A52975" w:rsidR="002B2244" w:rsidP="00A52975" w:rsidRDefault="002B2244" w14:paraId="74ED7BDB" w14:textId="0E7FD608">
      <w:pPr>
        <w:tabs>
          <w:tab w:val="left" w:pos="180"/>
          <w:tab w:val="left" w:pos="360"/>
        </w:tabs>
        <w:spacing w:after="0" w:line="240" w:lineRule="auto"/>
        <w:jc w:val="both"/>
        <w:rPr>
          <w:rFonts w:ascii="Montserrat" w:hAnsi="Montserrat" w:cs="Arial"/>
        </w:rPr>
      </w:pPr>
      <w:r w:rsidRPr="00A52975">
        <w:rPr>
          <w:rFonts w:ascii="Montserrat" w:hAnsi="Montserrat" w:cs="Arial"/>
        </w:rPr>
        <w:t>Los cabildos estaban organizados a partir de las figuras de los alcaldes, que se encargaban de fungir como jueces, los regidores, encargados de la administración municipal, y los alguaciles, que estaban a cargo de ejecutar los actos judiciales. Todos esos puestos gozaban con ciertos privilegios y eran ocupados por personas de la misma ciudad durante un periodo determinado de tiempo. Para entrar al cabildo había que ser electo, en un primer momento por los vecinos de la ciudad, es decir, españoles o indígenas según fuera el caso. Sin embargo, conforme avanzó el periodo virreinal, la regla cambió para que sólo los miembros del cabildo pudieran votar, lo cual permitió la concentración del poder en ciertos linajes y sectores de la población.</w:t>
      </w:r>
    </w:p>
    <w:p w:rsidRPr="00A52975" w:rsidR="002B2244" w:rsidP="00A52975" w:rsidRDefault="002B2244" w14:paraId="55B564D9" w14:textId="77777777">
      <w:pPr>
        <w:tabs>
          <w:tab w:val="left" w:pos="180"/>
          <w:tab w:val="left" w:pos="360"/>
        </w:tabs>
        <w:spacing w:after="0" w:line="240" w:lineRule="auto"/>
        <w:jc w:val="both"/>
        <w:rPr>
          <w:rFonts w:ascii="Montserrat" w:hAnsi="Montserrat" w:cs="Arial"/>
        </w:rPr>
      </w:pPr>
    </w:p>
    <w:p w:rsidRPr="00A52975" w:rsidR="002B2244" w:rsidP="00A52975" w:rsidRDefault="002B2244" w14:paraId="2AEACACD" w14:textId="0C62EB83">
      <w:pPr>
        <w:tabs>
          <w:tab w:val="left" w:pos="180"/>
          <w:tab w:val="left" w:pos="360"/>
        </w:tabs>
        <w:spacing w:after="0" w:line="240" w:lineRule="auto"/>
        <w:jc w:val="both"/>
        <w:rPr>
          <w:rFonts w:ascii="Montserrat" w:hAnsi="Montserrat" w:cs="Arial"/>
        </w:rPr>
      </w:pPr>
      <w:r w:rsidRPr="00A52975">
        <w:rPr>
          <w:rFonts w:ascii="Montserrat" w:hAnsi="Montserrat" w:cs="Arial"/>
        </w:rPr>
        <w:t>Gracias al desarrollo de la economía novohispana durante los siglos XVII y XVIII, las ciudades comenzaron a florecer, dando lugar a una gran cantidad de obras arquitectónicas. La construcción de iglesias, conventos, edificios de gobierno y casas de notables, fue el testimonio más evidente de la importancia política, social, económica y cultural que las ciudades tuvieron durante el periodo novohispano.</w:t>
      </w:r>
    </w:p>
    <w:p w:rsidRPr="00A52975" w:rsidR="002F1C91" w:rsidP="00A52975" w:rsidRDefault="002F1C91" w14:paraId="49F1CB38" w14:textId="4DB2D696">
      <w:pPr>
        <w:tabs>
          <w:tab w:val="left" w:pos="180"/>
          <w:tab w:val="left" w:pos="360"/>
        </w:tabs>
        <w:spacing w:after="0" w:line="240" w:lineRule="auto"/>
        <w:jc w:val="both"/>
        <w:rPr>
          <w:rFonts w:ascii="Montserrat" w:hAnsi="Montserrat" w:cs="Arial"/>
        </w:rPr>
      </w:pPr>
    </w:p>
    <w:p w:rsidRPr="00A52975" w:rsidR="002F1C91" w:rsidP="005F02B6" w:rsidRDefault="002F1C91" w14:paraId="60DF1C98" w14:textId="2276655C">
      <w:pPr>
        <w:tabs>
          <w:tab w:val="left" w:pos="180"/>
          <w:tab w:val="left" w:pos="360"/>
        </w:tabs>
        <w:spacing w:after="0" w:line="240" w:lineRule="auto"/>
        <w:jc w:val="center"/>
        <w:rPr>
          <w:rFonts w:ascii="Montserrat" w:hAnsi="Montserrat" w:cs="Arial"/>
        </w:rPr>
      </w:pPr>
      <w:r w:rsidRPr="00A52975">
        <w:rPr>
          <w:rFonts w:ascii="Montserrat" w:hAnsi="Montserrat"/>
          <w:noProof/>
          <w:lang w:val="en-US"/>
        </w:rPr>
        <w:lastRenderedPageBreak/>
        <w:drawing>
          <wp:inline distT="0" distB="0" distL="0" distR="0" wp14:anchorId="331B3A30" wp14:editId="5FCF8175">
            <wp:extent cx="5464454" cy="2034353"/>
            <wp:effectExtent l="0" t="0" r="3175" b="4445"/>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482326" cy="2041006"/>
                    </a:xfrm>
                    <a:prstGeom prst="rect">
                      <a:avLst/>
                    </a:prstGeom>
                  </pic:spPr>
                </pic:pic>
              </a:graphicData>
            </a:graphic>
          </wp:inline>
        </w:drawing>
      </w:r>
    </w:p>
    <w:p w:rsidR="002F1C91" w:rsidP="00A52975" w:rsidRDefault="002F1C91" w14:paraId="6F9C5DA1" w14:textId="70127169">
      <w:pPr>
        <w:tabs>
          <w:tab w:val="left" w:pos="180"/>
          <w:tab w:val="left" w:pos="360"/>
        </w:tabs>
        <w:spacing w:after="0" w:line="240" w:lineRule="auto"/>
        <w:jc w:val="both"/>
        <w:rPr>
          <w:rFonts w:ascii="Montserrat" w:hAnsi="Montserrat" w:cs="Arial"/>
        </w:rPr>
      </w:pPr>
    </w:p>
    <w:p w:rsidRPr="005F02B6" w:rsidR="00A52975" w:rsidP="00A52975" w:rsidRDefault="00A52975" w14:paraId="0E95B75E" w14:textId="5942AC8C">
      <w:pPr>
        <w:tabs>
          <w:tab w:val="left" w:pos="180"/>
          <w:tab w:val="left" w:pos="360"/>
        </w:tabs>
        <w:spacing w:after="0" w:line="240" w:lineRule="auto"/>
        <w:jc w:val="center"/>
        <w:rPr>
          <w:rFonts w:ascii="Montserrat" w:hAnsi="Montserrat" w:cs="Arial"/>
          <w:i/>
          <w:iCs/>
          <w:sz w:val="20"/>
          <w:szCs w:val="20"/>
        </w:rPr>
      </w:pPr>
      <w:r w:rsidRPr="005F02B6">
        <w:rPr>
          <w:rFonts w:ascii="Montserrat" w:hAnsi="Montserrat" w:cs="Arial"/>
          <w:i/>
          <w:iCs/>
          <w:sz w:val="20"/>
          <w:szCs w:val="20"/>
        </w:rPr>
        <w:t>Plaza de Santo Domingo y Palacio de Minería, Ciudad de México, Pedro Gualdi</w:t>
      </w:r>
    </w:p>
    <w:p w:rsidRPr="00A52975" w:rsidR="00A52975" w:rsidP="00A52975" w:rsidRDefault="00A52975" w14:paraId="737CF2DD" w14:textId="77777777">
      <w:pPr>
        <w:tabs>
          <w:tab w:val="left" w:pos="180"/>
          <w:tab w:val="left" w:pos="360"/>
        </w:tabs>
        <w:spacing w:after="0" w:line="240" w:lineRule="auto"/>
        <w:jc w:val="both"/>
        <w:rPr>
          <w:rFonts w:ascii="Montserrat" w:hAnsi="Montserrat" w:cs="Arial"/>
        </w:rPr>
      </w:pPr>
    </w:p>
    <w:p w:rsidRPr="00A52975" w:rsidR="002B2244" w:rsidP="00A52975" w:rsidRDefault="002B2244" w14:paraId="0C72D884" w14:textId="77777777">
      <w:pPr>
        <w:tabs>
          <w:tab w:val="left" w:pos="180"/>
          <w:tab w:val="left" w:pos="360"/>
        </w:tabs>
        <w:spacing w:after="0" w:line="240" w:lineRule="auto"/>
        <w:jc w:val="both"/>
        <w:rPr>
          <w:rFonts w:ascii="Montserrat" w:hAnsi="Montserrat" w:cs="Arial"/>
        </w:rPr>
      </w:pPr>
      <w:r w:rsidRPr="00A52975">
        <w:rPr>
          <w:rFonts w:ascii="Montserrat" w:hAnsi="Montserrat" w:cs="Arial"/>
        </w:rPr>
        <w:t xml:space="preserve">A pesar de la aparición y crecimiento de las ciudades, la Nueva España no dejó de ser un territorio eminentemente rural, en el cual la mayor parte de las personas vivía en pequeños pueblos o rancherías que se dedicaban a la actividad agrícola o ganadera. </w:t>
      </w:r>
    </w:p>
    <w:p w:rsidRPr="00A52975" w:rsidR="002B2244" w:rsidP="00A52975" w:rsidRDefault="002B2244" w14:paraId="2CE902B7" w14:textId="77777777">
      <w:pPr>
        <w:tabs>
          <w:tab w:val="left" w:pos="180"/>
          <w:tab w:val="left" w:pos="360"/>
        </w:tabs>
        <w:spacing w:after="0" w:line="240" w:lineRule="auto"/>
        <w:jc w:val="both"/>
        <w:rPr>
          <w:rFonts w:ascii="Montserrat" w:hAnsi="Montserrat" w:cs="Arial"/>
        </w:rPr>
      </w:pPr>
      <w:r w:rsidRPr="00A52975">
        <w:rPr>
          <w:rFonts w:ascii="Montserrat" w:hAnsi="Montserrat" w:cs="Arial"/>
        </w:rPr>
        <w:t>Una parte importante de esta población rural la constituían los indígenas, los cuales, a pesar de haber sufrido el azote de las distintas epidemias que aparecieron principalmente durante el siglo XVI, se mantuvieron como el sector de la población más numeroso de la Nueva España.</w:t>
      </w:r>
    </w:p>
    <w:p w:rsidRPr="00A52975" w:rsidR="002B2244" w:rsidP="00A52975" w:rsidRDefault="002B2244" w14:paraId="0219FA41" w14:textId="5CC0EB0A">
      <w:pPr>
        <w:tabs>
          <w:tab w:val="left" w:pos="180"/>
          <w:tab w:val="left" w:pos="360"/>
        </w:tabs>
        <w:spacing w:after="0" w:line="240" w:lineRule="auto"/>
        <w:jc w:val="both"/>
        <w:rPr>
          <w:rFonts w:ascii="Montserrat" w:hAnsi="Montserrat" w:cs="Arial"/>
        </w:rPr>
      </w:pPr>
    </w:p>
    <w:p w:rsidRPr="00A52975" w:rsidR="002F1C91" w:rsidP="005F02B6" w:rsidRDefault="002F1C91" w14:paraId="7005BAB8" w14:textId="5A672490">
      <w:pPr>
        <w:tabs>
          <w:tab w:val="left" w:pos="180"/>
          <w:tab w:val="left" w:pos="360"/>
        </w:tabs>
        <w:spacing w:after="0" w:line="240" w:lineRule="auto"/>
        <w:jc w:val="center"/>
        <w:rPr>
          <w:rFonts w:ascii="Montserrat" w:hAnsi="Montserrat" w:cs="Arial"/>
        </w:rPr>
      </w:pPr>
      <w:r w:rsidRPr="00A52975">
        <w:rPr>
          <w:rFonts w:ascii="Montserrat" w:hAnsi="Montserrat"/>
          <w:noProof/>
          <w:lang w:val="en-US"/>
        </w:rPr>
        <w:drawing>
          <wp:inline distT="0" distB="0" distL="0" distR="0" wp14:anchorId="41F2946F" wp14:editId="50E70A46">
            <wp:extent cx="5574182" cy="2035865"/>
            <wp:effectExtent l="0" t="0" r="7620" b="254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602294" cy="2046132"/>
                    </a:xfrm>
                    <a:prstGeom prst="rect">
                      <a:avLst/>
                    </a:prstGeom>
                  </pic:spPr>
                </pic:pic>
              </a:graphicData>
            </a:graphic>
          </wp:inline>
        </w:drawing>
      </w:r>
    </w:p>
    <w:p w:rsidRPr="00A52975" w:rsidR="002F1C91" w:rsidP="00A52975" w:rsidRDefault="002F1C91" w14:paraId="6F0B2198" w14:textId="77777777">
      <w:pPr>
        <w:tabs>
          <w:tab w:val="left" w:pos="180"/>
          <w:tab w:val="left" w:pos="360"/>
        </w:tabs>
        <w:spacing w:after="0" w:line="240" w:lineRule="auto"/>
        <w:jc w:val="both"/>
        <w:rPr>
          <w:rFonts w:ascii="Montserrat" w:hAnsi="Montserrat" w:cs="Arial"/>
        </w:rPr>
      </w:pPr>
    </w:p>
    <w:p w:rsidRPr="00A52975" w:rsidR="002B2244" w:rsidP="00A52975" w:rsidRDefault="002B2244" w14:paraId="39A245F0" w14:textId="0D9329B2">
      <w:pPr>
        <w:tabs>
          <w:tab w:val="left" w:pos="180"/>
          <w:tab w:val="left" w:pos="360"/>
        </w:tabs>
        <w:spacing w:after="0" w:line="240" w:lineRule="auto"/>
        <w:jc w:val="both"/>
        <w:rPr>
          <w:rFonts w:ascii="Montserrat" w:hAnsi="Montserrat" w:cs="Arial"/>
        </w:rPr>
      </w:pPr>
      <w:r w:rsidRPr="00A52975">
        <w:rPr>
          <w:rFonts w:ascii="Montserrat" w:hAnsi="Montserrat" w:cs="Arial"/>
        </w:rPr>
        <w:t>Ellos por lo general vivían en pequeños pueblos, algunos fundados durante la política de congregación del siglo XVI. En esos pueblos la propiedad de la tierra era comunal y las cargas tributarias también se distribuían entre todas las familias de la localidad. También para los indígenas y la población que vivía en el campo, la vida sufrió importantes transformaciones entre los siglos XVI y XVIII que modificaron para siempre el panorama rural.</w:t>
      </w:r>
    </w:p>
    <w:p w:rsidRPr="00A52975" w:rsidR="002F1C91" w:rsidP="00A52975" w:rsidRDefault="002F1C91" w14:paraId="6B55E8EA" w14:textId="3FD4FF5E">
      <w:pPr>
        <w:tabs>
          <w:tab w:val="left" w:pos="180"/>
          <w:tab w:val="left" w:pos="360"/>
        </w:tabs>
        <w:spacing w:after="0" w:line="240" w:lineRule="auto"/>
        <w:jc w:val="both"/>
        <w:rPr>
          <w:rFonts w:ascii="Montserrat" w:hAnsi="Montserrat" w:cs="Arial"/>
        </w:rPr>
      </w:pPr>
    </w:p>
    <w:p w:rsidRPr="00A52975" w:rsidR="002F1C91" w:rsidP="005F02B6" w:rsidRDefault="002F1C91" w14:paraId="6955898B" w14:textId="7265CDE3">
      <w:pPr>
        <w:tabs>
          <w:tab w:val="left" w:pos="180"/>
          <w:tab w:val="left" w:pos="360"/>
        </w:tabs>
        <w:spacing w:after="0" w:line="240" w:lineRule="auto"/>
        <w:jc w:val="center"/>
        <w:rPr>
          <w:rFonts w:ascii="Montserrat" w:hAnsi="Montserrat" w:cs="Arial"/>
        </w:rPr>
      </w:pPr>
      <w:r w:rsidRPr="00A52975">
        <w:rPr>
          <w:rFonts w:ascii="Montserrat" w:hAnsi="Montserrat"/>
          <w:noProof/>
          <w:lang w:val="en-US"/>
        </w:rPr>
        <w:lastRenderedPageBreak/>
        <w:drawing>
          <wp:inline distT="0" distB="0" distL="0" distR="0" wp14:anchorId="4698835D" wp14:editId="558C61A0">
            <wp:extent cx="4878705" cy="3394252"/>
            <wp:effectExtent l="0" t="0" r="0" b="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4934353" cy="3432968"/>
                    </a:xfrm>
                    <a:prstGeom prst="rect">
                      <a:avLst/>
                    </a:prstGeom>
                  </pic:spPr>
                </pic:pic>
              </a:graphicData>
            </a:graphic>
          </wp:inline>
        </w:drawing>
      </w:r>
    </w:p>
    <w:p w:rsidRPr="00A52975" w:rsidR="002F1C91" w:rsidP="00A52975" w:rsidRDefault="002F1C91" w14:paraId="0CA4A04C" w14:textId="77777777">
      <w:pPr>
        <w:tabs>
          <w:tab w:val="left" w:pos="180"/>
          <w:tab w:val="left" w:pos="360"/>
        </w:tabs>
        <w:spacing w:after="0" w:line="240" w:lineRule="auto"/>
        <w:jc w:val="both"/>
        <w:rPr>
          <w:rFonts w:ascii="Montserrat" w:hAnsi="Montserrat" w:cs="Arial"/>
        </w:rPr>
      </w:pPr>
    </w:p>
    <w:p w:rsidRPr="00A52975" w:rsidR="002B2244" w:rsidP="00A52975" w:rsidRDefault="002B2244" w14:paraId="2161D61E" w14:textId="22A648FF">
      <w:pPr>
        <w:spacing w:after="0" w:line="240" w:lineRule="auto"/>
        <w:jc w:val="both"/>
        <w:rPr>
          <w:rFonts w:ascii="Montserrat" w:hAnsi="Montserrat" w:cs="Arial"/>
        </w:rPr>
      </w:pPr>
      <w:r w:rsidRPr="00A52975">
        <w:rPr>
          <w:rFonts w:ascii="Montserrat" w:hAnsi="Montserrat" w:cs="Arial"/>
        </w:rPr>
        <w:t>Uno de los principales elementos que transformó el espacio rural fueron las haciendas, las cuales alteraron los mecanismos de tenencia de la tierra. La existencia de haciendas, así como de tierras en manos de corporaciones como las órdenes religiosas orilló a que algunas familias indígenas pasaran a vivir dentro de las mismas haciendas, convirtiéndose en peones.</w:t>
      </w:r>
    </w:p>
    <w:p w:rsidRPr="00A52975" w:rsidR="002F1C91" w:rsidP="00A52975" w:rsidRDefault="002F1C91" w14:paraId="604B19C1" w14:textId="3C27E704">
      <w:pPr>
        <w:spacing w:after="0" w:line="240" w:lineRule="auto"/>
        <w:jc w:val="both"/>
        <w:rPr>
          <w:rFonts w:ascii="Montserrat" w:hAnsi="Montserrat" w:cs="Arial"/>
        </w:rPr>
      </w:pPr>
    </w:p>
    <w:p w:rsidRPr="00A52975" w:rsidR="002F1C91" w:rsidP="00290BE2" w:rsidRDefault="002F1C91" w14:paraId="61D65F7D" w14:textId="09AF6966">
      <w:pPr>
        <w:spacing w:after="0" w:line="240" w:lineRule="auto"/>
        <w:jc w:val="center"/>
        <w:rPr>
          <w:rFonts w:ascii="Montserrat" w:hAnsi="Montserrat" w:cs="Arial"/>
        </w:rPr>
      </w:pPr>
      <w:r w:rsidRPr="00A52975">
        <w:rPr>
          <w:rFonts w:ascii="Montserrat" w:hAnsi="Montserrat"/>
          <w:noProof/>
          <w:lang w:val="en-US"/>
        </w:rPr>
        <w:drawing>
          <wp:inline distT="0" distB="0" distL="0" distR="0" wp14:anchorId="296B14CB" wp14:editId="1BC13E80">
            <wp:extent cx="4247269" cy="2889126"/>
            <wp:effectExtent l="0" t="0" r="1270" b="6985"/>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t="1476"/>
                    <a:stretch/>
                  </pic:blipFill>
                  <pic:spPr bwMode="auto">
                    <a:xfrm>
                      <a:off x="0" y="0"/>
                      <a:ext cx="4290019" cy="2918206"/>
                    </a:xfrm>
                    <a:prstGeom prst="rect">
                      <a:avLst/>
                    </a:prstGeom>
                    <a:ln>
                      <a:noFill/>
                    </a:ln>
                    <a:extLst>
                      <a:ext uri="{53640926-AAD7-44D8-BBD7-CCE9431645EC}">
                        <a14:shadowObscured xmlns:a14="http://schemas.microsoft.com/office/drawing/2010/main"/>
                      </a:ext>
                    </a:extLst>
                  </pic:spPr>
                </pic:pic>
              </a:graphicData>
            </a:graphic>
          </wp:inline>
        </w:drawing>
      </w:r>
    </w:p>
    <w:p w:rsidR="002F1C91" w:rsidP="00A52975" w:rsidRDefault="002F1C91" w14:paraId="201D9303" w14:textId="13E36DE2">
      <w:pPr>
        <w:spacing w:after="0" w:line="240" w:lineRule="auto"/>
        <w:jc w:val="both"/>
        <w:rPr>
          <w:rFonts w:ascii="Montserrat" w:hAnsi="Montserrat" w:cs="Arial"/>
        </w:rPr>
      </w:pPr>
    </w:p>
    <w:p w:rsidRPr="00290BE2" w:rsidR="00A52975" w:rsidP="00A52975" w:rsidRDefault="00A52975" w14:paraId="16FB3C90" w14:textId="7A2AEC4F">
      <w:pPr>
        <w:spacing w:after="0" w:line="240" w:lineRule="auto"/>
        <w:jc w:val="center"/>
        <w:rPr>
          <w:rFonts w:ascii="Montserrat" w:hAnsi="Montserrat" w:cs="Arial"/>
          <w:i/>
          <w:iCs/>
          <w:sz w:val="20"/>
          <w:szCs w:val="20"/>
        </w:rPr>
      </w:pPr>
      <w:r w:rsidRPr="00290BE2">
        <w:rPr>
          <w:rFonts w:ascii="Montserrat" w:hAnsi="Montserrat" w:cs="Arial"/>
          <w:i/>
          <w:iCs/>
          <w:sz w:val="20"/>
          <w:szCs w:val="20"/>
        </w:rPr>
        <w:t>Patio de la Hacienda de Beneficio de la Mina de Proaño, Zacatecas, Pedro Gualdi</w:t>
      </w:r>
    </w:p>
    <w:p w:rsidRPr="00A52975" w:rsidR="00A52975" w:rsidP="00A52975" w:rsidRDefault="00A52975" w14:paraId="59E784D6" w14:textId="77777777">
      <w:pPr>
        <w:spacing w:after="0" w:line="240" w:lineRule="auto"/>
        <w:jc w:val="both"/>
        <w:rPr>
          <w:rFonts w:ascii="Montserrat" w:hAnsi="Montserrat" w:cs="Arial"/>
        </w:rPr>
      </w:pPr>
    </w:p>
    <w:p w:rsidRPr="00A52975" w:rsidR="002B2244" w:rsidP="00A52975" w:rsidRDefault="002B2244" w14:paraId="416003C8" w14:textId="77777777">
      <w:pPr>
        <w:spacing w:after="0" w:line="240" w:lineRule="auto"/>
        <w:jc w:val="both"/>
        <w:rPr>
          <w:rFonts w:ascii="Montserrat" w:hAnsi="Montserrat" w:cs="Arial"/>
        </w:rPr>
      </w:pPr>
      <w:r w:rsidRPr="00A52975">
        <w:rPr>
          <w:rFonts w:ascii="Montserrat" w:hAnsi="Montserrat" w:cs="Arial"/>
        </w:rPr>
        <w:t>Los peones a diferencia de los habitantes de pueblos indígenas, no pagaban tributo y recibían paga por su trabajo, sin embargo, debido a estrategias como la tienda de raya, terminaban atados durante toda su vida a trabajar dentro de la hacienda.</w:t>
      </w:r>
    </w:p>
    <w:p w:rsidRPr="00A52975" w:rsidR="002B2244" w:rsidP="00A52975" w:rsidRDefault="002B2244" w14:paraId="1B7DE30E" w14:textId="163B3C5F">
      <w:pPr>
        <w:spacing w:after="0" w:line="240" w:lineRule="auto"/>
        <w:jc w:val="both"/>
        <w:rPr>
          <w:rFonts w:ascii="Montserrat" w:hAnsi="Montserrat" w:cs="Arial"/>
        </w:rPr>
      </w:pPr>
    </w:p>
    <w:p w:rsidRPr="00A52975" w:rsidR="002F1C91" w:rsidP="00290BE2" w:rsidRDefault="002F1C91" w14:paraId="7987C68D" w14:textId="1E640EE3">
      <w:pPr>
        <w:spacing w:after="0" w:line="240" w:lineRule="auto"/>
        <w:jc w:val="center"/>
        <w:rPr>
          <w:rFonts w:ascii="Montserrat" w:hAnsi="Montserrat" w:cs="Arial"/>
        </w:rPr>
      </w:pPr>
      <w:r w:rsidRPr="00A52975">
        <w:rPr>
          <w:rFonts w:ascii="Montserrat" w:hAnsi="Montserrat"/>
          <w:noProof/>
          <w:lang w:val="en-US"/>
        </w:rPr>
        <w:drawing>
          <wp:inline distT="0" distB="0" distL="0" distR="0" wp14:anchorId="7F9BEB3C" wp14:editId="493B11E9">
            <wp:extent cx="5223052" cy="3145828"/>
            <wp:effectExtent l="0" t="0" r="0" b="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242317" cy="3157431"/>
                    </a:xfrm>
                    <a:prstGeom prst="rect">
                      <a:avLst/>
                    </a:prstGeom>
                  </pic:spPr>
                </pic:pic>
              </a:graphicData>
            </a:graphic>
          </wp:inline>
        </w:drawing>
      </w:r>
    </w:p>
    <w:p w:rsidRPr="00A52975" w:rsidR="002F1C91" w:rsidP="00A52975" w:rsidRDefault="002F1C91" w14:paraId="473CA80E" w14:textId="77777777">
      <w:pPr>
        <w:spacing w:after="0" w:line="240" w:lineRule="auto"/>
        <w:jc w:val="both"/>
        <w:rPr>
          <w:rFonts w:ascii="Montserrat" w:hAnsi="Montserrat" w:cs="Arial"/>
        </w:rPr>
      </w:pPr>
    </w:p>
    <w:p w:rsidR="002B2244" w:rsidP="00A52975" w:rsidRDefault="002B2244" w14:paraId="477C49EE" w14:textId="3B5214E7">
      <w:pPr>
        <w:tabs>
          <w:tab w:val="left" w:pos="180"/>
          <w:tab w:val="left" w:pos="360"/>
        </w:tabs>
        <w:spacing w:after="0" w:line="240" w:lineRule="auto"/>
        <w:jc w:val="both"/>
        <w:rPr>
          <w:rFonts w:ascii="Montserrat" w:hAnsi="Montserrat" w:cs="Arial"/>
        </w:rPr>
      </w:pPr>
      <w:r w:rsidRPr="00A52975">
        <w:rPr>
          <w:rFonts w:ascii="Montserrat" w:hAnsi="Montserrat" w:cs="Arial"/>
        </w:rPr>
        <w:t>Una parte importante de la producción de las haciendas muchas veces estaba enfocada a satisfacer la demanda de las ciudades y centros mineros de la región en la que estaban asentadas, por lo que se volvieron parte importante de los circuitos económicos regionales que comenzaron a formarse en la Nueva España.</w:t>
      </w:r>
    </w:p>
    <w:p w:rsidRPr="00A52975" w:rsidR="00290BE2" w:rsidP="00A52975" w:rsidRDefault="00290BE2" w14:paraId="56F8B65C" w14:textId="77777777">
      <w:pPr>
        <w:tabs>
          <w:tab w:val="left" w:pos="180"/>
          <w:tab w:val="left" w:pos="360"/>
        </w:tabs>
        <w:spacing w:after="0" w:line="240" w:lineRule="auto"/>
        <w:jc w:val="both"/>
        <w:rPr>
          <w:rFonts w:ascii="Montserrat" w:hAnsi="Montserrat" w:cs="Arial"/>
        </w:rPr>
      </w:pPr>
    </w:p>
    <w:p w:rsidR="002B2244" w:rsidP="00A52975" w:rsidRDefault="002B2244" w14:paraId="062D11FF" w14:textId="5BB89CA4">
      <w:pPr>
        <w:tabs>
          <w:tab w:val="left" w:pos="180"/>
          <w:tab w:val="left" w:pos="360"/>
        </w:tabs>
        <w:spacing w:after="0" w:line="240" w:lineRule="auto"/>
        <w:jc w:val="both"/>
        <w:rPr>
          <w:rFonts w:ascii="Montserrat" w:hAnsi="Montserrat" w:cs="Arial"/>
        </w:rPr>
      </w:pPr>
      <w:r w:rsidRPr="00A52975">
        <w:rPr>
          <w:rFonts w:ascii="Montserrat" w:hAnsi="Montserrat" w:cs="Arial"/>
        </w:rPr>
        <w:t>Observa el siguiente video sobre una de las obras más importantes que se edificaron en la Nueva España y cómo fueron transformando el paisaje.</w:t>
      </w:r>
    </w:p>
    <w:p w:rsidRPr="00A52975" w:rsidR="00290BE2" w:rsidP="00A52975" w:rsidRDefault="00290BE2" w14:paraId="545E28DA" w14:textId="77777777">
      <w:pPr>
        <w:tabs>
          <w:tab w:val="left" w:pos="180"/>
          <w:tab w:val="left" w:pos="360"/>
        </w:tabs>
        <w:spacing w:after="0" w:line="240" w:lineRule="auto"/>
        <w:jc w:val="both"/>
        <w:rPr>
          <w:rFonts w:ascii="Montserrat" w:hAnsi="Montserrat" w:cs="Arial"/>
        </w:rPr>
      </w:pPr>
    </w:p>
    <w:p w:rsidR="00290BE2" w:rsidP="00290BE2" w:rsidRDefault="002B2244" w14:paraId="40B06BEE" w14:textId="77777777">
      <w:pPr>
        <w:pStyle w:val="Prrafodelista"/>
        <w:numPr>
          <w:ilvl w:val="0"/>
          <w:numId w:val="3"/>
        </w:numPr>
        <w:spacing w:after="0" w:line="240" w:lineRule="auto"/>
        <w:jc w:val="both"/>
        <w:rPr>
          <w:rFonts w:ascii="Montserrat" w:hAnsi="Montserrat" w:cs="Arial"/>
          <w:b/>
          <w:bCs/>
          <w:lang w:val="es-ES_tradnl"/>
        </w:rPr>
      </w:pPr>
      <w:r w:rsidRPr="00290BE2">
        <w:rPr>
          <w:rFonts w:ascii="Montserrat" w:hAnsi="Montserrat" w:cs="Arial"/>
          <w:b/>
          <w:bCs/>
          <w:lang w:val="es-ES_tradnl"/>
        </w:rPr>
        <w:t>El acueducto del padre tembleque</w:t>
      </w:r>
    </w:p>
    <w:p w:rsidRPr="00290BE2" w:rsidR="002B2244" w:rsidP="00290BE2" w:rsidRDefault="002B2244" w14:paraId="0A1811A5" w14:textId="753D0331">
      <w:pPr>
        <w:pStyle w:val="Prrafodelista"/>
        <w:spacing w:after="0" w:line="240" w:lineRule="auto"/>
        <w:jc w:val="both"/>
        <w:rPr>
          <w:rFonts w:ascii="Montserrat" w:hAnsi="Montserrat" w:cs="Arial"/>
          <w:lang w:val="es-ES_tradnl"/>
        </w:rPr>
      </w:pPr>
      <w:r w:rsidRPr="00290BE2">
        <w:rPr>
          <w:rFonts w:ascii="Montserrat" w:hAnsi="Montserrat" w:cs="Arial"/>
          <w:lang w:val="es-ES_tradnl"/>
        </w:rPr>
        <w:t>INAH TV</w:t>
      </w:r>
    </w:p>
    <w:p w:rsidRPr="00290BE2" w:rsidR="002B2244" w:rsidP="00A52975" w:rsidRDefault="00F35AF0" w14:paraId="5869AEA6" w14:textId="77777777">
      <w:pPr>
        <w:pStyle w:val="Prrafodelista"/>
        <w:spacing w:after="0" w:line="240" w:lineRule="auto"/>
        <w:jc w:val="both"/>
        <w:rPr>
          <w:rStyle w:val="Hipervnculo"/>
          <w:rFonts w:ascii="Montserrat" w:hAnsi="Montserrat" w:cs="Arial"/>
          <w:lang w:val="es-ES_tradnl"/>
        </w:rPr>
      </w:pPr>
      <w:hyperlink w:history="1" r:id="rId24">
        <w:r w:rsidRPr="00290BE2" w:rsidR="002B2244">
          <w:rPr>
            <w:rStyle w:val="Hipervnculo"/>
            <w:rFonts w:ascii="Montserrat" w:hAnsi="Montserrat" w:cs="Arial"/>
            <w:lang w:val="es-ES_tradnl"/>
          </w:rPr>
          <w:t>https://www.youtube.com/watch?v=Gi9v1YgRVjk&amp;t=191s</w:t>
        </w:r>
      </w:hyperlink>
    </w:p>
    <w:p w:rsidRPr="00A52975" w:rsidR="002B2244" w:rsidP="00A52975" w:rsidRDefault="002B2244" w14:paraId="7AE0A65D" w14:textId="175B47A8">
      <w:pPr>
        <w:spacing w:after="0" w:line="240" w:lineRule="auto"/>
        <w:jc w:val="both"/>
        <w:rPr>
          <w:rFonts w:ascii="Montserrat" w:hAnsi="Montserrat"/>
          <w:lang w:val="es-ES_tradnl"/>
        </w:rPr>
      </w:pPr>
    </w:p>
    <w:p w:rsidRPr="00A52975" w:rsidR="00571EFC" w:rsidP="00A52975" w:rsidRDefault="00571EFC" w14:paraId="3310B9E2" w14:textId="77777777">
      <w:pPr>
        <w:spacing w:after="0" w:line="240" w:lineRule="auto"/>
        <w:rPr>
          <w:rFonts w:ascii="Montserrat" w:hAnsi="Montserrat" w:eastAsia="Times New Roman" w:cs="Times New Roman"/>
          <w:bCs/>
          <w:lang w:eastAsia="es-MX"/>
        </w:rPr>
      </w:pPr>
    </w:p>
    <w:p w:rsidRPr="00A52975" w:rsidR="003E2740" w:rsidP="00A52975" w:rsidRDefault="003E2740" w14:paraId="64C961AC" w14:textId="1C6A71B9">
      <w:pPr>
        <w:spacing w:after="0" w:line="240" w:lineRule="auto"/>
        <w:rPr>
          <w:rFonts w:ascii="Montserrat" w:hAnsi="Montserrat" w:eastAsia="Times New Roman" w:cs="Times New Roman"/>
          <w:b w:val="1"/>
          <w:bCs w:val="1"/>
          <w:sz w:val="28"/>
          <w:szCs w:val="28"/>
          <w:lang w:eastAsia="es-MX"/>
        </w:rPr>
      </w:pPr>
      <w:r w:rsidRPr="678060A0" w:rsidR="003E2740">
        <w:rPr>
          <w:rFonts w:ascii="Montserrat" w:hAnsi="Montserrat" w:eastAsia="Times New Roman" w:cs="Times New Roman"/>
          <w:b w:val="1"/>
          <w:bCs w:val="1"/>
          <w:sz w:val="28"/>
          <w:szCs w:val="28"/>
          <w:lang w:eastAsia="es-MX"/>
        </w:rPr>
        <w:t>El r</w:t>
      </w:r>
      <w:r w:rsidRPr="678060A0" w:rsidR="003E2740">
        <w:rPr>
          <w:rFonts w:ascii="Montserrat" w:hAnsi="Montserrat" w:eastAsia="Times New Roman" w:cs="Times New Roman"/>
          <w:b w:val="1"/>
          <w:bCs w:val="1"/>
          <w:sz w:val="28"/>
          <w:szCs w:val="28"/>
          <w:lang w:eastAsia="es-MX"/>
        </w:rPr>
        <w:t>eto de h</w:t>
      </w:r>
      <w:r w:rsidRPr="678060A0" w:rsidR="003E2740">
        <w:rPr>
          <w:rFonts w:ascii="Montserrat" w:hAnsi="Montserrat" w:eastAsia="Times New Roman" w:cs="Times New Roman"/>
          <w:b w:val="1"/>
          <w:bCs w:val="1"/>
          <w:sz w:val="28"/>
          <w:szCs w:val="28"/>
          <w:lang w:eastAsia="es-MX"/>
        </w:rPr>
        <w:t>oy</w:t>
      </w:r>
      <w:r w:rsidRPr="678060A0" w:rsidR="006E0307">
        <w:rPr>
          <w:rFonts w:ascii="Montserrat" w:hAnsi="Montserrat" w:eastAsia="Times New Roman" w:cs="Times New Roman"/>
          <w:b w:val="1"/>
          <w:bCs w:val="1"/>
          <w:sz w:val="28"/>
          <w:szCs w:val="28"/>
          <w:lang w:eastAsia="es-MX"/>
        </w:rPr>
        <w:t>:</w:t>
      </w:r>
    </w:p>
    <w:p w:rsidRPr="00A52975" w:rsidR="003E2740" w:rsidP="00A52975" w:rsidRDefault="003E2740" w14:paraId="1CB4DD67" w14:textId="772DAD82">
      <w:pPr>
        <w:spacing w:after="0" w:line="240" w:lineRule="auto"/>
        <w:jc w:val="both"/>
        <w:rPr>
          <w:rFonts w:ascii="Montserrat" w:hAnsi="Montserrat" w:cs="Arial"/>
        </w:rPr>
      </w:pPr>
    </w:p>
    <w:p w:rsidR="002B2244" w:rsidP="00290BE2" w:rsidRDefault="002B2244" w14:paraId="33CA76E1" w14:textId="491BB08E">
      <w:pPr>
        <w:spacing w:after="0" w:line="240" w:lineRule="auto"/>
        <w:jc w:val="both"/>
        <w:rPr>
          <w:rFonts w:ascii="Montserrat" w:hAnsi="Montserrat" w:cs="Arial"/>
          <w:szCs w:val="24"/>
          <w:lang w:val="es-ES_tradnl"/>
        </w:rPr>
      </w:pPr>
      <w:r w:rsidRPr="00A52975">
        <w:rPr>
          <w:rFonts w:ascii="Montserrat" w:hAnsi="Montserrat" w:cs="Arial"/>
          <w:szCs w:val="24"/>
          <w:lang w:val="es-ES_tradnl"/>
        </w:rPr>
        <w:t>Dibuj</w:t>
      </w:r>
      <w:r w:rsidR="00290BE2">
        <w:rPr>
          <w:rFonts w:ascii="Montserrat" w:hAnsi="Montserrat" w:cs="Arial"/>
          <w:szCs w:val="24"/>
          <w:lang w:val="es-ES_tradnl"/>
        </w:rPr>
        <w:t>a</w:t>
      </w:r>
      <w:r w:rsidRPr="00A52975">
        <w:rPr>
          <w:rFonts w:ascii="Montserrat" w:hAnsi="Montserrat" w:cs="Arial"/>
          <w:szCs w:val="24"/>
          <w:lang w:val="es-ES_tradnl"/>
        </w:rPr>
        <w:t xml:space="preserve"> en </w:t>
      </w:r>
      <w:r w:rsidR="00290BE2">
        <w:rPr>
          <w:rFonts w:ascii="Montserrat" w:hAnsi="Montserrat" w:cs="Arial"/>
          <w:szCs w:val="24"/>
          <w:lang w:val="es-ES_tradnl"/>
        </w:rPr>
        <w:t>t</w:t>
      </w:r>
      <w:r w:rsidRPr="00A52975">
        <w:rPr>
          <w:rFonts w:ascii="Montserrat" w:hAnsi="Montserrat" w:cs="Arial"/>
          <w:szCs w:val="24"/>
          <w:lang w:val="es-ES_tradnl"/>
        </w:rPr>
        <w:t xml:space="preserve">u cuaderno u hoja blanca el centro de </w:t>
      </w:r>
      <w:r w:rsidR="00290BE2">
        <w:rPr>
          <w:rFonts w:ascii="Montserrat" w:hAnsi="Montserrat" w:cs="Arial"/>
          <w:szCs w:val="24"/>
          <w:lang w:val="es-ES_tradnl"/>
        </w:rPr>
        <w:t>t</w:t>
      </w:r>
      <w:r w:rsidRPr="00A52975">
        <w:rPr>
          <w:rFonts w:ascii="Montserrat" w:hAnsi="Montserrat" w:cs="Arial"/>
          <w:szCs w:val="24"/>
          <w:lang w:val="es-ES_tradnl"/>
        </w:rPr>
        <w:t>u localidad. Locali</w:t>
      </w:r>
      <w:r w:rsidR="00290BE2">
        <w:rPr>
          <w:rFonts w:ascii="Montserrat" w:hAnsi="Montserrat" w:cs="Arial"/>
          <w:szCs w:val="24"/>
          <w:lang w:val="es-ES_tradnl"/>
        </w:rPr>
        <w:t>za</w:t>
      </w:r>
      <w:r w:rsidRPr="00A52975">
        <w:rPr>
          <w:rFonts w:ascii="Montserrat" w:hAnsi="Montserrat" w:cs="Arial"/>
          <w:szCs w:val="24"/>
          <w:lang w:val="es-ES_tradnl"/>
        </w:rPr>
        <w:t xml:space="preserve"> en el dibujo la iglesia mayor o la catedral, así como el palacio de gobierno o el edificio del</w:t>
      </w:r>
      <w:r w:rsidR="00290BE2">
        <w:rPr>
          <w:rFonts w:ascii="Montserrat" w:hAnsi="Montserrat" w:cs="Arial"/>
          <w:szCs w:val="24"/>
          <w:lang w:val="es-ES_tradnl"/>
        </w:rPr>
        <w:t xml:space="preserve"> </w:t>
      </w:r>
      <w:r w:rsidRPr="00A52975">
        <w:rPr>
          <w:rFonts w:ascii="Montserrat" w:hAnsi="Montserrat" w:cs="Arial"/>
          <w:szCs w:val="24"/>
          <w:lang w:val="es-ES_tradnl"/>
        </w:rPr>
        <w:t>ayuntamiento</w:t>
      </w:r>
    </w:p>
    <w:p w:rsidRPr="00A52975" w:rsidR="00290BE2" w:rsidP="00A52975" w:rsidRDefault="00290BE2" w14:paraId="0E9D6E59" w14:textId="77777777">
      <w:pPr>
        <w:spacing w:after="0" w:line="240" w:lineRule="auto"/>
        <w:rPr>
          <w:rFonts w:ascii="Montserrat" w:hAnsi="Montserrat" w:cs="Arial"/>
          <w:szCs w:val="24"/>
          <w:lang w:val="es-ES_tradnl"/>
        </w:rPr>
      </w:pPr>
    </w:p>
    <w:p w:rsidRPr="00290BE2" w:rsidR="002B2244" w:rsidP="00A52975" w:rsidRDefault="002B2244" w14:paraId="793F5AE5" w14:textId="77777777">
      <w:pPr>
        <w:pStyle w:val="Prrafodelista"/>
        <w:numPr>
          <w:ilvl w:val="0"/>
          <w:numId w:val="5"/>
        </w:numPr>
        <w:spacing w:after="0" w:line="240" w:lineRule="auto"/>
        <w:rPr>
          <w:rFonts w:ascii="Montserrat" w:hAnsi="Montserrat" w:cs="Arial"/>
          <w:szCs w:val="24"/>
          <w:lang w:val="es-ES_tradnl"/>
        </w:rPr>
      </w:pPr>
      <w:r w:rsidRPr="00290BE2">
        <w:rPr>
          <w:rFonts w:ascii="Montserrat" w:hAnsi="Montserrat" w:cs="Arial"/>
          <w:szCs w:val="24"/>
          <w:lang w:val="es-ES_tradnl"/>
        </w:rPr>
        <w:t xml:space="preserve">¿Qué traza tiene? </w:t>
      </w:r>
    </w:p>
    <w:p w:rsidRPr="00290BE2" w:rsidR="002B2244" w:rsidP="00A52975" w:rsidRDefault="002B2244" w14:paraId="0E8EF622" w14:textId="084E7B82">
      <w:pPr>
        <w:pStyle w:val="Prrafodelista"/>
        <w:numPr>
          <w:ilvl w:val="0"/>
          <w:numId w:val="5"/>
        </w:numPr>
        <w:spacing w:after="0" w:line="240" w:lineRule="auto"/>
        <w:rPr>
          <w:rFonts w:ascii="Montserrat" w:hAnsi="Montserrat" w:cs="Arial"/>
          <w:szCs w:val="24"/>
          <w:lang w:val="es-ES_tradnl"/>
        </w:rPr>
      </w:pPr>
      <w:r w:rsidRPr="00290BE2">
        <w:rPr>
          <w:rFonts w:ascii="Montserrat" w:hAnsi="Montserrat" w:cs="Arial"/>
          <w:szCs w:val="24"/>
          <w:lang w:val="es-ES_tradnl"/>
        </w:rPr>
        <w:t>¿Qué elementos de las ciudades novohispanas conserv</w:t>
      </w:r>
      <w:r w:rsidRPr="00290BE2" w:rsidR="00290BE2">
        <w:rPr>
          <w:rFonts w:ascii="Montserrat" w:hAnsi="Montserrat" w:cs="Arial"/>
          <w:szCs w:val="24"/>
          <w:lang w:val="es-ES_tradnl"/>
        </w:rPr>
        <w:t>a</w:t>
      </w:r>
      <w:r w:rsidRPr="00290BE2">
        <w:rPr>
          <w:rFonts w:ascii="Montserrat" w:hAnsi="Montserrat" w:cs="Arial"/>
          <w:szCs w:val="24"/>
          <w:lang w:val="es-ES_tradnl"/>
        </w:rPr>
        <w:t>?</w:t>
      </w:r>
    </w:p>
    <w:p w:rsidRPr="00290BE2" w:rsidR="00A52975" w:rsidP="00A52975" w:rsidRDefault="002B2244" w14:paraId="4A00F527" w14:textId="470BB41B">
      <w:pPr>
        <w:pStyle w:val="Prrafodelista"/>
        <w:numPr>
          <w:ilvl w:val="0"/>
          <w:numId w:val="5"/>
        </w:numPr>
        <w:spacing w:after="0" w:line="240" w:lineRule="auto"/>
        <w:rPr>
          <w:rFonts w:ascii="Montserrat" w:hAnsi="Montserrat" w:cs="Arial"/>
          <w:szCs w:val="24"/>
          <w:lang w:val="es-ES_tradnl"/>
        </w:rPr>
      </w:pPr>
      <w:r w:rsidRPr="00290BE2">
        <w:rPr>
          <w:rFonts w:ascii="Montserrat" w:hAnsi="Montserrat" w:cs="Arial"/>
          <w:szCs w:val="24"/>
          <w:lang w:val="es-ES_tradnl"/>
        </w:rPr>
        <w:lastRenderedPageBreak/>
        <w:t>¿</w:t>
      </w:r>
      <w:r w:rsidRPr="00290BE2" w:rsidR="00290BE2">
        <w:rPr>
          <w:rFonts w:ascii="Montserrat" w:hAnsi="Montserrat" w:cs="Arial"/>
          <w:szCs w:val="24"/>
          <w:lang w:val="es-ES_tradnl"/>
        </w:rPr>
        <w:t>C</w:t>
      </w:r>
      <w:r w:rsidRPr="00290BE2">
        <w:rPr>
          <w:rFonts w:ascii="Montserrat" w:hAnsi="Montserrat" w:cs="Arial"/>
          <w:szCs w:val="24"/>
          <w:lang w:val="es-ES_tradnl"/>
        </w:rPr>
        <w:t>onserva alguna característica por edificarse cerca de minas o haciendas?</w:t>
      </w:r>
    </w:p>
    <w:p w:rsidR="00290BE2" w:rsidP="00A52975" w:rsidRDefault="00290BE2" w14:paraId="27C054FB" w14:textId="77777777">
      <w:pPr>
        <w:spacing w:after="0" w:line="240" w:lineRule="auto"/>
        <w:rPr>
          <w:rFonts w:ascii="Montserrat" w:hAnsi="Montserrat" w:cs="Arial"/>
          <w:szCs w:val="24"/>
          <w:lang w:val="es-ES_tradnl"/>
        </w:rPr>
      </w:pPr>
    </w:p>
    <w:p w:rsidRPr="00A52975" w:rsidR="002B2244" w:rsidP="00A52975" w:rsidRDefault="002B2244" w14:paraId="1C515145" w14:textId="6B326963">
      <w:pPr>
        <w:spacing w:after="0" w:line="240" w:lineRule="auto"/>
        <w:rPr>
          <w:rFonts w:ascii="Montserrat" w:hAnsi="Montserrat" w:cs="Arial"/>
          <w:b/>
          <w:bCs/>
          <w:szCs w:val="24"/>
          <w:lang w:val="es-ES_tradnl"/>
        </w:rPr>
      </w:pPr>
      <w:r w:rsidRPr="00A52975">
        <w:rPr>
          <w:rFonts w:ascii="Montserrat" w:hAnsi="Montserrat" w:cs="Arial"/>
          <w:szCs w:val="24"/>
          <w:lang w:val="es-ES_tradnl"/>
        </w:rPr>
        <w:t>Para apoyar</w:t>
      </w:r>
      <w:r w:rsidR="00290BE2">
        <w:rPr>
          <w:rFonts w:ascii="Montserrat" w:hAnsi="Montserrat" w:cs="Arial"/>
          <w:szCs w:val="24"/>
          <w:lang w:val="es-ES_tradnl"/>
        </w:rPr>
        <w:t>t</w:t>
      </w:r>
      <w:r w:rsidRPr="00A52975">
        <w:rPr>
          <w:rFonts w:ascii="Montserrat" w:hAnsi="Montserrat" w:cs="Arial"/>
          <w:szCs w:val="24"/>
          <w:lang w:val="es-ES_tradnl"/>
        </w:rPr>
        <w:t>e puede</w:t>
      </w:r>
      <w:r w:rsidR="00290BE2">
        <w:rPr>
          <w:rFonts w:ascii="Montserrat" w:hAnsi="Montserrat" w:cs="Arial"/>
          <w:szCs w:val="24"/>
          <w:lang w:val="es-ES_tradnl"/>
        </w:rPr>
        <w:t>s</w:t>
      </w:r>
      <w:r w:rsidRPr="00A52975">
        <w:rPr>
          <w:rFonts w:ascii="Montserrat" w:hAnsi="Montserrat" w:cs="Arial"/>
          <w:szCs w:val="24"/>
          <w:lang w:val="es-ES_tradnl"/>
        </w:rPr>
        <w:t xml:space="preserve"> retomar la pregunta guía </w:t>
      </w:r>
      <w:r w:rsidRPr="00A52975">
        <w:rPr>
          <w:rFonts w:ascii="Montserrat" w:hAnsi="Montserrat" w:cs="Arial"/>
          <w:iCs/>
          <w:szCs w:val="24"/>
          <w:lang w:val="es-ES_tradnl" w:eastAsia="es-ES"/>
        </w:rPr>
        <w:t>¿Cuáles fueron las características de las ciudades y del campo en la Nueva España?</w:t>
      </w:r>
    </w:p>
    <w:p w:rsidRPr="00A52975" w:rsidR="00101E41" w:rsidP="00A52975" w:rsidRDefault="00101E41" w14:paraId="618493E2" w14:textId="77777777">
      <w:pPr>
        <w:spacing w:after="0" w:line="240" w:lineRule="auto"/>
        <w:jc w:val="both"/>
        <w:rPr>
          <w:rFonts w:ascii="Montserrat" w:hAnsi="Montserrat" w:eastAsia="Times New Roman" w:cs="Arial"/>
          <w:lang w:val="es-ES_tradnl"/>
        </w:rPr>
      </w:pPr>
    </w:p>
    <w:p w:rsidRPr="00A52975" w:rsidR="004E7D1B" w:rsidP="00A52975" w:rsidRDefault="004E7D1B" w14:paraId="324992B8" w14:textId="77777777">
      <w:pPr>
        <w:spacing w:after="0" w:line="240" w:lineRule="auto"/>
        <w:jc w:val="both"/>
        <w:rPr>
          <w:rFonts w:ascii="Montserrat" w:hAnsi="Montserrat" w:eastAsia="Arial" w:cs="Arial"/>
        </w:rPr>
      </w:pPr>
    </w:p>
    <w:p w:rsidRPr="00A52975" w:rsidR="004E7D1B" w:rsidP="00A52975" w:rsidRDefault="004E7D1B" w14:paraId="56D08A4F" w14:textId="77777777">
      <w:pPr>
        <w:spacing w:after="0" w:line="240" w:lineRule="auto"/>
        <w:jc w:val="center"/>
        <w:textAlignment w:val="baseline"/>
        <w:rPr>
          <w:rFonts w:ascii="Montserrat" w:hAnsi="Montserrat" w:eastAsia="Times New Roman" w:cs="Times New Roman"/>
          <w:b/>
          <w:bCs/>
          <w:sz w:val="24"/>
          <w:lang w:eastAsia="es-MX"/>
        </w:rPr>
      </w:pPr>
    </w:p>
    <w:p w:rsidRPr="00A52975" w:rsidR="0013272B" w:rsidP="00A52975" w:rsidRDefault="00C60757" w14:paraId="61686564" w14:textId="3A973B73">
      <w:pPr>
        <w:spacing w:after="0" w:line="240" w:lineRule="auto"/>
        <w:jc w:val="center"/>
        <w:textAlignment w:val="baseline"/>
        <w:rPr>
          <w:rFonts w:ascii="Montserrat" w:hAnsi="Montserrat" w:eastAsia="Times New Roman" w:cs="Times New Roman"/>
          <w:sz w:val="24"/>
          <w:szCs w:val="20"/>
          <w:lang w:eastAsia="es-MX"/>
        </w:rPr>
      </w:pPr>
      <w:r w:rsidRPr="00A52975">
        <w:rPr>
          <w:rFonts w:ascii="Montserrat" w:hAnsi="Montserrat" w:eastAsia="Times New Roman" w:cs="Times New Roman"/>
          <w:b/>
          <w:bCs/>
          <w:sz w:val="24"/>
          <w:szCs w:val="20"/>
          <w:lang w:eastAsia="es-MX"/>
        </w:rPr>
        <w:t>¡Buen trabajo!</w:t>
      </w:r>
    </w:p>
    <w:p w:rsidRPr="00A52975" w:rsidR="00C60757" w:rsidP="00A52975" w:rsidRDefault="00C60757" w14:paraId="38D0CAE2" w14:textId="7D068CA2">
      <w:pPr>
        <w:spacing w:after="0" w:line="240" w:lineRule="auto"/>
        <w:jc w:val="center"/>
        <w:textAlignment w:val="baseline"/>
        <w:rPr>
          <w:rFonts w:ascii="Montserrat" w:hAnsi="Montserrat" w:eastAsia="Times New Roman" w:cs="Times New Roman"/>
          <w:sz w:val="28"/>
          <w:lang w:eastAsia="es-MX"/>
        </w:rPr>
      </w:pPr>
    </w:p>
    <w:p w:rsidRPr="00A52975" w:rsidR="00343706" w:rsidP="00A52975" w:rsidRDefault="00C60757" w14:paraId="79BC33DF" w14:textId="19D9A6F5">
      <w:pPr>
        <w:spacing w:after="0" w:line="240" w:lineRule="auto"/>
        <w:jc w:val="center"/>
        <w:textAlignment w:val="baseline"/>
        <w:rPr>
          <w:rFonts w:ascii="Montserrat" w:hAnsi="Montserrat" w:eastAsia="Times New Roman" w:cs="Times New Roman"/>
          <w:b/>
          <w:bCs/>
          <w:sz w:val="24"/>
          <w:szCs w:val="20"/>
          <w:lang w:eastAsia="es-MX"/>
        </w:rPr>
      </w:pPr>
      <w:r w:rsidRPr="00A52975">
        <w:rPr>
          <w:rFonts w:ascii="Montserrat" w:hAnsi="Montserrat" w:eastAsia="Times New Roman" w:cs="Times New Roman"/>
          <w:b/>
          <w:bCs/>
          <w:sz w:val="24"/>
          <w:szCs w:val="20"/>
          <w:lang w:eastAsia="es-MX"/>
        </w:rPr>
        <w:t>Gracias por tu esfuerzo.</w:t>
      </w:r>
      <w:bookmarkEnd w:id="1"/>
    </w:p>
    <w:p w:rsidRPr="00A52975" w:rsidR="002B2244" w:rsidP="00A52975" w:rsidRDefault="002B2244" w14:paraId="7DB8CB9E" w14:textId="63EA2823">
      <w:pPr>
        <w:spacing w:after="0" w:line="240" w:lineRule="auto"/>
        <w:textAlignment w:val="baseline"/>
        <w:rPr>
          <w:rFonts w:ascii="Montserrat" w:hAnsi="Montserrat" w:eastAsia="Times New Roman" w:cs="Times New Roman"/>
          <w:lang w:eastAsia="es-MX"/>
        </w:rPr>
      </w:pPr>
    </w:p>
    <w:p w:rsidRPr="00A52975" w:rsidR="002B2244" w:rsidP="00A52975" w:rsidRDefault="002B2244" w14:paraId="2912C259" w14:textId="77777777">
      <w:pPr>
        <w:spacing w:after="0" w:line="240" w:lineRule="auto"/>
        <w:textAlignment w:val="baseline"/>
        <w:rPr>
          <w:rFonts w:ascii="Montserrat" w:hAnsi="Montserrat" w:eastAsia="Times New Roman" w:cs="Times New Roman"/>
          <w:lang w:eastAsia="es-MX"/>
        </w:rPr>
      </w:pPr>
    </w:p>
    <w:p w:rsidRPr="00A52975" w:rsidR="002B2244" w:rsidP="00A52975" w:rsidRDefault="002B2244" w14:paraId="382B028A" w14:textId="77777777">
      <w:pPr>
        <w:spacing w:after="0" w:line="240" w:lineRule="auto"/>
        <w:rPr>
          <w:rFonts w:ascii="Montserrat" w:hAnsi="Montserrat"/>
          <w:b/>
          <w:sz w:val="28"/>
          <w:szCs w:val="32"/>
        </w:rPr>
      </w:pPr>
      <w:r w:rsidRPr="00A52975">
        <w:rPr>
          <w:rFonts w:ascii="Montserrat" w:hAnsi="Montserrat"/>
          <w:b/>
          <w:sz w:val="28"/>
          <w:szCs w:val="32"/>
        </w:rPr>
        <w:t>Para saber más:</w:t>
      </w:r>
    </w:p>
    <w:p w:rsidRPr="00A52975" w:rsidR="002B2244" w:rsidP="00A52975" w:rsidRDefault="002B2244" w14:paraId="2BFBFF0F" w14:textId="77777777">
      <w:pPr>
        <w:spacing w:after="0" w:line="240" w:lineRule="auto"/>
        <w:rPr>
          <w:rFonts w:ascii="Montserrat" w:hAnsi="Montserrat" w:eastAsia="Times New Roman" w:cs="Times New Roman"/>
          <w:color w:val="000000"/>
          <w:lang w:eastAsia="es-MX"/>
        </w:rPr>
      </w:pPr>
    </w:p>
    <w:p w:rsidRPr="00A52975" w:rsidR="002B2244" w:rsidP="00A52975" w:rsidRDefault="002B2244" w14:paraId="650D2D4A" w14:textId="4FB69EEE">
      <w:pPr>
        <w:spacing w:after="0" w:line="240" w:lineRule="auto"/>
        <w:rPr>
          <w:rFonts w:ascii="Montserrat" w:hAnsi="Montserrat" w:eastAsia="Times New Roman" w:cs="Times New Roman"/>
          <w:color w:val="000000"/>
          <w:lang w:eastAsia="es-MX"/>
        </w:rPr>
      </w:pPr>
      <w:r w:rsidRPr="00A52975">
        <w:rPr>
          <w:rFonts w:ascii="Montserrat" w:hAnsi="Montserrat" w:eastAsia="Times New Roman" w:cs="Times New Roman"/>
          <w:color w:val="000000"/>
          <w:lang w:eastAsia="es-MX"/>
        </w:rPr>
        <w:t>Lecturas</w:t>
      </w:r>
    </w:p>
    <w:p w:rsidRPr="00A52975" w:rsidR="002B2244" w:rsidP="00A52975" w:rsidRDefault="00F35AF0" w14:paraId="458F62D3" w14:textId="77777777">
      <w:pPr>
        <w:spacing w:after="0" w:line="240" w:lineRule="auto"/>
        <w:rPr>
          <w:rStyle w:val="Hipervnculo"/>
          <w:rFonts w:ascii="Montserrat" w:hAnsi="Montserrat"/>
        </w:rPr>
      </w:pPr>
      <w:hyperlink w:history="1" r:id="rId25">
        <w:r w:rsidRPr="00A52975" w:rsidR="002B2244">
          <w:rPr>
            <w:rStyle w:val="Hipervnculo"/>
            <w:rFonts w:ascii="Montserrat" w:hAnsi="Montserrat"/>
          </w:rPr>
          <w:t>https://libros.conaliteg.gob.mx/secundaria.html</w:t>
        </w:r>
      </w:hyperlink>
    </w:p>
    <w:p w:rsidRPr="00A52975" w:rsidR="002B2244" w:rsidP="00A52975" w:rsidRDefault="002B2244" w14:paraId="0063558F" w14:textId="7DD5FA41">
      <w:pPr>
        <w:spacing w:after="0" w:line="240" w:lineRule="auto"/>
        <w:textAlignment w:val="baseline"/>
        <w:rPr>
          <w:rFonts w:ascii="Montserrat" w:hAnsi="Montserrat" w:eastAsia="Times New Roman" w:cs="Times New Roman"/>
          <w:lang w:eastAsia="es-MX"/>
        </w:rPr>
      </w:pPr>
    </w:p>
    <w:p w:rsidRPr="00A52975" w:rsidR="002B2244" w:rsidP="00A52975" w:rsidRDefault="002B2244" w14:paraId="14EE8F5F" w14:textId="1EFEE5D6">
      <w:pPr>
        <w:spacing w:after="0" w:line="240" w:lineRule="auto"/>
        <w:textAlignment w:val="baseline"/>
        <w:rPr>
          <w:rFonts w:ascii="Montserrat" w:hAnsi="Montserrat" w:eastAsia="Times New Roman" w:cs="Times New Roman"/>
          <w:lang w:eastAsia="es-MX"/>
        </w:rPr>
      </w:pPr>
    </w:p>
    <w:p w:rsidRPr="00A52975" w:rsidR="002B2244" w:rsidP="00A52975" w:rsidRDefault="002B2244" w14:paraId="33C410AB" w14:textId="03C0465E">
      <w:pPr>
        <w:spacing w:after="0" w:line="240" w:lineRule="auto"/>
        <w:textAlignment w:val="baseline"/>
        <w:rPr>
          <w:rFonts w:ascii="Montserrat" w:hAnsi="Montserrat" w:eastAsia="Times New Roman" w:cs="Times New Roman"/>
          <w:lang w:eastAsia="es-MX"/>
        </w:rPr>
      </w:pPr>
    </w:p>
    <w:sectPr w:rsidRPr="00A52975" w:rsidR="002B2244" w:rsidSect="00F37DDC">
      <w:pgSz w:w="12240" w:h="15840" w:orient="portrait"/>
      <w:pgMar w:top="1701" w:right="1418" w:bottom="1701"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F35AF0" w:rsidP="00387B5C" w:rsidRDefault="00F35AF0" w14:paraId="4A15A901" w14:textId="77777777">
      <w:pPr>
        <w:spacing w:after="0" w:line="240" w:lineRule="auto"/>
      </w:pPr>
      <w:r>
        <w:separator/>
      </w:r>
    </w:p>
  </w:endnote>
  <w:endnote w:type="continuationSeparator" w:id="0">
    <w:p w:rsidR="00F35AF0" w:rsidP="00387B5C" w:rsidRDefault="00F35AF0" w14:paraId="1CBC8BC1" w14:textId="7777777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 w:name="Arial Unicode MS">
    <w:panose1 w:val="020B0604020202020204"/>
    <w:charset w:val="80"/>
    <w:family w:val="swiss"/>
    <w:notTrueType/>
    <w:pitch w:val="variable"/>
    <w:sig w:usb0="F7FFAFFF" w:usb1="E9DFFFFF" w:usb2="0000003F" w:usb3="00000000" w:csb0="003F01FF" w:csb1="00000000"/>
  </w:font>
  <w:font w:name="Montserrat">
    <w:panose1 w:val="00000500000000000000"/>
    <w:charset w:val="00"/>
    <w:family w:val="auto"/>
    <w:pitch w:val="variable"/>
    <w:sig w:usb0="2000020F" w:usb1="00000003" w:usb2="00000000" w:usb3="00000000" w:csb0="00000197"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F35AF0" w:rsidP="00387B5C" w:rsidRDefault="00F35AF0" w14:paraId="6063C0FC" w14:textId="77777777">
      <w:pPr>
        <w:spacing w:after="0" w:line="240" w:lineRule="auto"/>
      </w:pPr>
      <w:r>
        <w:separator/>
      </w:r>
    </w:p>
  </w:footnote>
  <w:footnote w:type="continuationSeparator" w:id="0">
    <w:p w:rsidR="00F35AF0" w:rsidP="00387B5C" w:rsidRDefault="00F35AF0" w14:paraId="14C71AA7" w14:textId="77777777">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3EF62D53"/>
    <w:multiLevelType w:val="hybridMultilevel"/>
    <w:tmpl w:val="C616B786"/>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 w15:restartNumberingAfterBreak="0">
    <w:nsid w:val="560D7A17"/>
    <w:multiLevelType w:val="hybridMultilevel"/>
    <w:tmpl w:val="7F009990"/>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 w15:restartNumberingAfterBreak="0">
    <w:nsid w:val="56DA23DA"/>
    <w:multiLevelType w:val="hybridMultilevel"/>
    <w:tmpl w:val="2B62A9E6"/>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3" w15:restartNumberingAfterBreak="0">
    <w:nsid w:val="6337764A"/>
    <w:multiLevelType w:val="hybridMultilevel"/>
    <w:tmpl w:val="C9FEA8AA"/>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 w15:restartNumberingAfterBreak="0">
    <w:nsid w:val="7D7E318C"/>
    <w:multiLevelType w:val="hybridMultilevel"/>
    <w:tmpl w:val="0FFCBCB8"/>
    <w:lvl w:ilvl="0" w:tplc="080A000F">
      <w:start w:val="1"/>
      <w:numFmt w:val="decimal"/>
      <w:lvlText w:val="%1."/>
      <w:lvlJc w:val="left"/>
      <w:pPr>
        <w:ind w:left="720" w:hanging="360"/>
      </w:pPr>
      <w:rPr>
        <w:rFonts w:hint="default"/>
        <w:b w:val="0"/>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num w:numId="1">
    <w:abstractNumId w:val="2"/>
  </w:num>
  <w:num w:numId="2">
    <w:abstractNumId w:val="0"/>
  </w:num>
  <w:num w:numId="3">
    <w:abstractNumId w:val="1"/>
  </w:num>
  <w:num w:numId="4">
    <w:abstractNumId w:val="3"/>
  </w:num>
  <w:num w:numId="5">
    <w:abstractNumId w:val="4"/>
  </w:num>
  <w:numIdMacAtCleanup w:val="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trackRevisions w:val="false"/>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F6C18"/>
    <w:rsid w:val="00001C3B"/>
    <w:rsid w:val="00001FFA"/>
    <w:rsid w:val="000022EF"/>
    <w:rsid w:val="00003137"/>
    <w:rsid w:val="00004F76"/>
    <w:rsid w:val="00011209"/>
    <w:rsid w:val="000144C9"/>
    <w:rsid w:val="000207F6"/>
    <w:rsid w:val="00022D94"/>
    <w:rsid w:val="00022DE6"/>
    <w:rsid w:val="00023189"/>
    <w:rsid w:val="00025327"/>
    <w:rsid w:val="00026145"/>
    <w:rsid w:val="00027DAF"/>
    <w:rsid w:val="00030766"/>
    <w:rsid w:val="00034D82"/>
    <w:rsid w:val="00036BCC"/>
    <w:rsid w:val="0004586B"/>
    <w:rsid w:val="00046E79"/>
    <w:rsid w:val="00051EA0"/>
    <w:rsid w:val="000552EB"/>
    <w:rsid w:val="0005749C"/>
    <w:rsid w:val="000601D5"/>
    <w:rsid w:val="00060DD5"/>
    <w:rsid w:val="00061680"/>
    <w:rsid w:val="00062F95"/>
    <w:rsid w:val="0007082B"/>
    <w:rsid w:val="000740F7"/>
    <w:rsid w:val="00076595"/>
    <w:rsid w:val="000821D9"/>
    <w:rsid w:val="0008559F"/>
    <w:rsid w:val="0008727E"/>
    <w:rsid w:val="000901B1"/>
    <w:rsid w:val="00090EFE"/>
    <w:rsid w:val="00092806"/>
    <w:rsid w:val="00095F15"/>
    <w:rsid w:val="000A0722"/>
    <w:rsid w:val="000A0FB4"/>
    <w:rsid w:val="000A237C"/>
    <w:rsid w:val="000A2CCE"/>
    <w:rsid w:val="000A39F4"/>
    <w:rsid w:val="000A4447"/>
    <w:rsid w:val="000A49CA"/>
    <w:rsid w:val="000A5290"/>
    <w:rsid w:val="000B0237"/>
    <w:rsid w:val="000B17FD"/>
    <w:rsid w:val="000B18DB"/>
    <w:rsid w:val="000B67F6"/>
    <w:rsid w:val="000C5D42"/>
    <w:rsid w:val="000D653C"/>
    <w:rsid w:val="000E02BA"/>
    <w:rsid w:val="000E139C"/>
    <w:rsid w:val="000E34AD"/>
    <w:rsid w:val="000E788D"/>
    <w:rsid w:val="000F0EAA"/>
    <w:rsid w:val="000F1FC0"/>
    <w:rsid w:val="000F74BD"/>
    <w:rsid w:val="00100DA4"/>
    <w:rsid w:val="00100F69"/>
    <w:rsid w:val="00101E41"/>
    <w:rsid w:val="001060FC"/>
    <w:rsid w:val="0010618E"/>
    <w:rsid w:val="00110F26"/>
    <w:rsid w:val="00115826"/>
    <w:rsid w:val="0011711C"/>
    <w:rsid w:val="001207AD"/>
    <w:rsid w:val="001215EA"/>
    <w:rsid w:val="00123AB7"/>
    <w:rsid w:val="00130630"/>
    <w:rsid w:val="0013272B"/>
    <w:rsid w:val="00134D83"/>
    <w:rsid w:val="00135451"/>
    <w:rsid w:val="00136F8C"/>
    <w:rsid w:val="00143A37"/>
    <w:rsid w:val="00145BEB"/>
    <w:rsid w:val="001467F2"/>
    <w:rsid w:val="00151D91"/>
    <w:rsid w:val="0015258F"/>
    <w:rsid w:val="00156728"/>
    <w:rsid w:val="001613E2"/>
    <w:rsid w:val="00163523"/>
    <w:rsid w:val="001653A9"/>
    <w:rsid w:val="00171906"/>
    <w:rsid w:val="00171C6F"/>
    <w:rsid w:val="00183B33"/>
    <w:rsid w:val="001850C3"/>
    <w:rsid w:val="00187173"/>
    <w:rsid w:val="0019696B"/>
    <w:rsid w:val="001A1C93"/>
    <w:rsid w:val="001A2247"/>
    <w:rsid w:val="001A6161"/>
    <w:rsid w:val="001B6DE3"/>
    <w:rsid w:val="001C093A"/>
    <w:rsid w:val="001C3935"/>
    <w:rsid w:val="001D1E50"/>
    <w:rsid w:val="001D62E6"/>
    <w:rsid w:val="001D77F0"/>
    <w:rsid w:val="001E3A74"/>
    <w:rsid w:val="001E3C66"/>
    <w:rsid w:val="001E553B"/>
    <w:rsid w:val="001F0E2B"/>
    <w:rsid w:val="001F3317"/>
    <w:rsid w:val="001F6588"/>
    <w:rsid w:val="001F71A9"/>
    <w:rsid w:val="00213916"/>
    <w:rsid w:val="00215B17"/>
    <w:rsid w:val="00217041"/>
    <w:rsid w:val="00222910"/>
    <w:rsid w:val="002251A7"/>
    <w:rsid w:val="002305B9"/>
    <w:rsid w:val="00235534"/>
    <w:rsid w:val="0024106D"/>
    <w:rsid w:val="00242E08"/>
    <w:rsid w:val="00244E73"/>
    <w:rsid w:val="00245C45"/>
    <w:rsid w:val="002521B8"/>
    <w:rsid w:val="00253353"/>
    <w:rsid w:val="00254219"/>
    <w:rsid w:val="00260DBB"/>
    <w:rsid w:val="0026629C"/>
    <w:rsid w:val="002707AF"/>
    <w:rsid w:val="00277B52"/>
    <w:rsid w:val="00280964"/>
    <w:rsid w:val="00281288"/>
    <w:rsid w:val="002815C1"/>
    <w:rsid w:val="002835E0"/>
    <w:rsid w:val="00290BE2"/>
    <w:rsid w:val="00290FE9"/>
    <w:rsid w:val="00291AC5"/>
    <w:rsid w:val="00291C16"/>
    <w:rsid w:val="00293A33"/>
    <w:rsid w:val="002A0F6A"/>
    <w:rsid w:val="002A0FA7"/>
    <w:rsid w:val="002A19BC"/>
    <w:rsid w:val="002A237F"/>
    <w:rsid w:val="002A36F2"/>
    <w:rsid w:val="002A727B"/>
    <w:rsid w:val="002B0E6E"/>
    <w:rsid w:val="002B2244"/>
    <w:rsid w:val="002B2FCB"/>
    <w:rsid w:val="002B7226"/>
    <w:rsid w:val="002C61D0"/>
    <w:rsid w:val="002C62A7"/>
    <w:rsid w:val="002C7F08"/>
    <w:rsid w:val="002C7F4A"/>
    <w:rsid w:val="002D4EAA"/>
    <w:rsid w:val="002E2E79"/>
    <w:rsid w:val="002E4AA9"/>
    <w:rsid w:val="002E7CE4"/>
    <w:rsid w:val="002F1C91"/>
    <w:rsid w:val="002F270A"/>
    <w:rsid w:val="002F4966"/>
    <w:rsid w:val="002F6C18"/>
    <w:rsid w:val="00304527"/>
    <w:rsid w:val="00305129"/>
    <w:rsid w:val="00310BE6"/>
    <w:rsid w:val="003208F9"/>
    <w:rsid w:val="00321B65"/>
    <w:rsid w:val="00321D4D"/>
    <w:rsid w:val="0032269C"/>
    <w:rsid w:val="00330EB2"/>
    <w:rsid w:val="003350C3"/>
    <w:rsid w:val="0033528B"/>
    <w:rsid w:val="00341C2A"/>
    <w:rsid w:val="00341E39"/>
    <w:rsid w:val="00343153"/>
    <w:rsid w:val="00343706"/>
    <w:rsid w:val="0034584B"/>
    <w:rsid w:val="00350B15"/>
    <w:rsid w:val="00350ED4"/>
    <w:rsid w:val="00352EA4"/>
    <w:rsid w:val="003547D2"/>
    <w:rsid w:val="00357D1C"/>
    <w:rsid w:val="003610C8"/>
    <w:rsid w:val="00361766"/>
    <w:rsid w:val="003628C5"/>
    <w:rsid w:val="0036339B"/>
    <w:rsid w:val="00364C32"/>
    <w:rsid w:val="00365D5D"/>
    <w:rsid w:val="00367150"/>
    <w:rsid w:val="00372C14"/>
    <w:rsid w:val="003735DB"/>
    <w:rsid w:val="003739CC"/>
    <w:rsid w:val="00375F82"/>
    <w:rsid w:val="00387B5C"/>
    <w:rsid w:val="003A2A62"/>
    <w:rsid w:val="003A7414"/>
    <w:rsid w:val="003B07AA"/>
    <w:rsid w:val="003B2CB8"/>
    <w:rsid w:val="003B4711"/>
    <w:rsid w:val="003B5D56"/>
    <w:rsid w:val="003B7614"/>
    <w:rsid w:val="003C0F87"/>
    <w:rsid w:val="003C6522"/>
    <w:rsid w:val="003C7353"/>
    <w:rsid w:val="003C758C"/>
    <w:rsid w:val="003C7829"/>
    <w:rsid w:val="003D7717"/>
    <w:rsid w:val="003E0413"/>
    <w:rsid w:val="003E08B0"/>
    <w:rsid w:val="003E1CB6"/>
    <w:rsid w:val="003E2711"/>
    <w:rsid w:val="003E2740"/>
    <w:rsid w:val="003F071E"/>
    <w:rsid w:val="003F171C"/>
    <w:rsid w:val="003F23C6"/>
    <w:rsid w:val="003F24CA"/>
    <w:rsid w:val="00406C9D"/>
    <w:rsid w:val="00414BAF"/>
    <w:rsid w:val="00416D78"/>
    <w:rsid w:val="004206EB"/>
    <w:rsid w:val="0042482C"/>
    <w:rsid w:val="00425D51"/>
    <w:rsid w:val="004278A8"/>
    <w:rsid w:val="0043190A"/>
    <w:rsid w:val="00431E91"/>
    <w:rsid w:val="00435AEB"/>
    <w:rsid w:val="004377B4"/>
    <w:rsid w:val="00442837"/>
    <w:rsid w:val="00442A2A"/>
    <w:rsid w:val="0044325A"/>
    <w:rsid w:val="00446FA1"/>
    <w:rsid w:val="0044758B"/>
    <w:rsid w:val="0045577B"/>
    <w:rsid w:val="0046442A"/>
    <w:rsid w:val="004737EE"/>
    <w:rsid w:val="004904BD"/>
    <w:rsid w:val="0049472D"/>
    <w:rsid w:val="004957A5"/>
    <w:rsid w:val="004A27D8"/>
    <w:rsid w:val="004A351D"/>
    <w:rsid w:val="004A7307"/>
    <w:rsid w:val="004B09E0"/>
    <w:rsid w:val="004B0AA2"/>
    <w:rsid w:val="004C105B"/>
    <w:rsid w:val="004C5C0A"/>
    <w:rsid w:val="004C71B9"/>
    <w:rsid w:val="004D587A"/>
    <w:rsid w:val="004D68FF"/>
    <w:rsid w:val="004E016F"/>
    <w:rsid w:val="004E136F"/>
    <w:rsid w:val="004E40D4"/>
    <w:rsid w:val="004E7D1B"/>
    <w:rsid w:val="004F103F"/>
    <w:rsid w:val="004F19FB"/>
    <w:rsid w:val="004F3808"/>
    <w:rsid w:val="004F3D9D"/>
    <w:rsid w:val="004F5037"/>
    <w:rsid w:val="00502AB9"/>
    <w:rsid w:val="005045EE"/>
    <w:rsid w:val="0051114E"/>
    <w:rsid w:val="0052008C"/>
    <w:rsid w:val="005218AB"/>
    <w:rsid w:val="0052232B"/>
    <w:rsid w:val="00522F1F"/>
    <w:rsid w:val="00524D98"/>
    <w:rsid w:val="0052692B"/>
    <w:rsid w:val="0053167F"/>
    <w:rsid w:val="00534BEC"/>
    <w:rsid w:val="005420F2"/>
    <w:rsid w:val="00547989"/>
    <w:rsid w:val="0055041C"/>
    <w:rsid w:val="00550556"/>
    <w:rsid w:val="00553902"/>
    <w:rsid w:val="00556ACA"/>
    <w:rsid w:val="00557493"/>
    <w:rsid w:val="00564B1C"/>
    <w:rsid w:val="0057051D"/>
    <w:rsid w:val="005716CD"/>
    <w:rsid w:val="00571EFC"/>
    <w:rsid w:val="00572061"/>
    <w:rsid w:val="00576D6A"/>
    <w:rsid w:val="00577915"/>
    <w:rsid w:val="0058180E"/>
    <w:rsid w:val="00582A15"/>
    <w:rsid w:val="005837D0"/>
    <w:rsid w:val="0058589C"/>
    <w:rsid w:val="00594B76"/>
    <w:rsid w:val="00595B7C"/>
    <w:rsid w:val="00597794"/>
    <w:rsid w:val="005A6023"/>
    <w:rsid w:val="005B13E7"/>
    <w:rsid w:val="005B332F"/>
    <w:rsid w:val="005B3E21"/>
    <w:rsid w:val="005C16C9"/>
    <w:rsid w:val="005C3A80"/>
    <w:rsid w:val="005C54C9"/>
    <w:rsid w:val="005D016E"/>
    <w:rsid w:val="005D19F5"/>
    <w:rsid w:val="005D1D0A"/>
    <w:rsid w:val="005D7B6D"/>
    <w:rsid w:val="005E1DC0"/>
    <w:rsid w:val="005E4708"/>
    <w:rsid w:val="005E4924"/>
    <w:rsid w:val="005E691D"/>
    <w:rsid w:val="005E716C"/>
    <w:rsid w:val="005F02B6"/>
    <w:rsid w:val="005F2597"/>
    <w:rsid w:val="005F5A29"/>
    <w:rsid w:val="005F7602"/>
    <w:rsid w:val="005F79CC"/>
    <w:rsid w:val="00603AB4"/>
    <w:rsid w:val="00603B7E"/>
    <w:rsid w:val="00606973"/>
    <w:rsid w:val="006078A2"/>
    <w:rsid w:val="00610677"/>
    <w:rsid w:val="0061394D"/>
    <w:rsid w:val="00625903"/>
    <w:rsid w:val="00627895"/>
    <w:rsid w:val="00631977"/>
    <w:rsid w:val="006320F5"/>
    <w:rsid w:val="006334E2"/>
    <w:rsid w:val="00634C0A"/>
    <w:rsid w:val="00637311"/>
    <w:rsid w:val="00642124"/>
    <w:rsid w:val="006523E2"/>
    <w:rsid w:val="00653FCF"/>
    <w:rsid w:val="00654286"/>
    <w:rsid w:val="006546B5"/>
    <w:rsid w:val="00655651"/>
    <w:rsid w:val="00657C9C"/>
    <w:rsid w:val="00660B44"/>
    <w:rsid w:val="00661375"/>
    <w:rsid w:val="00661451"/>
    <w:rsid w:val="00663299"/>
    <w:rsid w:val="00663D5C"/>
    <w:rsid w:val="006669CD"/>
    <w:rsid w:val="00667761"/>
    <w:rsid w:val="006702F5"/>
    <w:rsid w:val="00671FE5"/>
    <w:rsid w:val="006732FC"/>
    <w:rsid w:val="00682F43"/>
    <w:rsid w:val="00684522"/>
    <w:rsid w:val="00693277"/>
    <w:rsid w:val="006940B8"/>
    <w:rsid w:val="00694175"/>
    <w:rsid w:val="00697694"/>
    <w:rsid w:val="006A6AB3"/>
    <w:rsid w:val="006B032F"/>
    <w:rsid w:val="006B1497"/>
    <w:rsid w:val="006B3596"/>
    <w:rsid w:val="006B52E7"/>
    <w:rsid w:val="006B6957"/>
    <w:rsid w:val="006C263B"/>
    <w:rsid w:val="006C3C34"/>
    <w:rsid w:val="006C41AD"/>
    <w:rsid w:val="006D575A"/>
    <w:rsid w:val="006D6886"/>
    <w:rsid w:val="006D7731"/>
    <w:rsid w:val="006D7A91"/>
    <w:rsid w:val="006E0307"/>
    <w:rsid w:val="006E5C8C"/>
    <w:rsid w:val="006E774C"/>
    <w:rsid w:val="006F039E"/>
    <w:rsid w:val="006F079F"/>
    <w:rsid w:val="006F2236"/>
    <w:rsid w:val="006F37E5"/>
    <w:rsid w:val="006F7249"/>
    <w:rsid w:val="00703B5C"/>
    <w:rsid w:val="00704957"/>
    <w:rsid w:val="00705DC9"/>
    <w:rsid w:val="0071404F"/>
    <w:rsid w:val="00714577"/>
    <w:rsid w:val="00715407"/>
    <w:rsid w:val="007178FF"/>
    <w:rsid w:val="00724CD1"/>
    <w:rsid w:val="00727A00"/>
    <w:rsid w:val="0073346E"/>
    <w:rsid w:val="0074265B"/>
    <w:rsid w:val="007449D5"/>
    <w:rsid w:val="007457C9"/>
    <w:rsid w:val="00750863"/>
    <w:rsid w:val="00751807"/>
    <w:rsid w:val="00753E85"/>
    <w:rsid w:val="00762803"/>
    <w:rsid w:val="0077568B"/>
    <w:rsid w:val="00776AFE"/>
    <w:rsid w:val="00782ADA"/>
    <w:rsid w:val="007900B1"/>
    <w:rsid w:val="007904E0"/>
    <w:rsid w:val="00791EA6"/>
    <w:rsid w:val="00794CA1"/>
    <w:rsid w:val="007951DD"/>
    <w:rsid w:val="007960F1"/>
    <w:rsid w:val="00797036"/>
    <w:rsid w:val="007A1216"/>
    <w:rsid w:val="007A38FA"/>
    <w:rsid w:val="007A3F69"/>
    <w:rsid w:val="007A467E"/>
    <w:rsid w:val="007B485C"/>
    <w:rsid w:val="007C31B0"/>
    <w:rsid w:val="007C7407"/>
    <w:rsid w:val="007D25D1"/>
    <w:rsid w:val="007E0F22"/>
    <w:rsid w:val="007E1EA6"/>
    <w:rsid w:val="007E29C5"/>
    <w:rsid w:val="007E5B00"/>
    <w:rsid w:val="007F1ED8"/>
    <w:rsid w:val="007F439F"/>
    <w:rsid w:val="007F671F"/>
    <w:rsid w:val="00802FE5"/>
    <w:rsid w:val="008035D5"/>
    <w:rsid w:val="00803DF3"/>
    <w:rsid w:val="00804B82"/>
    <w:rsid w:val="00812E2C"/>
    <w:rsid w:val="00813A0B"/>
    <w:rsid w:val="00814A08"/>
    <w:rsid w:val="0081563E"/>
    <w:rsid w:val="00817868"/>
    <w:rsid w:val="00820526"/>
    <w:rsid w:val="00821DA5"/>
    <w:rsid w:val="008233B6"/>
    <w:rsid w:val="008244F9"/>
    <w:rsid w:val="00830B64"/>
    <w:rsid w:val="008339C6"/>
    <w:rsid w:val="00841AF8"/>
    <w:rsid w:val="00842A69"/>
    <w:rsid w:val="00845254"/>
    <w:rsid w:val="008455A8"/>
    <w:rsid w:val="00846301"/>
    <w:rsid w:val="008525BF"/>
    <w:rsid w:val="0085455D"/>
    <w:rsid w:val="00855D6A"/>
    <w:rsid w:val="00857CDF"/>
    <w:rsid w:val="00875D82"/>
    <w:rsid w:val="008763A5"/>
    <w:rsid w:val="00877378"/>
    <w:rsid w:val="008775B8"/>
    <w:rsid w:val="00877B68"/>
    <w:rsid w:val="00882B9A"/>
    <w:rsid w:val="00882E0A"/>
    <w:rsid w:val="00883EB1"/>
    <w:rsid w:val="008872CD"/>
    <w:rsid w:val="008915EB"/>
    <w:rsid w:val="008931D8"/>
    <w:rsid w:val="00893C22"/>
    <w:rsid w:val="00893C26"/>
    <w:rsid w:val="008A3BE6"/>
    <w:rsid w:val="008A7988"/>
    <w:rsid w:val="008B3F92"/>
    <w:rsid w:val="008B4F7D"/>
    <w:rsid w:val="008B6791"/>
    <w:rsid w:val="008B68AB"/>
    <w:rsid w:val="008C2A79"/>
    <w:rsid w:val="008D2B69"/>
    <w:rsid w:val="008D43B4"/>
    <w:rsid w:val="008D5379"/>
    <w:rsid w:val="008D6857"/>
    <w:rsid w:val="008D757D"/>
    <w:rsid w:val="008E0F2D"/>
    <w:rsid w:val="008E4B16"/>
    <w:rsid w:val="008E5C67"/>
    <w:rsid w:val="008F0156"/>
    <w:rsid w:val="008F0970"/>
    <w:rsid w:val="008F41D5"/>
    <w:rsid w:val="008F613A"/>
    <w:rsid w:val="00901343"/>
    <w:rsid w:val="0090359B"/>
    <w:rsid w:val="00906C16"/>
    <w:rsid w:val="009116BD"/>
    <w:rsid w:val="00912ED2"/>
    <w:rsid w:val="0091430A"/>
    <w:rsid w:val="00922E60"/>
    <w:rsid w:val="0092460A"/>
    <w:rsid w:val="00924660"/>
    <w:rsid w:val="009277F5"/>
    <w:rsid w:val="0093019E"/>
    <w:rsid w:val="009306DF"/>
    <w:rsid w:val="00931BD1"/>
    <w:rsid w:val="0094026E"/>
    <w:rsid w:val="0094576B"/>
    <w:rsid w:val="00950D34"/>
    <w:rsid w:val="009510D4"/>
    <w:rsid w:val="00951E78"/>
    <w:rsid w:val="00952D7A"/>
    <w:rsid w:val="00955FD4"/>
    <w:rsid w:val="009560D8"/>
    <w:rsid w:val="0095772B"/>
    <w:rsid w:val="00962221"/>
    <w:rsid w:val="00964140"/>
    <w:rsid w:val="009663CB"/>
    <w:rsid w:val="00967C68"/>
    <w:rsid w:val="009727FC"/>
    <w:rsid w:val="0097345E"/>
    <w:rsid w:val="009764BF"/>
    <w:rsid w:val="0098179B"/>
    <w:rsid w:val="00981C4E"/>
    <w:rsid w:val="009851CF"/>
    <w:rsid w:val="009877F2"/>
    <w:rsid w:val="00995317"/>
    <w:rsid w:val="00995899"/>
    <w:rsid w:val="00997D3C"/>
    <w:rsid w:val="009A210D"/>
    <w:rsid w:val="009A6F09"/>
    <w:rsid w:val="009B2C0F"/>
    <w:rsid w:val="009B7C71"/>
    <w:rsid w:val="009C10DF"/>
    <w:rsid w:val="009C1574"/>
    <w:rsid w:val="009C4B43"/>
    <w:rsid w:val="009C4B60"/>
    <w:rsid w:val="009C52D9"/>
    <w:rsid w:val="009C6954"/>
    <w:rsid w:val="009D32E2"/>
    <w:rsid w:val="009D78F7"/>
    <w:rsid w:val="009E3837"/>
    <w:rsid w:val="009E735C"/>
    <w:rsid w:val="009F5992"/>
    <w:rsid w:val="00A02434"/>
    <w:rsid w:val="00A0303F"/>
    <w:rsid w:val="00A11335"/>
    <w:rsid w:val="00A12D0B"/>
    <w:rsid w:val="00A14B73"/>
    <w:rsid w:val="00A20A39"/>
    <w:rsid w:val="00A27025"/>
    <w:rsid w:val="00A3452A"/>
    <w:rsid w:val="00A35D97"/>
    <w:rsid w:val="00A45420"/>
    <w:rsid w:val="00A50AC4"/>
    <w:rsid w:val="00A52975"/>
    <w:rsid w:val="00A61F4A"/>
    <w:rsid w:val="00A62BEB"/>
    <w:rsid w:val="00A7020C"/>
    <w:rsid w:val="00A70794"/>
    <w:rsid w:val="00A737D5"/>
    <w:rsid w:val="00A73D20"/>
    <w:rsid w:val="00A84DF0"/>
    <w:rsid w:val="00A85D9D"/>
    <w:rsid w:val="00A9408B"/>
    <w:rsid w:val="00A9620E"/>
    <w:rsid w:val="00A97061"/>
    <w:rsid w:val="00AA11C5"/>
    <w:rsid w:val="00AA178C"/>
    <w:rsid w:val="00AA3642"/>
    <w:rsid w:val="00AA797A"/>
    <w:rsid w:val="00AC74C6"/>
    <w:rsid w:val="00AD4B5B"/>
    <w:rsid w:val="00AD6649"/>
    <w:rsid w:val="00AE020F"/>
    <w:rsid w:val="00AE20F9"/>
    <w:rsid w:val="00AE304F"/>
    <w:rsid w:val="00AE64BD"/>
    <w:rsid w:val="00AE684B"/>
    <w:rsid w:val="00AE6A05"/>
    <w:rsid w:val="00AF20B6"/>
    <w:rsid w:val="00AF5251"/>
    <w:rsid w:val="00AF67B7"/>
    <w:rsid w:val="00B03F65"/>
    <w:rsid w:val="00B05446"/>
    <w:rsid w:val="00B14CE3"/>
    <w:rsid w:val="00B200B3"/>
    <w:rsid w:val="00B235D1"/>
    <w:rsid w:val="00B26DE2"/>
    <w:rsid w:val="00B319DF"/>
    <w:rsid w:val="00B32EB0"/>
    <w:rsid w:val="00B3443A"/>
    <w:rsid w:val="00B43D7E"/>
    <w:rsid w:val="00B446C4"/>
    <w:rsid w:val="00B5116A"/>
    <w:rsid w:val="00B535F6"/>
    <w:rsid w:val="00B5363F"/>
    <w:rsid w:val="00B54C46"/>
    <w:rsid w:val="00B550A3"/>
    <w:rsid w:val="00B55C85"/>
    <w:rsid w:val="00B56298"/>
    <w:rsid w:val="00B63B72"/>
    <w:rsid w:val="00B64F73"/>
    <w:rsid w:val="00B674A1"/>
    <w:rsid w:val="00B72292"/>
    <w:rsid w:val="00B726FE"/>
    <w:rsid w:val="00B8216A"/>
    <w:rsid w:val="00B86C83"/>
    <w:rsid w:val="00B922D0"/>
    <w:rsid w:val="00B929AA"/>
    <w:rsid w:val="00B9621B"/>
    <w:rsid w:val="00B97FAD"/>
    <w:rsid w:val="00BA05F2"/>
    <w:rsid w:val="00BA12B4"/>
    <w:rsid w:val="00BA2EF8"/>
    <w:rsid w:val="00BA3CAD"/>
    <w:rsid w:val="00BC04E0"/>
    <w:rsid w:val="00BC6E30"/>
    <w:rsid w:val="00BD231F"/>
    <w:rsid w:val="00BD42B7"/>
    <w:rsid w:val="00BE2348"/>
    <w:rsid w:val="00BE455D"/>
    <w:rsid w:val="00BE479E"/>
    <w:rsid w:val="00BE4B19"/>
    <w:rsid w:val="00BE5332"/>
    <w:rsid w:val="00BE5EC2"/>
    <w:rsid w:val="00BE6BAC"/>
    <w:rsid w:val="00BF0A61"/>
    <w:rsid w:val="00BF2BE5"/>
    <w:rsid w:val="00C0145D"/>
    <w:rsid w:val="00C03246"/>
    <w:rsid w:val="00C048BA"/>
    <w:rsid w:val="00C04D43"/>
    <w:rsid w:val="00C05FAF"/>
    <w:rsid w:val="00C07F7C"/>
    <w:rsid w:val="00C11663"/>
    <w:rsid w:val="00C125F1"/>
    <w:rsid w:val="00C126BF"/>
    <w:rsid w:val="00C21BEE"/>
    <w:rsid w:val="00C2267F"/>
    <w:rsid w:val="00C255C2"/>
    <w:rsid w:val="00C258A0"/>
    <w:rsid w:val="00C26CE6"/>
    <w:rsid w:val="00C27C55"/>
    <w:rsid w:val="00C33118"/>
    <w:rsid w:val="00C34B36"/>
    <w:rsid w:val="00C35227"/>
    <w:rsid w:val="00C35931"/>
    <w:rsid w:val="00C36562"/>
    <w:rsid w:val="00C374A4"/>
    <w:rsid w:val="00C40775"/>
    <w:rsid w:val="00C41939"/>
    <w:rsid w:val="00C45E3C"/>
    <w:rsid w:val="00C5287E"/>
    <w:rsid w:val="00C54869"/>
    <w:rsid w:val="00C54DF9"/>
    <w:rsid w:val="00C55765"/>
    <w:rsid w:val="00C60757"/>
    <w:rsid w:val="00C626B5"/>
    <w:rsid w:val="00C628D0"/>
    <w:rsid w:val="00C644E0"/>
    <w:rsid w:val="00C72D87"/>
    <w:rsid w:val="00C73B4F"/>
    <w:rsid w:val="00C76381"/>
    <w:rsid w:val="00C80316"/>
    <w:rsid w:val="00C80C21"/>
    <w:rsid w:val="00C824AD"/>
    <w:rsid w:val="00C8312B"/>
    <w:rsid w:val="00C913DA"/>
    <w:rsid w:val="00C9179E"/>
    <w:rsid w:val="00C9254F"/>
    <w:rsid w:val="00C97137"/>
    <w:rsid w:val="00C97CF3"/>
    <w:rsid w:val="00CA050A"/>
    <w:rsid w:val="00CA07AF"/>
    <w:rsid w:val="00CA0976"/>
    <w:rsid w:val="00CA2847"/>
    <w:rsid w:val="00CA3FCA"/>
    <w:rsid w:val="00CA4468"/>
    <w:rsid w:val="00CA77D7"/>
    <w:rsid w:val="00CA7D58"/>
    <w:rsid w:val="00CB041B"/>
    <w:rsid w:val="00CB10BB"/>
    <w:rsid w:val="00CB31B7"/>
    <w:rsid w:val="00CB59F3"/>
    <w:rsid w:val="00CB64AE"/>
    <w:rsid w:val="00CB6D15"/>
    <w:rsid w:val="00CC0728"/>
    <w:rsid w:val="00CC2357"/>
    <w:rsid w:val="00CC46D0"/>
    <w:rsid w:val="00CC49D7"/>
    <w:rsid w:val="00CC53F7"/>
    <w:rsid w:val="00CC733B"/>
    <w:rsid w:val="00CD04B4"/>
    <w:rsid w:val="00CD12A5"/>
    <w:rsid w:val="00CD69EF"/>
    <w:rsid w:val="00CE28B5"/>
    <w:rsid w:val="00CE463D"/>
    <w:rsid w:val="00CE553D"/>
    <w:rsid w:val="00CE632E"/>
    <w:rsid w:val="00CE7E44"/>
    <w:rsid w:val="00CE7FB2"/>
    <w:rsid w:val="00CF5508"/>
    <w:rsid w:val="00CF6750"/>
    <w:rsid w:val="00D06B04"/>
    <w:rsid w:val="00D11E36"/>
    <w:rsid w:val="00D127CA"/>
    <w:rsid w:val="00D13236"/>
    <w:rsid w:val="00D15D10"/>
    <w:rsid w:val="00D16ADF"/>
    <w:rsid w:val="00D20B82"/>
    <w:rsid w:val="00D257C8"/>
    <w:rsid w:val="00D27F7E"/>
    <w:rsid w:val="00D30053"/>
    <w:rsid w:val="00D34125"/>
    <w:rsid w:val="00D357BA"/>
    <w:rsid w:val="00D3607F"/>
    <w:rsid w:val="00D36493"/>
    <w:rsid w:val="00D407CB"/>
    <w:rsid w:val="00D413E5"/>
    <w:rsid w:val="00D468B1"/>
    <w:rsid w:val="00D4710F"/>
    <w:rsid w:val="00D51140"/>
    <w:rsid w:val="00D52908"/>
    <w:rsid w:val="00D52C39"/>
    <w:rsid w:val="00D565D1"/>
    <w:rsid w:val="00D56D9F"/>
    <w:rsid w:val="00D579C2"/>
    <w:rsid w:val="00D60C23"/>
    <w:rsid w:val="00D63444"/>
    <w:rsid w:val="00D646E8"/>
    <w:rsid w:val="00D6600C"/>
    <w:rsid w:val="00D7095B"/>
    <w:rsid w:val="00D762F2"/>
    <w:rsid w:val="00D7658A"/>
    <w:rsid w:val="00D80A3A"/>
    <w:rsid w:val="00D819D1"/>
    <w:rsid w:val="00D82164"/>
    <w:rsid w:val="00D844D3"/>
    <w:rsid w:val="00D84F68"/>
    <w:rsid w:val="00D874EB"/>
    <w:rsid w:val="00D92829"/>
    <w:rsid w:val="00D948F6"/>
    <w:rsid w:val="00D94FE3"/>
    <w:rsid w:val="00D96945"/>
    <w:rsid w:val="00DA191D"/>
    <w:rsid w:val="00DA4FDF"/>
    <w:rsid w:val="00DB3F46"/>
    <w:rsid w:val="00DB626A"/>
    <w:rsid w:val="00DC1B6C"/>
    <w:rsid w:val="00DC41A5"/>
    <w:rsid w:val="00DC4679"/>
    <w:rsid w:val="00DC4825"/>
    <w:rsid w:val="00DC5399"/>
    <w:rsid w:val="00DC7366"/>
    <w:rsid w:val="00DD1897"/>
    <w:rsid w:val="00DD2C94"/>
    <w:rsid w:val="00DE1CC2"/>
    <w:rsid w:val="00DE342E"/>
    <w:rsid w:val="00DE611F"/>
    <w:rsid w:val="00DF3855"/>
    <w:rsid w:val="00E00CEF"/>
    <w:rsid w:val="00E04B24"/>
    <w:rsid w:val="00E10557"/>
    <w:rsid w:val="00E115B1"/>
    <w:rsid w:val="00E1689A"/>
    <w:rsid w:val="00E17A8F"/>
    <w:rsid w:val="00E243C3"/>
    <w:rsid w:val="00E24411"/>
    <w:rsid w:val="00E303A8"/>
    <w:rsid w:val="00E31DE1"/>
    <w:rsid w:val="00E34883"/>
    <w:rsid w:val="00E35E02"/>
    <w:rsid w:val="00E4016A"/>
    <w:rsid w:val="00E42362"/>
    <w:rsid w:val="00E46E08"/>
    <w:rsid w:val="00E4798E"/>
    <w:rsid w:val="00E51426"/>
    <w:rsid w:val="00E51C73"/>
    <w:rsid w:val="00E56F08"/>
    <w:rsid w:val="00E60890"/>
    <w:rsid w:val="00E60B85"/>
    <w:rsid w:val="00E60F1D"/>
    <w:rsid w:val="00E61033"/>
    <w:rsid w:val="00E649B4"/>
    <w:rsid w:val="00E65611"/>
    <w:rsid w:val="00E66D52"/>
    <w:rsid w:val="00E70305"/>
    <w:rsid w:val="00E71508"/>
    <w:rsid w:val="00E72C85"/>
    <w:rsid w:val="00E75CD4"/>
    <w:rsid w:val="00E82D29"/>
    <w:rsid w:val="00E82F62"/>
    <w:rsid w:val="00E8337C"/>
    <w:rsid w:val="00E84AB4"/>
    <w:rsid w:val="00E84D3B"/>
    <w:rsid w:val="00E90B7C"/>
    <w:rsid w:val="00E91D15"/>
    <w:rsid w:val="00E924CA"/>
    <w:rsid w:val="00EA1C58"/>
    <w:rsid w:val="00EA3337"/>
    <w:rsid w:val="00EB031A"/>
    <w:rsid w:val="00EB379E"/>
    <w:rsid w:val="00EB3B11"/>
    <w:rsid w:val="00EB4B54"/>
    <w:rsid w:val="00EB6218"/>
    <w:rsid w:val="00EB67E3"/>
    <w:rsid w:val="00EB730F"/>
    <w:rsid w:val="00EB74A3"/>
    <w:rsid w:val="00EB7E78"/>
    <w:rsid w:val="00EC2083"/>
    <w:rsid w:val="00EC3E47"/>
    <w:rsid w:val="00EC404E"/>
    <w:rsid w:val="00EC4F48"/>
    <w:rsid w:val="00EC5B69"/>
    <w:rsid w:val="00ED113E"/>
    <w:rsid w:val="00ED484E"/>
    <w:rsid w:val="00ED5C92"/>
    <w:rsid w:val="00ED6404"/>
    <w:rsid w:val="00ED6741"/>
    <w:rsid w:val="00EE02D6"/>
    <w:rsid w:val="00EE139C"/>
    <w:rsid w:val="00EE371C"/>
    <w:rsid w:val="00EE45CE"/>
    <w:rsid w:val="00EE5A67"/>
    <w:rsid w:val="00EE6C57"/>
    <w:rsid w:val="00EE79F9"/>
    <w:rsid w:val="00EF25F3"/>
    <w:rsid w:val="00EF3A7F"/>
    <w:rsid w:val="00EF5CDE"/>
    <w:rsid w:val="00EF7EB7"/>
    <w:rsid w:val="00F06F39"/>
    <w:rsid w:val="00F10981"/>
    <w:rsid w:val="00F11936"/>
    <w:rsid w:val="00F1224A"/>
    <w:rsid w:val="00F20664"/>
    <w:rsid w:val="00F25121"/>
    <w:rsid w:val="00F27F75"/>
    <w:rsid w:val="00F31CB4"/>
    <w:rsid w:val="00F323DA"/>
    <w:rsid w:val="00F3457B"/>
    <w:rsid w:val="00F35AF0"/>
    <w:rsid w:val="00F37DDC"/>
    <w:rsid w:val="00F40E94"/>
    <w:rsid w:val="00F41A86"/>
    <w:rsid w:val="00F4222E"/>
    <w:rsid w:val="00F52C16"/>
    <w:rsid w:val="00F57FC8"/>
    <w:rsid w:val="00F6331C"/>
    <w:rsid w:val="00F65BB7"/>
    <w:rsid w:val="00F67AC4"/>
    <w:rsid w:val="00F75969"/>
    <w:rsid w:val="00F853A7"/>
    <w:rsid w:val="00F85B83"/>
    <w:rsid w:val="00F90FAD"/>
    <w:rsid w:val="00F956D6"/>
    <w:rsid w:val="00F95AF4"/>
    <w:rsid w:val="00FA0B4C"/>
    <w:rsid w:val="00FA1483"/>
    <w:rsid w:val="00FA6A76"/>
    <w:rsid w:val="00FB24D5"/>
    <w:rsid w:val="00FB3F44"/>
    <w:rsid w:val="00FB4D26"/>
    <w:rsid w:val="00FB63C7"/>
    <w:rsid w:val="00FB74E7"/>
    <w:rsid w:val="00FC0264"/>
    <w:rsid w:val="00FC099B"/>
    <w:rsid w:val="00FC1AD8"/>
    <w:rsid w:val="00FC7C81"/>
    <w:rsid w:val="00FD19C9"/>
    <w:rsid w:val="00FD58AD"/>
    <w:rsid w:val="00FD74EC"/>
    <w:rsid w:val="00FE1437"/>
    <w:rsid w:val="00FE2407"/>
    <w:rsid w:val="00FE304F"/>
    <w:rsid w:val="00FE4A00"/>
    <w:rsid w:val="00FE596D"/>
    <w:rsid w:val="00FF2BFD"/>
    <w:rsid w:val="00FF51C9"/>
    <w:rsid w:val="00FF53C8"/>
    <w:rsid w:val="00FF6294"/>
    <w:rsid w:val="00FF713A"/>
    <w:rsid w:val="16C55133"/>
    <w:rsid w:val="2A2FD489"/>
    <w:rsid w:val="678060A0"/>
    <w:rsid w:val="6F849D1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3F46420"/>
  <w15:docId w15:val="{1DBA2599-C6EF-45D4-9659-CF80BF887D9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hAnsiTheme="minorHAnsi" w:eastAsia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uiPriority="9" w:semiHidden="1" w:unhideWhenUsed="1" w:qFormat="1"/>
    <w:lsdException w:name="heading 3" w:uiPriority="9" w:semiHidden="1" w:unhideWhenUsed="1" w:qFormat="1"/>
    <w:lsdException w:name="heading 4" w:uiPriority="9" w:semiHidden="1" w:unhideWhenUsed="1" w:qFormat="1"/>
    <w:lsdException w:name="heading 5" w:uiPriority="9" w:semiHidden="1" w:unhideWhenUsed="1" w:qFormat="1"/>
    <w:lsdException w:name="heading 6" w:uiPriority="9" w:semiHidden="1" w:unhideWhenUsed="1" w:qFormat="1"/>
    <w:lsdException w:name="heading 7" w:uiPriority="9" w:semiHidden="1" w:unhideWhenUsed="1" w:qFormat="1"/>
    <w:lsdException w:name="heading 8" w:uiPriority="9" w:semiHidden="1" w:unhideWhenUsed="1" w:qFormat="1"/>
    <w:lsdException w:name="heading 9" w:uiPriority="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lsdException w:name="toc 2" w:uiPriority="39" w:semiHidden="1" w:unhideWhenUsed="1"/>
    <w:lsdException w:name="toc 3" w:uiPriority="39" w:semiHidden="1" w:unhideWhenUsed="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styleId="Normal" w:default="1">
    <w:name w:val="Normal"/>
    <w:qFormat/>
    <w:rsid w:val="00B14CE3"/>
    <w:rPr>
      <w:lang w:val="es-MX"/>
    </w:rPr>
  </w:style>
  <w:style w:type="paragraph" w:styleId="Ttulo1">
    <w:name w:val="heading 1"/>
    <w:basedOn w:val="Normal"/>
    <w:next w:val="Normal"/>
    <w:link w:val="Ttulo1Car"/>
    <w:uiPriority w:val="9"/>
    <w:qFormat/>
    <w:rsid w:val="0094026E"/>
    <w:pPr>
      <w:keepNext/>
      <w:keepLines/>
      <w:spacing w:before="240" w:after="0"/>
      <w:outlineLvl w:val="0"/>
    </w:pPr>
    <w:rPr>
      <w:rFonts w:asciiTheme="majorHAnsi" w:hAnsiTheme="majorHAnsi" w:eastAsiaTheme="majorEastAsia" w:cstheme="majorBidi"/>
      <w:color w:val="2E74B5" w:themeColor="accent1" w:themeShade="BF"/>
      <w:sz w:val="32"/>
      <w:szCs w:val="32"/>
      <w:lang w:val="es-ES_tradnl"/>
    </w:rPr>
  </w:style>
  <w:style w:type="paragraph" w:styleId="Ttulo2">
    <w:name w:val="heading 2"/>
    <w:basedOn w:val="Normal"/>
    <w:next w:val="Normal"/>
    <w:link w:val="Ttulo2Car"/>
    <w:uiPriority w:val="9"/>
    <w:semiHidden/>
    <w:unhideWhenUsed/>
    <w:qFormat/>
    <w:rsid w:val="003208F9"/>
    <w:pPr>
      <w:keepNext/>
      <w:keepLines/>
      <w:spacing w:before="40" w:after="0"/>
      <w:outlineLvl w:val="1"/>
    </w:pPr>
    <w:rPr>
      <w:rFonts w:asciiTheme="majorHAnsi" w:hAnsiTheme="majorHAnsi" w:eastAsiaTheme="majorEastAsia" w:cstheme="majorBidi"/>
      <w:color w:val="2E74B5" w:themeColor="accent1" w:themeShade="BF"/>
      <w:sz w:val="26"/>
      <w:szCs w:val="26"/>
    </w:rPr>
  </w:style>
  <w:style w:type="character" w:styleId="Fuentedeprrafopredeter" w:default="1">
    <w:name w:val="Default Paragraph Font"/>
    <w:uiPriority w:val="1"/>
    <w:semiHidden/>
    <w:unhideWhenUsed/>
  </w:style>
  <w:style w:type="table" w:styleId="Tablanormal" w:default="1">
    <w:name w:val="Normal Table"/>
    <w:uiPriority w:val="99"/>
    <w:semiHidden/>
    <w:unhideWhenUsed/>
    <w:tblPr>
      <w:tblInd w:w="0" w:type="dxa"/>
      <w:tblCellMar>
        <w:top w:w="0" w:type="dxa"/>
        <w:left w:w="108" w:type="dxa"/>
        <w:bottom w:w="0" w:type="dxa"/>
        <w:right w:w="108" w:type="dxa"/>
      </w:tblCellMar>
    </w:tblPr>
  </w:style>
  <w:style w:type="numbering" w:styleId="Sinlista" w:default="1">
    <w:name w:val="No List"/>
    <w:uiPriority w:val="99"/>
    <w:semiHidden/>
    <w:unhideWhenUsed/>
  </w:style>
  <w:style w:type="paragraph" w:styleId="paragraph" w:customStyle="1">
    <w:name w:val="paragraph"/>
    <w:basedOn w:val="Normal"/>
    <w:rsid w:val="002F6C18"/>
    <w:pPr>
      <w:spacing w:before="100" w:beforeAutospacing="1" w:after="100" w:afterAutospacing="1" w:line="240" w:lineRule="auto"/>
    </w:pPr>
    <w:rPr>
      <w:rFonts w:ascii="Times New Roman" w:hAnsi="Times New Roman" w:eastAsia="Times New Roman" w:cs="Times New Roman"/>
      <w:sz w:val="24"/>
      <w:szCs w:val="24"/>
      <w:lang w:eastAsia="es-MX"/>
    </w:rPr>
  </w:style>
  <w:style w:type="character" w:styleId="normaltextrun" w:customStyle="1">
    <w:name w:val="normaltextrun"/>
    <w:basedOn w:val="Fuentedeprrafopredeter"/>
    <w:rsid w:val="002F6C18"/>
  </w:style>
  <w:style w:type="character" w:styleId="eop" w:customStyle="1">
    <w:name w:val="eop"/>
    <w:basedOn w:val="Fuentedeprrafopredeter"/>
    <w:rsid w:val="002F6C18"/>
  </w:style>
  <w:style w:type="character" w:styleId="Hipervnculo">
    <w:name w:val="Hyperlink"/>
    <w:basedOn w:val="Fuentedeprrafopredeter"/>
    <w:uiPriority w:val="99"/>
    <w:unhideWhenUsed/>
    <w:rsid w:val="002F6C18"/>
    <w:rPr>
      <w:color w:val="0000FF"/>
      <w:u w:val="single"/>
    </w:rPr>
  </w:style>
  <w:style w:type="paragraph" w:styleId="NormalWeb">
    <w:name w:val="Normal (Web)"/>
    <w:basedOn w:val="Normal"/>
    <w:uiPriority w:val="99"/>
    <w:unhideWhenUsed/>
    <w:rsid w:val="00CE7E44"/>
    <w:pPr>
      <w:spacing w:before="100" w:beforeAutospacing="1" w:after="100" w:afterAutospacing="1" w:line="240" w:lineRule="auto"/>
    </w:pPr>
    <w:rPr>
      <w:rFonts w:ascii="Times New Roman" w:hAnsi="Times New Roman" w:cs="Times New Roman" w:eastAsiaTheme="minorEastAsia"/>
      <w:sz w:val="24"/>
      <w:szCs w:val="24"/>
      <w:lang w:eastAsia="es-MX"/>
    </w:rPr>
  </w:style>
  <w:style w:type="paragraph" w:styleId="Prrafodelista">
    <w:name w:val="List Paragraph"/>
    <w:basedOn w:val="Normal"/>
    <w:uiPriority w:val="34"/>
    <w:qFormat/>
    <w:rsid w:val="00EB7E78"/>
    <w:pPr>
      <w:ind w:left="720"/>
      <w:contextualSpacing/>
    </w:pPr>
    <w:rPr>
      <w:lang w:val="en-US"/>
    </w:rPr>
  </w:style>
  <w:style w:type="character" w:styleId="Hipervnculovisitado">
    <w:name w:val="FollowedHyperlink"/>
    <w:basedOn w:val="Fuentedeprrafopredeter"/>
    <w:uiPriority w:val="99"/>
    <w:semiHidden/>
    <w:unhideWhenUsed/>
    <w:rsid w:val="00CB59F3"/>
    <w:rPr>
      <w:color w:val="954F72" w:themeColor="followedHyperlink"/>
      <w:u w:val="single"/>
    </w:rPr>
  </w:style>
  <w:style w:type="paragraph" w:styleId="Textocomentario">
    <w:name w:val="annotation text"/>
    <w:basedOn w:val="Normal"/>
    <w:link w:val="TextocomentarioCar"/>
    <w:uiPriority w:val="99"/>
    <w:unhideWhenUsed/>
    <w:rsid w:val="00254219"/>
    <w:pPr>
      <w:spacing w:line="240" w:lineRule="auto"/>
    </w:pPr>
    <w:rPr>
      <w:rFonts w:ascii="Calibri" w:hAnsi="Calibri" w:eastAsia="Calibri" w:cs="Calibri"/>
      <w:sz w:val="20"/>
      <w:szCs w:val="20"/>
      <w:lang w:eastAsia="es-MX"/>
    </w:rPr>
  </w:style>
  <w:style w:type="character" w:styleId="TextocomentarioCar" w:customStyle="1">
    <w:name w:val="Texto comentario Car"/>
    <w:basedOn w:val="Fuentedeprrafopredeter"/>
    <w:link w:val="Textocomentario"/>
    <w:uiPriority w:val="99"/>
    <w:rsid w:val="00254219"/>
    <w:rPr>
      <w:rFonts w:ascii="Calibri" w:hAnsi="Calibri" w:eastAsia="Calibri" w:cs="Calibri"/>
      <w:sz w:val="20"/>
      <w:szCs w:val="20"/>
      <w:lang w:val="es-MX" w:eastAsia="es-MX"/>
    </w:rPr>
  </w:style>
  <w:style w:type="paragraph" w:styleId="Sinespaciado">
    <w:name w:val="No Spacing"/>
    <w:uiPriority w:val="1"/>
    <w:qFormat/>
    <w:rsid w:val="00F41A86"/>
    <w:pPr>
      <w:spacing w:after="0" w:line="240" w:lineRule="auto"/>
    </w:pPr>
    <w:rPr>
      <w:lang w:val="es-MX"/>
    </w:rPr>
  </w:style>
  <w:style w:type="character" w:styleId="Refdecomentario">
    <w:name w:val="annotation reference"/>
    <w:basedOn w:val="Fuentedeprrafopredeter"/>
    <w:uiPriority w:val="99"/>
    <w:semiHidden/>
    <w:unhideWhenUsed/>
    <w:rsid w:val="00E90B7C"/>
    <w:rPr>
      <w:sz w:val="16"/>
      <w:szCs w:val="16"/>
    </w:rPr>
  </w:style>
  <w:style w:type="paragraph" w:styleId="Asuntodelcomentario">
    <w:name w:val="annotation subject"/>
    <w:basedOn w:val="Textocomentario"/>
    <w:next w:val="Textocomentario"/>
    <w:link w:val="AsuntodelcomentarioCar"/>
    <w:uiPriority w:val="99"/>
    <w:semiHidden/>
    <w:unhideWhenUsed/>
    <w:rsid w:val="00E90B7C"/>
    <w:rPr>
      <w:rFonts w:asciiTheme="minorHAnsi" w:hAnsiTheme="minorHAnsi" w:eastAsiaTheme="minorHAnsi" w:cstheme="minorBidi"/>
      <w:b/>
      <w:bCs/>
      <w:lang w:eastAsia="en-US"/>
    </w:rPr>
  </w:style>
  <w:style w:type="character" w:styleId="AsuntodelcomentarioCar" w:customStyle="1">
    <w:name w:val="Asunto del comentario Car"/>
    <w:basedOn w:val="TextocomentarioCar"/>
    <w:link w:val="Asuntodelcomentario"/>
    <w:uiPriority w:val="99"/>
    <w:semiHidden/>
    <w:rsid w:val="00E90B7C"/>
    <w:rPr>
      <w:rFonts w:ascii="Calibri" w:hAnsi="Calibri" w:eastAsia="Calibri" w:cs="Calibri"/>
      <w:b/>
      <w:bCs/>
      <w:sz w:val="20"/>
      <w:szCs w:val="20"/>
      <w:lang w:val="es-MX" w:eastAsia="es-MX"/>
    </w:rPr>
  </w:style>
  <w:style w:type="paragraph" w:styleId="Textodeglobo">
    <w:name w:val="Balloon Text"/>
    <w:basedOn w:val="Normal"/>
    <w:link w:val="TextodegloboCar"/>
    <w:uiPriority w:val="99"/>
    <w:semiHidden/>
    <w:unhideWhenUsed/>
    <w:rsid w:val="00E90B7C"/>
    <w:pPr>
      <w:spacing w:after="0" w:line="240" w:lineRule="auto"/>
    </w:pPr>
    <w:rPr>
      <w:rFonts w:ascii="Segoe UI" w:hAnsi="Segoe UI" w:cs="Segoe UI"/>
      <w:sz w:val="18"/>
      <w:szCs w:val="18"/>
    </w:rPr>
  </w:style>
  <w:style w:type="character" w:styleId="TextodegloboCar" w:customStyle="1">
    <w:name w:val="Texto de globo Car"/>
    <w:basedOn w:val="Fuentedeprrafopredeter"/>
    <w:link w:val="Textodeglobo"/>
    <w:uiPriority w:val="99"/>
    <w:semiHidden/>
    <w:rsid w:val="00E90B7C"/>
    <w:rPr>
      <w:rFonts w:ascii="Segoe UI" w:hAnsi="Segoe UI" w:cs="Segoe UI"/>
      <w:sz w:val="18"/>
      <w:szCs w:val="18"/>
      <w:lang w:val="es-MX"/>
    </w:rPr>
  </w:style>
  <w:style w:type="paragraph" w:styleId="Default" w:customStyle="1">
    <w:name w:val="Default"/>
    <w:rsid w:val="00076595"/>
    <w:pPr>
      <w:autoSpaceDE w:val="0"/>
      <w:autoSpaceDN w:val="0"/>
      <w:adjustRightInd w:val="0"/>
      <w:spacing w:after="0" w:line="240" w:lineRule="auto"/>
    </w:pPr>
    <w:rPr>
      <w:rFonts w:ascii="Arial" w:hAnsi="Arial" w:cs="Arial"/>
      <w:color w:val="000000"/>
      <w:sz w:val="24"/>
      <w:szCs w:val="24"/>
      <w:lang w:val="es-MX"/>
    </w:rPr>
  </w:style>
  <w:style w:type="character" w:styleId="Textoennegrita">
    <w:name w:val="Strong"/>
    <w:basedOn w:val="Fuentedeprrafopredeter"/>
    <w:uiPriority w:val="22"/>
    <w:qFormat/>
    <w:rsid w:val="00343153"/>
    <w:rPr>
      <w:b/>
      <w:bCs/>
    </w:rPr>
  </w:style>
  <w:style w:type="paragraph" w:styleId="Cuerpo" w:customStyle="1">
    <w:name w:val="Cuerpo"/>
    <w:rsid w:val="00C913DA"/>
    <w:pPr>
      <w:pBdr>
        <w:top w:val="nil"/>
        <w:left w:val="nil"/>
        <w:bottom w:val="nil"/>
        <w:right w:val="nil"/>
        <w:between w:val="nil"/>
        <w:bar w:val="nil"/>
      </w:pBdr>
    </w:pPr>
    <w:rPr>
      <w:rFonts w:ascii="Calibri" w:hAnsi="Calibri" w:eastAsia="Arial Unicode MS" w:cs="Arial Unicode MS"/>
      <w:color w:val="000000"/>
      <w:u w:color="000000"/>
      <w:bdr w:val="nil"/>
      <w:lang w:val="es-MX" w:eastAsia="es-MX"/>
      <w14:textOutline w14:w="0" w14:cap="flat" w14:cmpd="sng" w14:algn="ctr">
        <w14:noFill/>
        <w14:prstDash w14:val="solid"/>
        <w14:bevel/>
      </w14:textOutline>
    </w:rPr>
  </w:style>
  <w:style w:type="character" w:styleId="Ninguno" w:customStyle="1">
    <w:name w:val="Ninguno"/>
    <w:rsid w:val="00C913DA"/>
  </w:style>
  <w:style w:type="character" w:styleId="Hyperlink1" w:customStyle="1">
    <w:name w:val="Hyperlink.1"/>
    <w:basedOn w:val="Ninguno"/>
    <w:rsid w:val="00906C16"/>
  </w:style>
  <w:style w:type="character" w:styleId="Hyperlink0" w:customStyle="1">
    <w:name w:val="Hyperlink.0"/>
    <w:basedOn w:val="Ninguno"/>
    <w:rsid w:val="005F2597"/>
    <w:rPr>
      <w:rFonts w:ascii="Calibri" w:hAnsi="Calibri" w:eastAsia="Calibri" w:cs="Calibri"/>
      <w:color w:val="0000FF"/>
      <w:u w:val="single" w:color="0000FF"/>
    </w:rPr>
  </w:style>
  <w:style w:type="paragraph" w:styleId="Encabezado">
    <w:name w:val="header"/>
    <w:basedOn w:val="Normal"/>
    <w:link w:val="EncabezadoCar"/>
    <w:uiPriority w:val="99"/>
    <w:unhideWhenUsed/>
    <w:rsid w:val="00387B5C"/>
    <w:pPr>
      <w:tabs>
        <w:tab w:val="center" w:pos="4419"/>
        <w:tab w:val="right" w:pos="8838"/>
      </w:tabs>
      <w:spacing w:after="0" w:line="240" w:lineRule="auto"/>
    </w:pPr>
  </w:style>
  <w:style w:type="character" w:styleId="EncabezadoCar" w:customStyle="1">
    <w:name w:val="Encabezado Car"/>
    <w:basedOn w:val="Fuentedeprrafopredeter"/>
    <w:link w:val="Encabezado"/>
    <w:uiPriority w:val="99"/>
    <w:rsid w:val="00387B5C"/>
    <w:rPr>
      <w:lang w:val="es-MX"/>
    </w:rPr>
  </w:style>
  <w:style w:type="paragraph" w:styleId="Piedepgina">
    <w:name w:val="footer"/>
    <w:basedOn w:val="Normal"/>
    <w:link w:val="PiedepginaCar"/>
    <w:uiPriority w:val="99"/>
    <w:unhideWhenUsed/>
    <w:rsid w:val="00387B5C"/>
    <w:pPr>
      <w:tabs>
        <w:tab w:val="center" w:pos="4419"/>
        <w:tab w:val="right" w:pos="8838"/>
      </w:tabs>
      <w:spacing w:after="0" w:line="240" w:lineRule="auto"/>
    </w:pPr>
  </w:style>
  <w:style w:type="character" w:styleId="PiedepginaCar" w:customStyle="1">
    <w:name w:val="Pie de página Car"/>
    <w:basedOn w:val="Fuentedeprrafopredeter"/>
    <w:link w:val="Piedepgina"/>
    <w:uiPriority w:val="99"/>
    <w:rsid w:val="00387B5C"/>
    <w:rPr>
      <w:lang w:val="es-MX"/>
    </w:rPr>
  </w:style>
  <w:style w:type="character" w:styleId="Ttulo1Car" w:customStyle="1">
    <w:name w:val="Título 1 Car"/>
    <w:basedOn w:val="Fuentedeprrafopredeter"/>
    <w:link w:val="Ttulo1"/>
    <w:uiPriority w:val="9"/>
    <w:rsid w:val="0094026E"/>
    <w:rPr>
      <w:rFonts w:asciiTheme="majorHAnsi" w:hAnsiTheme="majorHAnsi" w:eastAsiaTheme="majorEastAsia" w:cstheme="majorBidi"/>
      <w:color w:val="2E74B5" w:themeColor="accent1" w:themeShade="BF"/>
      <w:sz w:val="32"/>
      <w:szCs w:val="32"/>
      <w:lang w:val="es-ES_tradnl"/>
    </w:rPr>
  </w:style>
  <w:style w:type="table" w:styleId="Tablaconcuadrcula">
    <w:name w:val="Table Grid"/>
    <w:basedOn w:val="Tablanormal"/>
    <w:uiPriority w:val="39"/>
    <w:rsid w:val="00797036"/>
    <w:pPr>
      <w:spacing w:after="0" w:line="240" w:lineRule="auto"/>
    </w:pPr>
    <w:rPr>
      <w:lang w:val="es-MX"/>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Ttulo2Car" w:customStyle="1">
    <w:name w:val="Título 2 Car"/>
    <w:basedOn w:val="Fuentedeprrafopredeter"/>
    <w:link w:val="Ttulo2"/>
    <w:uiPriority w:val="9"/>
    <w:semiHidden/>
    <w:rsid w:val="003208F9"/>
    <w:rPr>
      <w:rFonts w:asciiTheme="majorHAnsi" w:hAnsiTheme="majorHAnsi" w:eastAsiaTheme="majorEastAsia" w:cstheme="majorBidi"/>
      <w:color w:val="2E74B5" w:themeColor="accent1" w:themeShade="BF"/>
      <w:sz w:val="26"/>
      <w:szCs w:val="26"/>
      <w:lang w:val="es-MX"/>
    </w:rPr>
  </w:style>
  <w:style w:type="character" w:styleId="UnresolvedMention" w:customStyle="1">
    <w:name w:val="Unresolved Mention"/>
    <w:basedOn w:val="Fuentedeprrafopredeter"/>
    <w:uiPriority w:val="99"/>
    <w:semiHidden/>
    <w:unhideWhenUsed/>
    <w:rsid w:val="00101E41"/>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35339996">
      <w:bodyDiv w:val="1"/>
      <w:marLeft w:val="0"/>
      <w:marRight w:val="0"/>
      <w:marTop w:val="0"/>
      <w:marBottom w:val="0"/>
      <w:divBdr>
        <w:top w:val="none" w:sz="0" w:space="0" w:color="auto"/>
        <w:left w:val="none" w:sz="0" w:space="0" w:color="auto"/>
        <w:bottom w:val="none" w:sz="0" w:space="0" w:color="auto"/>
        <w:right w:val="none" w:sz="0" w:space="0" w:color="auto"/>
      </w:divBdr>
    </w:div>
    <w:div w:id="601646223">
      <w:bodyDiv w:val="1"/>
      <w:marLeft w:val="0"/>
      <w:marRight w:val="0"/>
      <w:marTop w:val="0"/>
      <w:marBottom w:val="0"/>
      <w:divBdr>
        <w:top w:val="none" w:sz="0" w:space="0" w:color="auto"/>
        <w:left w:val="none" w:sz="0" w:space="0" w:color="auto"/>
        <w:bottom w:val="none" w:sz="0" w:space="0" w:color="auto"/>
        <w:right w:val="none" w:sz="0" w:space="0" w:color="auto"/>
      </w:divBdr>
    </w:div>
    <w:div w:id="761682507">
      <w:bodyDiv w:val="1"/>
      <w:marLeft w:val="0"/>
      <w:marRight w:val="0"/>
      <w:marTop w:val="0"/>
      <w:marBottom w:val="0"/>
      <w:divBdr>
        <w:top w:val="none" w:sz="0" w:space="0" w:color="auto"/>
        <w:left w:val="none" w:sz="0" w:space="0" w:color="auto"/>
        <w:bottom w:val="none" w:sz="0" w:space="0" w:color="auto"/>
        <w:right w:val="none" w:sz="0" w:space="0" w:color="auto"/>
      </w:divBdr>
    </w:div>
    <w:div w:id="795367053">
      <w:bodyDiv w:val="1"/>
      <w:marLeft w:val="0"/>
      <w:marRight w:val="0"/>
      <w:marTop w:val="0"/>
      <w:marBottom w:val="0"/>
      <w:divBdr>
        <w:top w:val="none" w:sz="0" w:space="0" w:color="auto"/>
        <w:left w:val="none" w:sz="0" w:space="0" w:color="auto"/>
        <w:bottom w:val="none" w:sz="0" w:space="0" w:color="auto"/>
        <w:right w:val="none" w:sz="0" w:space="0" w:color="auto"/>
      </w:divBdr>
    </w:div>
    <w:div w:id="899634149">
      <w:bodyDiv w:val="1"/>
      <w:marLeft w:val="0"/>
      <w:marRight w:val="0"/>
      <w:marTop w:val="0"/>
      <w:marBottom w:val="0"/>
      <w:divBdr>
        <w:top w:val="none" w:sz="0" w:space="0" w:color="auto"/>
        <w:left w:val="none" w:sz="0" w:space="0" w:color="auto"/>
        <w:bottom w:val="none" w:sz="0" w:space="0" w:color="auto"/>
        <w:right w:val="none" w:sz="0" w:space="0" w:color="auto"/>
      </w:divBdr>
    </w:div>
    <w:div w:id="933250618">
      <w:bodyDiv w:val="1"/>
      <w:marLeft w:val="0"/>
      <w:marRight w:val="0"/>
      <w:marTop w:val="0"/>
      <w:marBottom w:val="0"/>
      <w:divBdr>
        <w:top w:val="none" w:sz="0" w:space="0" w:color="auto"/>
        <w:left w:val="none" w:sz="0" w:space="0" w:color="auto"/>
        <w:bottom w:val="none" w:sz="0" w:space="0" w:color="auto"/>
        <w:right w:val="none" w:sz="0" w:space="0" w:color="auto"/>
      </w:divBdr>
      <w:divsChild>
        <w:div w:id="1981105877">
          <w:marLeft w:val="0"/>
          <w:marRight w:val="0"/>
          <w:marTop w:val="0"/>
          <w:marBottom w:val="0"/>
          <w:divBdr>
            <w:top w:val="none" w:sz="0" w:space="0" w:color="auto"/>
            <w:left w:val="none" w:sz="0" w:space="0" w:color="auto"/>
            <w:bottom w:val="none" w:sz="0" w:space="0" w:color="auto"/>
            <w:right w:val="none" w:sz="0" w:space="0" w:color="auto"/>
          </w:divBdr>
        </w:div>
        <w:div w:id="2026706955">
          <w:marLeft w:val="0"/>
          <w:marRight w:val="0"/>
          <w:marTop w:val="0"/>
          <w:marBottom w:val="0"/>
          <w:divBdr>
            <w:top w:val="none" w:sz="0" w:space="0" w:color="auto"/>
            <w:left w:val="none" w:sz="0" w:space="0" w:color="auto"/>
            <w:bottom w:val="none" w:sz="0" w:space="0" w:color="auto"/>
            <w:right w:val="none" w:sz="0" w:space="0" w:color="auto"/>
          </w:divBdr>
        </w:div>
        <w:div w:id="2012180115">
          <w:marLeft w:val="0"/>
          <w:marRight w:val="0"/>
          <w:marTop w:val="0"/>
          <w:marBottom w:val="0"/>
          <w:divBdr>
            <w:top w:val="none" w:sz="0" w:space="0" w:color="auto"/>
            <w:left w:val="none" w:sz="0" w:space="0" w:color="auto"/>
            <w:bottom w:val="none" w:sz="0" w:space="0" w:color="auto"/>
            <w:right w:val="none" w:sz="0" w:space="0" w:color="auto"/>
          </w:divBdr>
        </w:div>
        <w:div w:id="922297645">
          <w:marLeft w:val="0"/>
          <w:marRight w:val="0"/>
          <w:marTop w:val="0"/>
          <w:marBottom w:val="0"/>
          <w:divBdr>
            <w:top w:val="none" w:sz="0" w:space="0" w:color="auto"/>
            <w:left w:val="none" w:sz="0" w:space="0" w:color="auto"/>
            <w:bottom w:val="none" w:sz="0" w:space="0" w:color="auto"/>
            <w:right w:val="none" w:sz="0" w:space="0" w:color="auto"/>
          </w:divBdr>
        </w:div>
        <w:div w:id="1355577993">
          <w:marLeft w:val="0"/>
          <w:marRight w:val="0"/>
          <w:marTop w:val="0"/>
          <w:marBottom w:val="0"/>
          <w:divBdr>
            <w:top w:val="none" w:sz="0" w:space="0" w:color="auto"/>
            <w:left w:val="none" w:sz="0" w:space="0" w:color="auto"/>
            <w:bottom w:val="none" w:sz="0" w:space="0" w:color="auto"/>
            <w:right w:val="none" w:sz="0" w:space="0" w:color="auto"/>
          </w:divBdr>
        </w:div>
        <w:div w:id="324822124">
          <w:marLeft w:val="0"/>
          <w:marRight w:val="0"/>
          <w:marTop w:val="0"/>
          <w:marBottom w:val="0"/>
          <w:divBdr>
            <w:top w:val="none" w:sz="0" w:space="0" w:color="auto"/>
            <w:left w:val="none" w:sz="0" w:space="0" w:color="auto"/>
            <w:bottom w:val="none" w:sz="0" w:space="0" w:color="auto"/>
            <w:right w:val="none" w:sz="0" w:space="0" w:color="auto"/>
          </w:divBdr>
        </w:div>
        <w:div w:id="851722594">
          <w:marLeft w:val="0"/>
          <w:marRight w:val="0"/>
          <w:marTop w:val="0"/>
          <w:marBottom w:val="0"/>
          <w:divBdr>
            <w:top w:val="none" w:sz="0" w:space="0" w:color="auto"/>
            <w:left w:val="none" w:sz="0" w:space="0" w:color="auto"/>
            <w:bottom w:val="none" w:sz="0" w:space="0" w:color="auto"/>
            <w:right w:val="none" w:sz="0" w:space="0" w:color="auto"/>
          </w:divBdr>
        </w:div>
        <w:div w:id="1438988313">
          <w:marLeft w:val="0"/>
          <w:marRight w:val="0"/>
          <w:marTop w:val="0"/>
          <w:marBottom w:val="0"/>
          <w:divBdr>
            <w:top w:val="none" w:sz="0" w:space="0" w:color="auto"/>
            <w:left w:val="none" w:sz="0" w:space="0" w:color="auto"/>
            <w:bottom w:val="none" w:sz="0" w:space="0" w:color="auto"/>
            <w:right w:val="none" w:sz="0" w:space="0" w:color="auto"/>
          </w:divBdr>
        </w:div>
      </w:divsChild>
    </w:div>
    <w:div w:id="1311789281">
      <w:bodyDiv w:val="1"/>
      <w:marLeft w:val="0"/>
      <w:marRight w:val="0"/>
      <w:marTop w:val="0"/>
      <w:marBottom w:val="0"/>
      <w:divBdr>
        <w:top w:val="none" w:sz="0" w:space="0" w:color="auto"/>
        <w:left w:val="none" w:sz="0" w:space="0" w:color="auto"/>
        <w:bottom w:val="none" w:sz="0" w:space="0" w:color="auto"/>
        <w:right w:val="none" w:sz="0" w:space="0" w:color="auto"/>
      </w:divBdr>
    </w:div>
    <w:div w:id="1352494971">
      <w:bodyDiv w:val="1"/>
      <w:marLeft w:val="0"/>
      <w:marRight w:val="0"/>
      <w:marTop w:val="0"/>
      <w:marBottom w:val="0"/>
      <w:divBdr>
        <w:top w:val="none" w:sz="0" w:space="0" w:color="auto"/>
        <w:left w:val="none" w:sz="0" w:space="0" w:color="auto"/>
        <w:bottom w:val="none" w:sz="0" w:space="0" w:color="auto"/>
        <w:right w:val="none" w:sz="0" w:space="0" w:color="auto"/>
      </w:divBdr>
    </w:div>
    <w:div w:id="1531726238">
      <w:bodyDiv w:val="1"/>
      <w:marLeft w:val="0"/>
      <w:marRight w:val="0"/>
      <w:marTop w:val="0"/>
      <w:marBottom w:val="0"/>
      <w:divBdr>
        <w:top w:val="none" w:sz="0" w:space="0" w:color="auto"/>
        <w:left w:val="none" w:sz="0" w:space="0" w:color="auto"/>
        <w:bottom w:val="none" w:sz="0" w:space="0" w:color="auto"/>
        <w:right w:val="none" w:sz="0" w:space="0" w:color="auto"/>
      </w:divBdr>
    </w:div>
    <w:div w:id="1545210765">
      <w:bodyDiv w:val="1"/>
      <w:marLeft w:val="0"/>
      <w:marRight w:val="0"/>
      <w:marTop w:val="0"/>
      <w:marBottom w:val="0"/>
      <w:divBdr>
        <w:top w:val="none" w:sz="0" w:space="0" w:color="auto"/>
        <w:left w:val="none" w:sz="0" w:space="0" w:color="auto"/>
        <w:bottom w:val="none" w:sz="0" w:space="0" w:color="auto"/>
        <w:right w:val="none" w:sz="0" w:space="0" w:color="auto"/>
      </w:divBdr>
    </w:div>
    <w:div w:id="1667321444">
      <w:bodyDiv w:val="1"/>
      <w:marLeft w:val="0"/>
      <w:marRight w:val="0"/>
      <w:marTop w:val="0"/>
      <w:marBottom w:val="0"/>
      <w:divBdr>
        <w:top w:val="none" w:sz="0" w:space="0" w:color="auto"/>
        <w:left w:val="none" w:sz="0" w:space="0" w:color="auto"/>
        <w:bottom w:val="none" w:sz="0" w:space="0" w:color="auto"/>
        <w:right w:val="none" w:sz="0" w:space="0" w:color="auto"/>
      </w:divBdr>
    </w:div>
    <w:div w:id="1836602907">
      <w:bodyDiv w:val="1"/>
      <w:marLeft w:val="0"/>
      <w:marRight w:val="0"/>
      <w:marTop w:val="0"/>
      <w:marBottom w:val="0"/>
      <w:divBdr>
        <w:top w:val="none" w:sz="0" w:space="0" w:color="auto"/>
        <w:left w:val="none" w:sz="0" w:space="0" w:color="auto"/>
        <w:bottom w:val="none" w:sz="0" w:space="0" w:color="auto"/>
        <w:right w:val="none" w:sz="0" w:space="0" w:color="auto"/>
      </w:divBdr>
    </w:div>
    <w:div w:id="2025861664">
      <w:bodyDiv w:val="1"/>
      <w:marLeft w:val="0"/>
      <w:marRight w:val="0"/>
      <w:marTop w:val="0"/>
      <w:marBottom w:val="0"/>
      <w:divBdr>
        <w:top w:val="none" w:sz="0" w:space="0" w:color="auto"/>
        <w:left w:val="none" w:sz="0" w:space="0" w:color="auto"/>
        <w:bottom w:val="none" w:sz="0" w:space="0" w:color="auto"/>
        <w:right w:val="none" w:sz="0" w:space="0" w:color="auto"/>
      </w:divBdr>
      <w:divsChild>
        <w:div w:id="643202011">
          <w:marLeft w:val="0"/>
          <w:marRight w:val="0"/>
          <w:marTop w:val="0"/>
          <w:marBottom w:val="0"/>
          <w:divBdr>
            <w:top w:val="none" w:sz="0" w:space="0" w:color="auto"/>
            <w:left w:val="none" w:sz="0" w:space="0" w:color="auto"/>
            <w:bottom w:val="none" w:sz="0" w:space="0" w:color="auto"/>
            <w:right w:val="none" w:sz="0" w:space="0" w:color="auto"/>
          </w:divBdr>
        </w:div>
        <w:div w:id="457142136">
          <w:marLeft w:val="0"/>
          <w:marRight w:val="0"/>
          <w:marTop w:val="0"/>
          <w:marBottom w:val="0"/>
          <w:divBdr>
            <w:top w:val="none" w:sz="0" w:space="0" w:color="auto"/>
            <w:left w:val="none" w:sz="0" w:space="0" w:color="auto"/>
            <w:bottom w:val="none" w:sz="0" w:space="0" w:color="auto"/>
            <w:right w:val="none" w:sz="0" w:space="0" w:color="auto"/>
          </w:divBdr>
        </w:div>
        <w:div w:id="39211305">
          <w:marLeft w:val="0"/>
          <w:marRight w:val="0"/>
          <w:marTop w:val="0"/>
          <w:marBottom w:val="0"/>
          <w:divBdr>
            <w:top w:val="none" w:sz="0" w:space="0" w:color="auto"/>
            <w:left w:val="none" w:sz="0" w:space="0" w:color="auto"/>
            <w:bottom w:val="none" w:sz="0" w:space="0" w:color="auto"/>
            <w:right w:val="none" w:sz="0" w:space="0" w:color="auto"/>
          </w:divBdr>
          <w:divsChild>
            <w:div w:id="300886916">
              <w:marLeft w:val="-75"/>
              <w:marRight w:val="0"/>
              <w:marTop w:val="30"/>
              <w:marBottom w:val="30"/>
              <w:divBdr>
                <w:top w:val="none" w:sz="0" w:space="0" w:color="auto"/>
                <w:left w:val="none" w:sz="0" w:space="0" w:color="auto"/>
                <w:bottom w:val="none" w:sz="0" w:space="0" w:color="auto"/>
                <w:right w:val="none" w:sz="0" w:space="0" w:color="auto"/>
              </w:divBdr>
              <w:divsChild>
                <w:div w:id="1201698509">
                  <w:marLeft w:val="0"/>
                  <w:marRight w:val="0"/>
                  <w:marTop w:val="0"/>
                  <w:marBottom w:val="0"/>
                  <w:divBdr>
                    <w:top w:val="none" w:sz="0" w:space="0" w:color="auto"/>
                    <w:left w:val="none" w:sz="0" w:space="0" w:color="auto"/>
                    <w:bottom w:val="none" w:sz="0" w:space="0" w:color="auto"/>
                    <w:right w:val="none" w:sz="0" w:space="0" w:color="auto"/>
                  </w:divBdr>
                  <w:divsChild>
                    <w:div w:id="1744715966">
                      <w:marLeft w:val="0"/>
                      <w:marRight w:val="0"/>
                      <w:marTop w:val="0"/>
                      <w:marBottom w:val="0"/>
                      <w:divBdr>
                        <w:top w:val="none" w:sz="0" w:space="0" w:color="auto"/>
                        <w:left w:val="none" w:sz="0" w:space="0" w:color="auto"/>
                        <w:bottom w:val="none" w:sz="0" w:space="0" w:color="auto"/>
                        <w:right w:val="none" w:sz="0" w:space="0" w:color="auto"/>
                      </w:divBdr>
                    </w:div>
                  </w:divsChild>
                </w:div>
                <w:div w:id="1940793691">
                  <w:marLeft w:val="0"/>
                  <w:marRight w:val="0"/>
                  <w:marTop w:val="0"/>
                  <w:marBottom w:val="0"/>
                  <w:divBdr>
                    <w:top w:val="none" w:sz="0" w:space="0" w:color="auto"/>
                    <w:left w:val="none" w:sz="0" w:space="0" w:color="auto"/>
                    <w:bottom w:val="none" w:sz="0" w:space="0" w:color="auto"/>
                    <w:right w:val="none" w:sz="0" w:space="0" w:color="auto"/>
                  </w:divBdr>
                  <w:divsChild>
                    <w:div w:id="809631867">
                      <w:marLeft w:val="0"/>
                      <w:marRight w:val="0"/>
                      <w:marTop w:val="0"/>
                      <w:marBottom w:val="0"/>
                      <w:divBdr>
                        <w:top w:val="none" w:sz="0" w:space="0" w:color="auto"/>
                        <w:left w:val="none" w:sz="0" w:space="0" w:color="auto"/>
                        <w:bottom w:val="none" w:sz="0" w:space="0" w:color="auto"/>
                        <w:right w:val="none" w:sz="0" w:space="0" w:color="auto"/>
                      </w:divBdr>
                    </w:div>
                  </w:divsChild>
                </w:div>
                <w:div w:id="1975869938">
                  <w:marLeft w:val="0"/>
                  <w:marRight w:val="0"/>
                  <w:marTop w:val="0"/>
                  <w:marBottom w:val="0"/>
                  <w:divBdr>
                    <w:top w:val="none" w:sz="0" w:space="0" w:color="auto"/>
                    <w:left w:val="none" w:sz="0" w:space="0" w:color="auto"/>
                    <w:bottom w:val="none" w:sz="0" w:space="0" w:color="auto"/>
                    <w:right w:val="none" w:sz="0" w:space="0" w:color="auto"/>
                  </w:divBdr>
                  <w:divsChild>
                    <w:div w:id="179583881">
                      <w:marLeft w:val="0"/>
                      <w:marRight w:val="0"/>
                      <w:marTop w:val="0"/>
                      <w:marBottom w:val="0"/>
                      <w:divBdr>
                        <w:top w:val="none" w:sz="0" w:space="0" w:color="auto"/>
                        <w:left w:val="none" w:sz="0" w:space="0" w:color="auto"/>
                        <w:bottom w:val="none" w:sz="0" w:space="0" w:color="auto"/>
                        <w:right w:val="none" w:sz="0" w:space="0" w:color="auto"/>
                      </w:divBdr>
                    </w:div>
                    <w:div w:id="236206159">
                      <w:marLeft w:val="0"/>
                      <w:marRight w:val="0"/>
                      <w:marTop w:val="0"/>
                      <w:marBottom w:val="0"/>
                      <w:divBdr>
                        <w:top w:val="none" w:sz="0" w:space="0" w:color="auto"/>
                        <w:left w:val="none" w:sz="0" w:space="0" w:color="auto"/>
                        <w:bottom w:val="none" w:sz="0" w:space="0" w:color="auto"/>
                        <w:right w:val="none" w:sz="0" w:space="0" w:color="auto"/>
                      </w:divBdr>
                    </w:div>
                    <w:div w:id="1241674644">
                      <w:marLeft w:val="0"/>
                      <w:marRight w:val="0"/>
                      <w:marTop w:val="0"/>
                      <w:marBottom w:val="0"/>
                      <w:divBdr>
                        <w:top w:val="none" w:sz="0" w:space="0" w:color="auto"/>
                        <w:left w:val="none" w:sz="0" w:space="0" w:color="auto"/>
                        <w:bottom w:val="none" w:sz="0" w:space="0" w:color="auto"/>
                        <w:right w:val="none" w:sz="0" w:space="0" w:color="auto"/>
                      </w:divBdr>
                    </w:div>
                    <w:div w:id="790784757">
                      <w:marLeft w:val="0"/>
                      <w:marRight w:val="0"/>
                      <w:marTop w:val="0"/>
                      <w:marBottom w:val="0"/>
                      <w:divBdr>
                        <w:top w:val="none" w:sz="0" w:space="0" w:color="auto"/>
                        <w:left w:val="none" w:sz="0" w:space="0" w:color="auto"/>
                        <w:bottom w:val="none" w:sz="0" w:space="0" w:color="auto"/>
                        <w:right w:val="none" w:sz="0" w:space="0" w:color="auto"/>
                      </w:divBdr>
                    </w:div>
                    <w:div w:id="1676612643">
                      <w:marLeft w:val="0"/>
                      <w:marRight w:val="0"/>
                      <w:marTop w:val="0"/>
                      <w:marBottom w:val="0"/>
                      <w:divBdr>
                        <w:top w:val="none" w:sz="0" w:space="0" w:color="auto"/>
                        <w:left w:val="none" w:sz="0" w:space="0" w:color="auto"/>
                        <w:bottom w:val="none" w:sz="0" w:space="0" w:color="auto"/>
                        <w:right w:val="none" w:sz="0" w:space="0" w:color="auto"/>
                      </w:divBdr>
                    </w:div>
                    <w:div w:id="564072144">
                      <w:marLeft w:val="0"/>
                      <w:marRight w:val="0"/>
                      <w:marTop w:val="0"/>
                      <w:marBottom w:val="0"/>
                      <w:divBdr>
                        <w:top w:val="none" w:sz="0" w:space="0" w:color="auto"/>
                        <w:left w:val="none" w:sz="0" w:space="0" w:color="auto"/>
                        <w:bottom w:val="none" w:sz="0" w:space="0" w:color="auto"/>
                        <w:right w:val="none" w:sz="0" w:space="0" w:color="auto"/>
                      </w:divBdr>
                    </w:div>
                    <w:div w:id="1621838744">
                      <w:marLeft w:val="0"/>
                      <w:marRight w:val="0"/>
                      <w:marTop w:val="0"/>
                      <w:marBottom w:val="0"/>
                      <w:divBdr>
                        <w:top w:val="none" w:sz="0" w:space="0" w:color="auto"/>
                        <w:left w:val="none" w:sz="0" w:space="0" w:color="auto"/>
                        <w:bottom w:val="none" w:sz="0" w:space="0" w:color="auto"/>
                        <w:right w:val="none" w:sz="0" w:space="0" w:color="auto"/>
                      </w:divBdr>
                    </w:div>
                    <w:div w:id="703680226">
                      <w:marLeft w:val="0"/>
                      <w:marRight w:val="0"/>
                      <w:marTop w:val="0"/>
                      <w:marBottom w:val="0"/>
                      <w:divBdr>
                        <w:top w:val="none" w:sz="0" w:space="0" w:color="auto"/>
                        <w:left w:val="none" w:sz="0" w:space="0" w:color="auto"/>
                        <w:bottom w:val="none" w:sz="0" w:space="0" w:color="auto"/>
                        <w:right w:val="none" w:sz="0" w:space="0" w:color="auto"/>
                      </w:divBdr>
                    </w:div>
                    <w:div w:id="1206332303">
                      <w:marLeft w:val="0"/>
                      <w:marRight w:val="0"/>
                      <w:marTop w:val="0"/>
                      <w:marBottom w:val="0"/>
                      <w:divBdr>
                        <w:top w:val="none" w:sz="0" w:space="0" w:color="auto"/>
                        <w:left w:val="none" w:sz="0" w:space="0" w:color="auto"/>
                        <w:bottom w:val="none" w:sz="0" w:space="0" w:color="auto"/>
                        <w:right w:val="none" w:sz="0" w:space="0" w:color="auto"/>
                      </w:divBdr>
                    </w:div>
                    <w:div w:id="770197270">
                      <w:marLeft w:val="0"/>
                      <w:marRight w:val="0"/>
                      <w:marTop w:val="0"/>
                      <w:marBottom w:val="0"/>
                      <w:divBdr>
                        <w:top w:val="none" w:sz="0" w:space="0" w:color="auto"/>
                        <w:left w:val="none" w:sz="0" w:space="0" w:color="auto"/>
                        <w:bottom w:val="none" w:sz="0" w:space="0" w:color="auto"/>
                        <w:right w:val="none" w:sz="0" w:space="0" w:color="auto"/>
                      </w:divBdr>
                    </w:div>
                    <w:div w:id="755395988">
                      <w:marLeft w:val="0"/>
                      <w:marRight w:val="0"/>
                      <w:marTop w:val="0"/>
                      <w:marBottom w:val="0"/>
                      <w:divBdr>
                        <w:top w:val="none" w:sz="0" w:space="0" w:color="auto"/>
                        <w:left w:val="none" w:sz="0" w:space="0" w:color="auto"/>
                        <w:bottom w:val="none" w:sz="0" w:space="0" w:color="auto"/>
                        <w:right w:val="none" w:sz="0" w:space="0" w:color="auto"/>
                      </w:divBdr>
                    </w:div>
                    <w:div w:id="265699125">
                      <w:marLeft w:val="0"/>
                      <w:marRight w:val="0"/>
                      <w:marTop w:val="0"/>
                      <w:marBottom w:val="0"/>
                      <w:divBdr>
                        <w:top w:val="none" w:sz="0" w:space="0" w:color="auto"/>
                        <w:left w:val="none" w:sz="0" w:space="0" w:color="auto"/>
                        <w:bottom w:val="none" w:sz="0" w:space="0" w:color="auto"/>
                        <w:right w:val="none" w:sz="0" w:space="0" w:color="auto"/>
                      </w:divBdr>
                    </w:div>
                    <w:div w:id="1955210181">
                      <w:marLeft w:val="0"/>
                      <w:marRight w:val="0"/>
                      <w:marTop w:val="0"/>
                      <w:marBottom w:val="0"/>
                      <w:divBdr>
                        <w:top w:val="none" w:sz="0" w:space="0" w:color="auto"/>
                        <w:left w:val="none" w:sz="0" w:space="0" w:color="auto"/>
                        <w:bottom w:val="none" w:sz="0" w:space="0" w:color="auto"/>
                        <w:right w:val="none" w:sz="0" w:space="0" w:color="auto"/>
                      </w:divBdr>
                    </w:div>
                    <w:div w:id="1114903609">
                      <w:marLeft w:val="0"/>
                      <w:marRight w:val="0"/>
                      <w:marTop w:val="0"/>
                      <w:marBottom w:val="0"/>
                      <w:divBdr>
                        <w:top w:val="none" w:sz="0" w:space="0" w:color="auto"/>
                        <w:left w:val="none" w:sz="0" w:space="0" w:color="auto"/>
                        <w:bottom w:val="none" w:sz="0" w:space="0" w:color="auto"/>
                        <w:right w:val="none" w:sz="0" w:space="0" w:color="auto"/>
                      </w:divBdr>
                    </w:div>
                    <w:div w:id="1452092008">
                      <w:marLeft w:val="0"/>
                      <w:marRight w:val="0"/>
                      <w:marTop w:val="0"/>
                      <w:marBottom w:val="0"/>
                      <w:divBdr>
                        <w:top w:val="none" w:sz="0" w:space="0" w:color="auto"/>
                        <w:left w:val="none" w:sz="0" w:space="0" w:color="auto"/>
                        <w:bottom w:val="none" w:sz="0" w:space="0" w:color="auto"/>
                        <w:right w:val="none" w:sz="0" w:space="0" w:color="auto"/>
                      </w:divBdr>
                    </w:div>
                    <w:div w:id="1711764212">
                      <w:marLeft w:val="0"/>
                      <w:marRight w:val="0"/>
                      <w:marTop w:val="0"/>
                      <w:marBottom w:val="0"/>
                      <w:divBdr>
                        <w:top w:val="none" w:sz="0" w:space="0" w:color="auto"/>
                        <w:left w:val="none" w:sz="0" w:space="0" w:color="auto"/>
                        <w:bottom w:val="none" w:sz="0" w:space="0" w:color="auto"/>
                        <w:right w:val="none" w:sz="0" w:space="0" w:color="auto"/>
                      </w:divBdr>
                    </w:div>
                    <w:div w:id="309138820">
                      <w:marLeft w:val="0"/>
                      <w:marRight w:val="0"/>
                      <w:marTop w:val="0"/>
                      <w:marBottom w:val="0"/>
                      <w:divBdr>
                        <w:top w:val="none" w:sz="0" w:space="0" w:color="auto"/>
                        <w:left w:val="none" w:sz="0" w:space="0" w:color="auto"/>
                        <w:bottom w:val="none" w:sz="0" w:space="0" w:color="auto"/>
                        <w:right w:val="none" w:sz="0" w:space="0" w:color="auto"/>
                      </w:divBdr>
                    </w:div>
                    <w:div w:id="1787649881">
                      <w:marLeft w:val="0"/>
                      <w:marRight w:val="0"/>
                      <w:marTop w:val="0"/>
                      <w:marBottom w:val="0"/>
                      <w:divBdr>
                        <w:top w:val="none" w:sz="0" w:space="0" w:color="auto"/>
                        <w:left w:val="none" w:sz="0" w:space="0" w:color="auto"/>
                        <w:bottom w:val="none" w:sz="0" w:space="0" w:color="auto"/>
                        <w:right w:val="none" w:sz="0" w:space="0" w:color="auto"/>
                      </w:divBdr>
                    </w:div>
                    <w:div w:id="452405836">
                      <w:marLeft w:val="0"/>
                      <w:marRight w:val="0"/>
                      <w:marTop w:val="0"/>
                      <w:marBottom w:val="0"/>
                      <w:divBdr>
                        <w:top w:val="none" w:sz="0" w:space="0" w:color="auto"/>
                        <w:left w:val="none" w:sz="0" w:space="0" w:color="auto"/>
                        <w:bottom w:val="none" w:sz="0" w:space="0" w:color="auto"/>
                        <w:right w:val="none" w:sz="0" w:space="0" w:color="auto"/>
                      </w:divBdr>
                    </w:div>
                    <w:div w:id="853109941">
                      <w:marLeft w:val="0"/>
                      <w:marRight w:val="0"/>
                      <w:marTop w:val="0"/>
                      <w:marBottom w:val="0"/>
                      <w:divBdr>
                        <w:top w:val="none" w:sz="0" w:space="0" w:color="auto"/>
                        <w:left w:val="none" w:sz="0" w:space="0" w:color="auto"/>
                        <w:bottom w:val="none" w:sz="0" w:space="0" w:color="auto"/>
                        <w:right w:val="none" w:sz="0" w:space="0" w:color="auto"/>
                      </w:divBdr>
                    </w:div>
                    <w:div w:id="2099672889">
                      <w:marLeft w:val="0"/>
                      <w:marRight w:val="0"/>
                      <w:marTop w:val="0"/>
                      <w:marBottom w:val="0"/>
                      <w:divBdr>
                        <w:top w:val="none" w:sz="0" w:space="0" w:color="auto"/>
                        <w:left w:val="none" w:sz="0" w:space="0" w:color="auto"/>
                        <w:bottom w:val="none" w:sz="0" w:space="0" w:color="auto"/>
                        <w:right w:val="none" w:sz="0" w:space="0" w:color="auto"/>
                      </w:divBdr>
                    </w:div>
                    <w:div w:id="1884440808">
                      <w:marLeft w:val="0"/>
                      <w:marRight w:val="0"/>
                      <w:marTop w:val="0"/>
                      <w:marBottom w:val="0"/>
                      <w:divBdr>
                        <w:top w:val="none" w:sz="0" w:space="0" w:color="auto"/>
                        <w:left w:val="none" w:sz="0" w:space="0" w:color="auto"/>
                        <w:bottom w:val="none" w:sz="0" w:space="0" w:color="auto"/>
                        <w:right w:val="none" w:sz="0" w:space="0" w:color="auto"/>
                      </w:divBdr>
                    </w:div>
                    <w:div w:id="2048604362">
                      <w:marLeft w:val="0"/>
                      <w:marRight w:val="0"/>
                      <w:marTop w:val="0"/>
                      <w:marBottom w:val="0"/>
                      <w:divBdr>
                        <w:top w:val="none" w:sz="0" w:space="0" w:color="auto"/>
                        <w:left w:val="none" w:sz="0" w:space="0" w:color="auto"/>
                        <w:bottom w:val="none" w:sz="0" w:space="0" w:color="auto"/>
                        <w:right w:val="none" w:sz="0" w:space="0" w:color="auto"/>
                      </w:divBdr>
                    </w:div>
                    <w:div w:id="341394013">
                      <w:marLeft w:val="0"/>
                      <w:marRight w:val="0"/>
                      <w:marTop w:val="0"/>
                      <w:marBottom w:val="0"/>
                      <w:divBdr>
                        <w:top w:val="none" w:sz="0" w:space="0" w:color="auto"/>
                        <w:left w:val="none" w:sz="0" w:space="0" w:color="auto"/>
                        <w:bottom w:val="none" w:sz="0" w:space="0" w:color="auto"/>
                        <w:right w:val="none" w:sz="0" w:space="0" w:color="auto"/>
                      </w:divBdr>
                    </w:div>
                    <w:div w:id="276059679">
                      <w:marLeft w:val="0"/>
                      <w:marRight w:val="0"/>
                      <w:marTop w:val="0"/>
                      <w:marBottom w:val="0"/>
                      <w:divBdr>
                        <w:top w:val="none" w:sz="0" w:space="0" w:color="auto"/>
                        <w:left w:val="none" w:sz="0" w:space="0" w:color="auto"/>
                        <w:bottom w:val="none" w:sz="0" w:space="0" w:color="auto"/>
                        <w:right w:val="none" w:sz="0" w:space="0" w:color="auto"/>
                      </w:divBdr>
                    </w:div>
                    <w:div w:id="2023241831">
                      <w:marLeft w:val="0"/>
                      <w:marRight w:val="0"/>
                      <w:marTop w:val="0"/>
                      <w:marBottom w:val="0"/>
                      <w:divBdr>
                        <w:top w:val="none" w:sz="0" w:space="0" w:color="auto"/>
                        <w:left w:val="none" w:sz="0" w:space="0" w:color="auto"/>
                        <w:bottom w:val="none" w:sz="0" w:space="0" w:color="auto"/>
                        <w:right w:val="none" w:sz="0" w:space="0" w:color="auto"/>
                      </w:divBdr>
                    </w:div>
                    <w:div w:id="1764304972">
                      <w:marLeft w:val="0"/>
                      <w:marRight w:val="0"/>
                      <w:marTop w:val="0"/>
                      <w:marBottom w:val="0"/>
                      <w:divBdr>
                        <w:top w:val="none" w:sz="0" w:space="0" w:color="auto"/>
                        <w:left w:val="none" w:sz="0" w:space="0" w:color="auto"/>
                        <w:bottom w:val="none" w:sz="0" w:space="0" w:color="auto"/>
                        <w:right w:val="none" w:sz="0" w:space="0" w:color="auto"/>
                      </w:divBdr>
                    </w:div>
                    <w:div w:id="81266865">
                      <w:marLeft w:val="0"/>
                      <w:marRight w:val="0"/>
                      <w:marTop w:val="0"/>
                      <w:marBottom w:val="0"/>
                      <w:divBdr>
                        <w:top w:val="none" w:sz="0" w:space="0" w:color="auto"/>
                        <w:left w:val="none" w:sz="0" w:space="0" w:color="auto"/>
                        <w:bottom w:val="none" w:sz="0" w:space="0" w:color="auto"/>
                        <w:right w:val="none" w:sz="0" w:space="0" w:color="auto"/>
                      </w:divBdr>
                    </w:div>
                    <w:div w:id="2129425863">
                      <w:marLeft w:val="0"/>
                      <w:marRight w:val="0"/>
                      <w:marTop w:val="0"/>
                      <w:marBottom w:val="0"/>
                      <w:divBdr>
                        <w:top w:val="none" w:sz="0" w:space="0" w:color="auto"/>
                        <w:left w:val="none" w:sz="0" w:space="0" w:color="auto"/>
                        <w:bottom w:val="none" w:sz="0" w:space="0" w:color="auto"/>
                        <w:right w:val="none" w:sz="0" w:space="0" w:color="auto"/>
                      </w:divBdr>
                    </w:div>
                    <w:div w:id="1880968616">
                      <w:marLeft w:val="0"/>
                      <w:marRight w:val="0"/>
                      <w:marTop w:val="0"/>
                      <w:marBottom w:val="0"/>
                      <w:divBdr>
                        <w:top w:val="none" w:sz="0" w:space="0" w:color="auto"/>
                        <w:left w:val="none" w:sz="0" w:space="0" w:color="auto"/>
                        <w:bottom w:val="none" w:sz="0" w:space="0" w:color="auto"/>
                        <w:right w:val="none" w:sz="0" w:space="0" w:color="auto"/>
                      </w:divBdr>
                    </w:div>
                    <w:div w:id="28725371">
                      <w:marLeft w:val="0"/>
                      <w:marRight w:val="0"/>
                      <w:marTop w:val="0"/>
                      <w:marBottom w:val="0"/>
                      <w:divBdr>
                        <w:top w:val="none" w:sz="0" w:space="0" w:color="auto"/>
                        <w:left w:val="none" w:sz="0" w:space="0" w:color="auto"/>
                        <w:bottom w:val="none" w:sz="0" w:space="0" w:color="auto"/>
                        <w:right w:val="none" w:sz="0" w:space="0" w:color="auto"/>
                      </w:divBdr>
                    </w:div>
                    <w:div w:id="759369082">
                      <w:marLeft w:val="0"/>
                      <w:marRight w:val="0"/>
                      <w:marTop w:val="0"/>
                      <w:marBottom w:val="0"/>
                      <w:divBdr>
                        <w:top w:val="none" w:sz="0" w:space="0" w:color="auto"/>
                        <w:left w:val="none" w:sz="0" w:space="0" w:color="auto"/>
                        <w:bottom w:val="none" w:sz="0" w:space="0" w:color="auto"/>
                        <w:right w:val="none" w:sz="0" w:space="0" w:color="auto"/>
                      </w:divBdr>
                    </w:div>
                    <w:div w:id="491062734">
                      <w:marLeft w:val="0"/>
                      <w:marRight w:val="0"/>
                      <w:marTop w:val="0"/>
                      <w:marBottom w:val="0"/>
                      <w:divBdr>
                        <w:top w:val="none" w:sz="0" w:space="0" w:color="auto"/>
                        <w:left w:val="none" w:sz="0" w:space="0" w:color="auto"/>
                        <w:bottom w:val="none" w:sz="0" w:space="0" w:color="auto"/>
                        <w:right w:val="none" w:sz="0" w:space="0" w:color="auto"/>
                      </w:divBdr>
                    </w:div>
                    <w:div w:id="791824985">
                      <w:marLeft w:val="0"/>
                      <w:marRight w:val="0"/>
                      <w:marTop w:val="0"/>
                      <w:marBottom w:val="0"/>
                      <w:divBdr>
                        <w:top w:val="none" w:sz="0" w:space="0" w:color="auto"/>
                        <w:left w:val="none" w:sz="0" w:space="0" w:color="auto"/>
                        <w:bottom w:val="none" w:sz="0" w:space="0" w:color="auto"/>
                        <w:right w:val="none" w:sz="0" w:space="0" w:color="auto"/>
                      </w:divBdr>
                    </w:div>
                    <w:div w:id="1214193024">
                      <w:marLeft w:val="0"/>
                      <w:marRight w:val="0"/>
                      <w:marTop w:val="0"/>
                      <w:marBottom w:val="0"/>
                      <w:divBdr>
                        <w:top w:val="none" w:sz="0" w:space="0" w:color="auto"/>
                        <w:left w:val="none" w:sz="0" w:space="0" w:color="auto"/>
                        <w:bottom w:val="none" w:sz="0" w:space="0" w:color="auto"/>
                        <w:right w:val="none" w:sz="0" w:space="0" w:color="auto"/>
                      </w:divBdr>
                    </w:div>
                    <w:div w:id="1044988258">
                      <w:marLeft w:val="0"/>
                      <w:marRight w:val="0"/>
                      <w:marTop w:val="0"/>
                      <w:marBottom w:val="0"/>
                      <w:divBdr>
                        <w:top w:val="none" w:sz="0" w:space="0" w:color="auto"/>
                        <w:left w:val="none" w:sz="0" w:space="0" w:color="auto"/>
                        <w:bottom w:val="none" w:sz="0" w:space="0" w:color="auto"/>
                        <w:right w:val="none" w:sz="0" w:space="0" w:color="auto"/>
                      </w:divBdr>
                    </w:div>
                    <w:div w:id="1932275761">
                      <w:marLeft w:val="0"/>
                      <w:marRight w:val="0"/>
                      <w:marTop w:val="0"/>
                      <w:marBottom w:val="0"/>
                      <w:divBdr>
                        <w:top w:val="none" w:sz="0" w:space="0" w:color="auto"/>
                        <w:left w:val="none" w:sz="0" w:space="0" w:color="auto"/>
                        <w:bottom w:val="none" w:sz="0" w:space="0" w:color="auto"/>
                        <w:right w:val="none" w:sz="0" w:space="0" w:color="auto"/>
                      </w:divBdr>
                    </w:div>
                    <w:div w:id="1877960737">
                      <w:marLeft w:val="0"/>
                      <w:marRight w:val="0"/>
                      <w:marTop w:val="0"/>
                      <w:marBottom w:val="0"/>
                      <w:divBdr>
                        <w:top w:val="none" w:sz="0" w:space="0" w:color="auto"/>
                        <w:left w:val="none" w:sz="0" w:space="0" w:color="auto"/>
                        <w:bottom w:val="none" w:sz="0" w:space="0" w:color="auto"/>
                        <w:right w:val="none" w:sz="0" w:space="0" w:color="auto"/>
                      </w:divBdr>
                    </w:div>
                    <w:div w:id="1522207831">
                      <w:marLeft w:val="0"/>
                      <w:marRight w:val="0"/>
                      <w:marTop w:val="0"/>
                      <w:marBottom w:val="0"/>
                      <w:divBdr>
                        <w:top w:val="none" w:sz="0" w:space="0" w:color="auto"/>
                        <w:left w:val="none" w:sz="0" w:space="0" w:color="auto"/>
                        <w:bottom w:val="none" w:sz="0" w:space="0" w:color="auto"/>
                        <w:right w:val="none" w:sz="0" w:space="0" w:color="auto"/>
                      </w:divBdr>
                    </w:div>
                    <w:div w:id="2002195487">
                      <w:marLeft w:val="0"/>
                      <w:marRight w:val="0"/>
                      <w:marTop w:val="0"/>
                      <w:marBottom w:val="0"/>
                      <w:divBdr>
                        <w:top w:val="none" w:sz="0" w:space="0" w:color="auto"/>
                        <w:left w:val="none" w:sz="0" w:space="0" w:color="auto"/>
                        <w:bottom w:val="none" w:sz="0" w:space="0" w:color="auto"/>
                        <w:right w:val="none" w:sz="0" w:space="0" w:color="auto"/>
                      </w:divBdr>
                    </w:div>
                    <w:div w:id="73167135">
                      <w:marLeft w:val="0"/>
                      <w:marRight w:val="0"/>
                      <w:marTop w:val="0"/>
                      <w:marBottom w:val="0"/>
                      <w:divBdr>
                        <w:top w:val="none" w:sz="0" w:space="0" w:color="auto"/>
                        <w:left w:val="none" w:sz="0" w:space="0" w:color="auto"/>
                        <w:bottom w:val="none" w:sz="0" w:space="0" w:color="auto"/>
                        <w:right w:val="none" w:sz="0" w:space="0" w:color="auto"/>
                      </w:divBdr>
                    </w:div>
                    <w:div w:id="1806662205">
                      <w:marLeft w:val="0"/>
                      <w:marRight w:val="0"/>
                      <w:marTop w:val="0"/>
                      <w:marBottom w:val="0"/>
                      <w:divBdr>
                        <w:top w:val="none" w:sz="0" w:space="0" w:color="auto"/>
                        <w:left w:val="none" w:sz="0" w:space="0" w:color="auto"/>
                        <w:bottom w:val="none" w:sz="0" w:space="0" w:color="auto"/>
                        <w:right w:val="none" w:sz="0" w:space="0" w:color="auto"/>
                      </w:divBdr>
                    </w:div>
                    <w:div w:id="657196700">
                      <w:marLeft w:val="0"/>
                      <w:marRight w:val="0"/>
                      <w:marTop w:val="0"/>
                      <w:marBottom w:val="0"/>
                      <w:divBdr>
                        <w:top w:val="none" w:sz="0" w:space="0" w:color="auto"/>
                        <w:left w:val="none" w:sz="0" w:space="0" w:color="auto"/>
                        <w:bottom w:val="none" w:sz="0" w:space="0" w:color="auto"/>
                        <w:right w:val="none" w:sz="0" w:space="0" w:color="auto"/>
                      </w:divBdr>
                    </w:div>
                    <w:div w:id="694814596">
                      <w:marLeft w:val="0"/>
                      <w:marRight w:val="0"/>
                      <w:marTop w:val="0"/>
                      <w:marBottom w:val="0"/>
                      <w:divBdr>
                        <w:top w:val="none" w:sz="0" w:space="0" w:color="auto"/>
                        <w:left w:val="none" w:sz="0" w:space="0" w:color="auto"/>
                        <w:bottom w:val="none" w:sz="0" w:space="0" w:color="auto"/>
                        <w:right w:val="none" w:sz="0" w:space="0" w:color="auto"/>
                      </w:divBdr>
                    </w:div>
                    <w:div w:id="1317033168">
                      <w:marLeft w:val="0"/>
                      <w:marRight w:val="0"/>
                      <w:marTop w:val="0"/>
                      <w:marBottom w:val="0"/>
                      <w:divBdr>
                        <w:top w:val="none" w:sz="0" w:space="0" w:color="auto"/>
                        <w:left w:val="none" w:sz="0" w:space="0" w:color="auto"/>
                        <w:bottom w:val="none" w:sz="0" w:space="0" w:color="auto"/>
                        <w:right w:val="none" w:sz="0" w:space="0" w:color="auto"/>
                      </w:divBdr>
                    </w:div>
                    <w:div w:id="1247768658">
                      <w:marLeft w:val="0"/>
                      <w:marRight w:val="0"/>
                      <w:marTop w:val="0"/>
                      <w:marBottom w:val="0"/>
                      <w:divBdr>
                        <w:top w:val="none" w:sz="0" w:space="0" w:color="auto"/>
                        <w:left w:val="none" w:sz="0" w:space="0" w:color="auto"/>
                        <w:bottom w:val="none" w:sz="0" w:space="0" w:color="auto"/>
                        <w:right w:val="none" w:sz="0" w:space="0" w:color="auto"/>
                      </w:divBdr>
                    </w:div>
                    <w:div w:id="694505529">
                      <w:marLeft w:val="0"/>
                      <w:marRight w:val="0"/>
                      <w:marTop w:val="0"/>
                      <w:marBottom w:val="0"/>
                      <w:divBdr>
                        <w:top w:val="none" w:sz="0" w:space="0" w:color="auto"/>
                        <w:left w:val="none" w:sz="0" w:space="0" w:color="auto"/>
                        <w:bottom w:val="none" w:sz="0" w:space="0" w:color="auto"/>
                        <w:right w:val="none" w:sz="0" w:space="0" w:color="auto"/>
                      </w:divBdr>
                    </w:div>
                    <w:div w:id="1226795733">
                      <w:marLeft w:val="0"/>
                      <w:marRight w:val="0"/>
                      <w:marTop w:val="0"/>
                      <w:marBottom w:val="0"/>
                      <w:divBdr>
                        <w:top w:val="none" w:sz="0" w:space="0" w:color="auto"/>
                        <w:left w:val="none" w:sz="0" w:space="0" w:color="auto"/>
                        <w:bottom w:val="none" w:sz="0" w:space="0" w:color="auto"/>
                        <w:right w:val="none" w:sz="0" w:space="0" w:color="auto"/>
                      </w:divBdr>
                    </w:div>
                    <w:div w:id="650448332">
                      <w:marLeft w:val="0"/>
                      <w:marRight w:val="0"/>
                      <w:marTop w:val="0"/>
                      <w:marBottom w:val="0"/>
                      <w:divBdr>
                        <w:top w:val="none" w:sz="0" w:space="0" w:color="auto"/>
                        <w:left w:val="none" w:sz="0" w:space="0" w:color="auto"/>
                        <w:bottom w:val="none" w:sz="0" w:space="0" w:color="auto"/>
                        <w:right w:val="none" w:sz="0" w:space="0" w:color="auto"/>
                      </w:divBdr>
                    </w:div>
                    <w:div w:id="1571966477">
                      <w:marLeft w:val="0"/>
                      <w:marRight w:val="0"/>
                      <w:marTop w:val="0"/>
                      <w:marBottom w:val="0"/>
                      <w:divBdr>
                        <w:top w:val="none" w:sz="0" w:space="0" w:color="auto"/>
                        <w:left w:val="none" w:sz="0" w:space="0" w:color="auto"/>
                        <w:bottom w:val="none" w:sz="0" w:space="0" w:color="auto"/>
                        <w:right w:val="none" w:sz="0" w:space="0" w:color="auto"/>
                      </w:divBdr>
                    </w:div>
                    <w:div w:id="920991896">
                      <w:marLeft w:val="0"/>
                      <w:marRight w:val="0"/>
                      <w:marTop w:val="0"/>
                      <w:marBottom w:val="0"/>
                      <w:divBdr>
                        <w:top w:val="none" w:sz="0" w:space="0" w:color="auto"/>
                        <w:left w:val="none" w:sz="0" w:space="0" w:color="auto"/>
                        <w:bottom w:val="none" w:sz="0" w:space="0" w:color="auto"/>
                        <w:right w:val="none" w:sz="0" w:space="0" w:color="auto"/>
                      </w:divBdr>
                    </w:div>
                    <w:div w:id="742483515">
                      <w:marLeft w:val="0"/>
                      <w:marRight w:val="0"/>
                      <w:marTop w:val="0"/>
                      <w:marBottom w:val="0"/>
                      <w:divBdr>
                        <w:top w:val="none" w:sz="0" w:space="0" w:color="auto"/>
                        <w:left w:val="none" w:sz="0" w:space="0" w:color="auto"/>
                        <w:bottom w:val="none" w:sz="0" w:space="0" w:color="auto"/>
                        <w:right w:val="none" w:sz="0" w:space="0" w:color="auto"/>
                      </w:divBdr>
                    </w:div>
                    <w:div w:id="454560760">
                      <w:marLeft w:val="0"/>
                      <w:marRight w:val="0"/>
                      <w:marTop w:val="0"/>
                      <w:marBottom w:val="0"/>
                      <w:divBdr>
                        <w:top w:val="none" w:sz="0" w:space="0" w:color="auto"/>
                        <w:left w:val="none" w:sz="0" w:space="0" w:color="auto"/>
                        <w:bottom w:val="none" w:sz="0" w:space="0" w:color="auto"/>
                        <w:right w:val="none" w:sz="0" w:space="0" w:color="auto"/>
                      </w:divBdr>
                    </w:div>
                    <w:div w:id="801464600">
                      <w:marLeft w:val="0"/>
                      <w:marRight w:val="0"/>
                      <w:marTop w:val="0"/>
                      <w:marBottom w:val="0"/>
                      <w:divBdr>
                        <w:top w:val="none" w:sz="0" w:space="0" w:color="auto"/>
                        <w:left w:val="none" w:sz="0" w:space="0" w:color="auto"/>
                        <w:bottom w:val="none" w:sz="0" w:space="0" w:color="auto"/>
                        <w:right w:val="none" w:sz="0" w:space="0" w:color="auto"/>
                      </w:divBdr>
                    </w:div>
                    <w:div w:id="1800798602">
                      <w:marLeft w:val="0"/>
                      <w:marRight w:val="0"/>
                      <w:marTop w:val="0"/>
                      <w:marBottom w:val="0"/>
                      <w:divBdr>
                        <w:top w:val="none" w:sz="0" w:space="0" w:color="auto"/>
                        <w:left w:val="none" w:sz="0" w:space="0" w:color="auto"/>
                        <w:bottom w:val="none" w:sz="0" w:space="0" w:color="auto"/>
                        <w:right w:val="none" w:sz="0" w:space="0" w:color="auto"/>
                      </w:divBdr>
                    </w:div>
                    <w:div w:id="56053903">
                      <w:marLeft w:val="0"/>
                      <w:marRight w:val="0"/>
                      <w:marTop w:val="0"/>
                      <w:marBottom w:val="0"/>
                      <w:divBdr>
                        <w:top w:val="none" w:sz="0" w:space="0" w:color="auto"/>
                        <w:left w:val="none" w:sz="0" w:space="0" w:color="auto"/>
                        <w:bottom w:val="none" w:sz="0" w:space="0" w:color="auto"/>
                        <w:right w:val="none" w:sz="0" w:space="0" w:color="auto"/>
                      </w:divBdr>
                    </w:div>
                    <w:div w:id="773786293">
                      <w:marLeft w:val="0"/>
                      <w:marRight w:val="0"/>
                      <w:marTop w:val="0"/>
                      <w:marBottom w:val="0"/>
                      <w:divBdr>
                        <w:top w:val="none" w:sz="0" w:space="0" w:color="auto"/>
                        <w:left w:val="none" w:sz="0" w:space="0" w:color="auto"/>
                        <w:bottom w:val="none" w:sz="0" w:space="0" w:color="auto"/>
                        <w:right w:val="none" w:sz="0" w:space="0" w:color="auto"/>
                      </w:divBdr>
                    </w:div>
                    <w:div w:id="9916438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95807688">
          <w:marLeft w:val="0"/>
          <w:marRight w:val="0"/>
          <w:marTop w:val="0"/>
          <w:marBottom w:val="0"/>
          <w:divBdr>
            <w:top w:val="none" w:sz="0" w:space="0" w:color="auto"/>
            <w:left w:val="none" w:sz="0" w:space="0" w:color="auto"/>
            <w:bottom w:val="none" w:sz="0" w:space="0" w:color="auto"/>
            <w:right w:val="none" w:sz="0" w:space="0" w:color="auto"/>
          </w:divBdr>
        </w:div>
        <w:div w:id="858742000">
          <w:marLeft w:val="0"/>
          <w:marRight w:val="0"/>
          <w:marTop w:val="0"/>
          <w:marBottom w:val="0"/>
          <w:divBdr>
            <w:top w:val="none" w:sz="0" w:space="0" w:color="auto"/>
            <w:left w:val="none" w:sz="0" w:space="0" w:color="auto"/>
            <w:bottom w:val="none" w:sz="0" w:space="0" w:color="auto"/>
            <w:right w:val="none" w:sz="0" w:space="0" w:color="auto"/>
          </w:divBdr>
        </w:div>
        <w:div w:id="163976950">
          <w:marLeft w:val="0"/>
          <w:marRight w:val="0"/>
          <w:marTop w:val="0"/>
          <w:marBottom w:val="0"/>
          <w:divBdr>
            <w:top w:val="none" w:sz="0" w:space="0" w:color="auto"/>
            <w:left w:val="none" w:sz="0" w:space="0" w:color="auto"/>
            <w:bottom w:val="none" w:sz="0" w:space="0" w:color="auto"/>
            <w:right w:val="none" w:sz="0" w:space="0" w:color="auto"/>
          </w:divBdr>
        </w:div>
        <w:div w:id="1828786093">
          <w:marLeft w:val="0"/>
          <w:marRight w:val="0"/>
          <w:marTop w:val="0"/>
          <w:marBottom w:val="0"/>
          <w:divBdr>
            <w:top w:val="none" w:sz="0" w:space="0" w:color="auto"/>
            <w:left w:val="none" w:sz="0" w:space="0" w:color="auto"/>
            <w:bottom w:val="none" w:sz="0" w:space="0" w:color="auto"/>
            <w:right w:val="none" w:sz="0" w:space="0" w:color="auto"/>
          </w:divBdr>
        </w:div>
        <w:div w:id="2136020222">
          <w:marLeft w:val="0"/>
          <w:marRight w:val="0"/>
          <w:marTop w:val="0"/>
          <w:marBottom w:val="0"/>
          <w:divBdr>
            <w:top w:val="none" w:sz="0" w:space="0" w:color="auto"/>
            <w:left w:val="none" w:sz="0" w:space="0" w:color="auto"/>
            <w:bottom w:val="none" w:sz="0" w:space="0" w:color="auto"/>
            <w:right w:val="none" w:sz="0" w:space="0" w:color="auto"/>
          </w:divBdr>
        </w:div>
        <w:div w:id="1349257322">
          <w:marLeft w:val="0"/>
          <w:marRight w:val="0"/>
          <w:marTop w:val="0"/>
          <w:marBottom w:val="0"/>
          <w:divBdr>
            <w:top w:val="none" w:sz="0" w:space="0" w:color="auto"/>
            <w:left w:val="none" w:sz="0" w:space="0" w:color="auto"/>
            <w:bottom w:val="none" w:sz="0" w:space="0" w:color="auto"/>
            <w:right w:val="none" w:sz="0" w:space="0" w:color="auto"/>
          </w:divBdr>
        </w:div>
        <w:div w:id="1308977946">
          <w:marLeft w:val="0"/>
          <w:marRight w:val="0"/>
          <w:marTop w:val="0"/>
          <w:marBottom w:val="0"/>
          <w:divBdr>
            <w:top w:val="none" w:sz="0" w:space="0" w:color="auto"/>
            <w:left w:val="none" w:sz="0" w:space="0" w:color="auto"/>
            <w:bottom w:val="none" w:sz="0" w:space="0" w:color="auto"/>
            <w:right w:val="none" w:sz="0" w:space="0" w:color="auto"/>
          </w:divBdr>
        </w:div>
        <w:div w:id="1660423405">
          <w:marLeft w:val="0"/>
          <w:marRight w:val="0"/>
          <w:marTop w:val="0"/>
          <w:marBottom w:val="0"/>
          <w:divBdr>
            <w:top w:val="none" w:sz="0" w:space="0" w:color="auto"/>
            <w:left w:val="none" w:sz="0" w:space="0" w:color="auto"/>
            <w:bottom w:val="none" w:sz="0" w:space="0" w:color="auto"/>
            <w:right w:val="none" w:sz="0" w:space="0" w:color="auto"/>
          </w:divBdr>
        </w:div>
        <w:div w:id="1514951724">
          <w:marLeft w:val="0"/>
          <w:marRight w:val="0"/>
          <w:marTop w:val="0"/>
          <w:marBottom w:val="0"/>
          <w:divBdr>
            <w:top w:val="none" w:sz="0" w:space="0" w:color="auto"/>
            <w:left w:val="none" w:sz="0" w:space="0" w:color="auto"/>
            <w:bottom w:val="none" w:sz="0" w:space="0" w:color="auto"/>
            <w:right w:val="none" w:sz="0" w:space="0" w:color="auto"/>
          </w:divBdr>
        </w:div>
        <w:div w:id="769357222">
          <w:marLeft w:val="0"/>
          <w:marRight w:val="0"/>
          <w:marTop w:val="0"/>
          <w:marBottom w:val="0"/>
          <w:divBdr>
            <w:top w:val="none" w:sz="0" w:space="0" w:color="auto"/>
            <w:left w:val="none" w:sz="0" w:space="0" w:color="auto"/>
            <w:bottom w:val="none" w:sz="0" w:space="0" w:color="auto"/>
            <w:right w:val="none" w:sz="0" w:space="0" w:color="auto"/>
          </w:divBdr>
        </w:div>
        <w:div w:id="206261125">
          <w:marLeft w:val="0"/>
          <w:marRight w:val="0"/>
          <w:marTop w:val="0"/>
          <w:marBottom w:val="0"/>
          <w:divBdr>
            <w:top w:val="none" w:sz="0" w:space="0" w:color="auto"/>
            <w:left w:val="none" w:sz="0" w:space="0" w:color="auto"/>
            <w:bottom w:val="none" w:sz="0" w:space="0" w:color="auto"/>
            <w:right w:val="none" w:sz="0" w:space="0" w:color="auto"/>
          </w:divBdr>
        </w:div>
        <w:div w:id="1299528919">
          <w:marLeft w:val="0"/>
          <w:marRight w:val="0"/>
          <w:marTop w:val="0"/>
          <w:marBottom w:val="0"/>
          <w:divBdr>
            <w:top w:val="none" w:sz="0" w:space="0" w:color="auto"/>
            <w:left w:val="none" w:sz="0" w:space="0" w:color="auto"/>
            <w:bottom w:val="none" w:sz="0" w:space="0" w:color="auto"/>
            <w:right w:val="none" w:sz="0" w:space="0" w:color="auto"/>
          </w:divBdr>
        </w:div>
        <w:div w:id="724376995">
          <w:marLeft w:val="0"/>
          <w:marRight w:val="0"/>
          <w:marTop w:val="0"/>
          <w:marBottom w:val="0"/>
          <w:divBdr>
            <w:top w:val="none" w:sz="0" w:space="0" w:color="auto"/>
            <w:left w:val="none" w:sz="0" w:space="0" w:color="auto"/>
            <w:bottom w:val="none" w:sz="0" w:space="0" w:color="auto"/>
            <w:right w:val="none" w:sz="0" w:space="0" w:color="auto"/>
          </w:divBdr>
        </w:div>
        <w:div w:id="241303670">
          <w:marLeft w:val="0"/>
          <w:marRight w:val="0"/>
          <w:marTop w:val="0"/>
          <w:marBottom w:val="0"/>
          <w:divBdr>
            <w:top w:val="none" w:sz="0" w:space="0" w:color="auto"/>
            <w:left w:val="none" w:sz="0" w:space="0" w:color="auto"/>
            <w:bottom w:val="none" w:sz="0" w:space="0" w:color="auto"/>
            <w:right w:val="none" w:sz="0" w:space="0" w:color="auto"/>
          </w:divBdr>
        </w:div>
        <w:div w:id="977076898">
          <w:marLeft w:val="0"/>
          <w:marRight w:val="0"/>
          <w:marTop w:val="0"/>
          <w:marBottom w:val="0"/>
          <w:divBdr>
            <w:top w:val="none" w:sz="0" w:space="0" w:color="auto"/>
            <w:left w:val="none" w:sz="0" w:space="0" w:color="auto"/>
            <w:bottom w:val="none" w:sz="0" w:space="0" w:color="auto"/>
            <w:right w:val="none" w:sz="0" w:space="0" w:color="auto"/>
          </w:divBdr>
        </w:div>
        <w:div w:id="409892398">
          <w:marLeft w:val="0"/>
          <w:marRight w:val="0"/>
          <w:marTop w:val="0"/>
          <w:marBottom w:val="0"/>
          <w:divBdr>
            <w:top w:val="none" w:sz="0" w:space="0" w:color="auto"/>
            <w:left w:val="none" w:sz="0" w:space="0" w:color="auto"/>
            <w:bottom w:val="none" w:sz="0" w:space="0" w:color="auto"/>
            <w:right w:val="none" w:sz="0" w:space="0" w:color="auto"/>
          </w:divBdr>
        </w:div>
        <w:div w:id="1740668559">
          <w:marLeft w:val="0"/>
          <w:marRight w:val="0"/>
          <w:marTop w:val="0"/>
          <w:marBottom w:val="0"/>
          <w:divBdr>
            <w:top w:val="none" w:sz="0" w:space="0" w:color="auto"/>
            <w:left w:val="none" w:sz="0" w:space="0" w:color="auto"/>
            <w:bottom w:val="none" w:sz="0" w:space="0" w:color="auto"/>
            <w:right w:val="none" w:sz="0" w:space="0" w:color="auto"/>
          </w:divBdr>
        </w:div>
        <w:div w:id="1540432009">
          <w:marLeft w:val="0"/>
          <w:marRight w:val="0"/>
          <w:marTop w:val="0"/>
          <w:marBottom w:val="0"/>
          <w:divBdr>
            <w:top w:val="none" w:sz="0" w:space="0" w:color="auto"/>
            <w:left w:val="none" w:sz="0" w:space="0" w:color="auto"/>
            <w:bottom w:val="none" w:sz="0" w:space="0" w:color="auto"/>
            <w:right w:val="none" w:sz="0" w:space="0" w:color="auto"/>
          </w:divBdr>
        </w:div>
        <w:div w:id="1187327752">
          <w:marLeft w:val="0"/>
          <w:marRight w:val="0"/>
          <w:marTop w:val="0"/>
          <w:marBottom w:val="0"/>
          <w:divBdr>
            <w:top w:val="none" w:sz="0" w:space="0" w:color="auto"/>
            <w:left w:val="none" w:sz="0" w:space="0" w:color="auto"/>
            <w:bottom w:val="none" w:sz="0" w:space="0" w:color="auto"/>
            <w:right w:val="none" w:sz="0" w:space="0" w:color="auto"/>
          </w:divBdr>
        </w:div>
        <w:div w:id="1496802255">
          <w:marLeft w:val="0"/>
          <w:marRight w:val="0"/>
          <w:marTop w:val="0"/>
          <w:marBottom w:val="0"/>
          <w:divBdr>
            <w:top w:val="none" w:sz="0" w:space="0" w:color="auto"/>
            <w:left w:val="none" w:sz="0" w:space="0" w:color="auto"/>
            <w:bottom w:val="none" w:sz="0" w:space="0" w:color="auto"/>
            <w:right w:val="none" w:sz="0" w:space="0" w:color="auto"/>
          </w:divBdr>
        </w:div>
        <w:div w:id="706100162">
          <w:marLeft w:val="0"/>
          <w:marRight w:val="0"/>
          <w:marTop w:val="0"/>
          <w:marBottom w:val="0"/>
          <w:divBdr>
            <w:top w:val="none" w:sz="0" w:space="0" w:color="auto"/>
            <w:left w:val="none" w:sz="0" w:space="0" w:color="auto"/>
            <w:bottom w:val="none" w:sz="0" w:space="0" w:color="auto"/>
            <w:right w:val="none" w:sz="0" w:space="0" w:color="auto"/>
          </w:divBdr>
        </w:div>
        <w:div w:id="572853902">
          <w:marLeft w:val="0"/>
          <w:marRight w:val="0"/>
          <w:marTop w:val="0"/>
          <w:marBottom w:val="0"/>
          <w:divBdr>
            <w:top w:val="none" w:sz="0" w:space="0" w:color="auto"/>
            <w:left w:val="none" w:sz="0" w:space="0" w:color="auto"/>
            <w:bottom w:val="none" w:sz="0" w:space="0" w:color="auto"/>
            <w:right w:val="none" w:sz="0" w:space="0" w:color="auto"/>
          </w:divBdr>
        </w:div>
        <w:div w:id="1942758403">
          <w:marLeft w:val="0"/>
          <w:marRight w:val="0"/>
          <w:marTop w:val="0"/>
          <w:marBottom w:val="0"/>
          <w:divBdr>
            <w:top w:val="none" w:sz="0" w:space="0" w:color="auto"/>
            <w:left w:val="none" w:sz="0" w:space="0" w:color="auto"/>
            <w:bottom w:val="none" w:sz="0" w:space="0" w:color="auto"/>
            <w:right w:val="none" w:sz="0" w:space="0" w:color="auto"/>
          </w:divBdr>
        </w:div>
        <w:div w:id="310985908">
          <w:marLeft w:val="0"/>
          <w:marRight w:val="0"/>
          <w:marTop w:val="0"/>
          <w:marBottom w:val="0"/>
          <w:divBdr>
            <w:top w:val="none" w:sz="0" w:space="0" w:color="auto"/>
            <w:left w:val="none" w:sz="0" w:space="0" w:color="auto"/>
            <w:bottom w:val="none" w:sz="0" w:space="0" w:color="auto"/>
            <w:right w:val="none" w:sz="0" w:space="0" w:color="auto"/>
          </w:divBdr>
        </w:div>
        <w:div w:id="1305164232">
          <w:marLeft w:val="0"/>
          <w:marRight w:val="0"/>
          <w:marTop w:val="0"/>
          <w:marBottom w:val="0"/>
          <w:divBdr>
            <w:top w:val="none" w:sz="0" w:space="0" w:color="auto"/>
            <w:left w:val="none" w:sz="0" w:space="0" w:color="auto"/>
            <w:bottom w:val="none" w:sz="0" w:space="0" w:color="auto"/>
            <w:right w:val="none" w:sz="0" w:space="0" w:color="auto"/>
          </w:divBdr>
        </w:div>
        <w:div w:id="1471091136">
          <w:marLeft w:val="0"/>
          <w:marRight w:val="0"/>
          <w:marTop w:val="0"/>
          <w:marBottom w:val="0"/>
          <w:divBdr>
            <w:top w:val="none" w:sz="0" w:space="0" w:color="auto"/>
            <w:left w:val="none" w:sz="0" w:space="0" w:color="auto"/>
            <w:bottom w:val="none" w:sz="0" w:space="0" w:color="auto"/>
            <w:right w:val="none" w:sz="0" w:space="0" w:color="auto"/>
          </w:divBdr>
        </w:div>
        <w:div w:id="1968050492">
          <w:marLeft w:val="0"/>
          <w:marRight w:val="0"/>
          <w:marTop w:val="0"/>
          <w:marBottom w:val="0"/>
          <w:divBdr>
            <w:top w:val="none" w:sz="0" w:space="0" w:color="auto"/>
            <w:left w:val="none" w:sz="0" w:space="0" w:color="auto"/>
            <w:bottom w:val="none" w:sz="0" w:space="0" w:color="auto"/>
            <w:right w:val="none" w:sz="0" w:space="0" w:color="auto"/>
          </w:divBdr>
        </w:div>
        <w:div w:id="999381297">
          <w:marLeft w:val="0"/>
          <w:marRight w:val="0"/>
          <w:marTop w:val="0"/>
          <w:marBottom w:val="0"/>
          <w:divBdr>
            <w:top w:val="none" w:sz="0" w:space="0" w:color="auto"/>
            <w:left w:val="none" w:sz="0" w:space="0" w:color="auto"/>
            <w:bottom w:val="none" w:sz="0" w:space="0" w:color="auto"/>
            <w:right w:val="none" w:sz="0" w:space="0" w:color="auto"/>
          </w:divBdr>
        </w:div>
        <w:div w:id="1534802413">
          <w:marLeft w:val="0"/>
          <w:marRight w:val="0"/>
          <w:marTop w:val="0"/>
          <w:marBottom w:val="0"/>
          <w:divBdr>
            <w:top w:val="none" w:sz="0" w:space="0" w:color="auto"/>
            <w:left w:val="none" w:sz="0" w:space="0" w:color="auto"/>
            <w:bottom w:val="none" w:sz="0" w:space="0" w:color="auto"/>
            <w:right w:val="none" w:sz="0" w:space="0" w:color="auto"/>
          </w:divBdr>
        </w:div>
        <w:div w:id="1246450482">
          <w:marLeft w:val="0"/>
          <w:marRight w:val="0"/>
          <w:marTop w:val="0"/>
          <w:marBottom w:val="0"/>
          <w:divBdr>
            <w:top w:val="none" w:sz="0" w:space="0" w:color="auto"/>
            <w:left w:val="none" w:sz="0" w:space="0" w:color="auto"/>
            <w:bottom w:val="none" w:sz="0" w:space="0" w:color="auto"/>
            <w:right w:val="none" w:sz="0" w:space="0" w:color="auto"/>
          </w:divBdr>
        </w:div>
        <w:div w:id="870650331">
          <w:marLeft w:val="0"/>
          <w:marRight w:val="0"/>
          <w:marTop w:val="0"/>
          <w:marBottom w:val="0"/>
          <w:divBdr>
            <w:top w:val="none" w:sz="0" w:space="0" w:color="auto"/>
            <w:left w:val="none" w:sz="0" w:space="0" w:color="auto"/>
            <w:bottom w:val="none" w:sz="0" w:space="0" w:color="auto"/>
            <w:right w:val="none" w:sz="0" w:space="0" w:color="auto"/>
          </w:divBdr>
        </w:div>
        <w:div w:id="2110420012">
          <w:marLeft w:val="0"/>
          <w:marRight w:val="0"/>
          <w:marTop w:val="0"/>
          <w:marBottom w:val="0"/>
          <w:divBdr>
            <w:top w:val="none" w:sz="0" w:space="0" w:color="auto"/>
            <w:left w:val="none" w:sz="0" w:space="0" w:color="auto"/>
            <w:bottom w:val="none" w:sz="0" w:space="0" w:color="auto"/>
            <w:right w:val="none" w:sz="0" w:space="0" w:color="auto"/>
          </w:divBdr>
        </w:div>
        <w:div w:id="1607276763">
          <w:marLeft w:val="0"/>
          <w:marRight w:val="0"/>
          <w:marTop w:val="0"/>
          <w:marBottom w:val="0"/>
          <w:divBdr>
            <w:top w:val="none" w:sz="0" w:space="0" w:color="auto"/>
            <w:left w:val="none" w:sz="0" w:space="0" w:color="auto"/>
            <w:bottom w:val="none" w:sz="0" w:space="0" w:color="auto"/>
            <w:right w:val="none" w:sz="0" w:space="0" w:color="auto"/>
          </w:divBdr>
        </w:div>
        <w:div w:id="611204603">
          <w:marLeft w:val="0"/>
          <w:marRight w:val="0"/>
          <w:marTop w:val="0"/>
          <w:marBottom w:val="0"/>
          <w:divBdr>
            <w:top w:val="none" w:sz="0" w:space="0" w:color="auto"/>
            <w:left w:val="none" w:sz="0" w:space="0" w:color="auto"/>
            <w:bottom w:val="none" w:sz="0" w:space="0" w:color="auto"/>
            <w:right w:val="none" w:sz="0" w:space="0" w:color="auto"/>
          </w:divBdr>
        </w:div>
        <w:div w:id="1489862076">
          <w:marLeft w:val="0"/>
          <w:marRight w:val="0"/>
          <w:marTop w:val="0"/>
          <w:marBottom w:val="0"/>
          <w:divBdr>
            <w:top w:val="none" w:sz="0" w:space="0" w:color="auto"/>
            <w:left w:val="none" w:sz="0" w:space="0" w:color="auto"/>
            <w:bottom w:val="none" w:sz="0" w:space="0" w:color="auto"/>
            <w:right w:val="none" w:sz="0" w:space="0" w:color="auto"/>
          </w:divBdr>
        </w:div>
        <w:div w:id="909387438">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&#65279;<?xml version="1.0" encoding="utf-8"?><Relationships xmlns="http://schemas.openxmlformats.org/package/2006/relationships"><Relationship Type="http://schemas.openxmlformats.org/officeDocument/2006/relationships/image" Target="media/image1.png" Id="rId8" /><Relationship Type="http://schemas.openxmlformats.org/officeDocument/2006/relationships/image" Target="media/image6.png" Id="rId13" /><Relationship Type="http://schemas.openxmlformats.org/officeDocument/2006/relationships/image" Target="media/image10.png" Id="rId18" /><Relationship Type="http://schemas.openxmlformats.org/officeDocument/2006/relationships/fontTable" Target="fontTable.xml" Id="rId26" /><Relationship Type="http://schemas.openxmlformats.org/officeDocument/2006/relationships/styles" Target="styles.xml" Id="rId3" /><Relationship Type="http://schemas.openxmlformats.org/officeDocument/2006/relationships/image" Target="media/image13.png" Id="rId21" /><Relationship Type="http://schemas.openxmlformats.org/officeDocument/2006/relationships/endnotes" Target="endnotes.xml" Id="rId7" /><Relationship Type="http://schemas.openxmlformats.org/officeDocument/2006/relationships/image" Target="media/image5.png" Id="rId12" /><Relationship Type="http://schemas.openxmlformats.org/officeDocument/2006/relationships/image" Target="media/image9.png" Id="rId17" /><Relationship Type="http://schemas.openxmlformats.org/officeDocument/2006/relationships/hyperlink" Target="about:blank" TargetMode="External" Id="rId25" /><Relationship Type="http://schemas.openxmlformats.org/officeDocument/2006/relationships/numbering" Target="numbering.xml" Id="rId2" /><Relationship Type="http://schemas.openxmlformats.org/officeDocument/2006/relationships/hyperlink" Target="https://www.youtube.com/watch?v=bTH7sm-4vcA&amp;t=183s" TargetMode="External" Id="rId16" /><Relationship Type="http://schemas.openxmlformats.org/officeDocument/2006/relationships/image" Target="media/image12.png" Id="rId20" /><Relationship Type="http://schemas.openxmlformats.org/officeDocument/2006/relationships/customXml" Target="../customXml/item1.xml" Id="rId1" /><Relationship Type="http://schemas.openxmlformats.org/officeDocument/2006/relationships/footnotes" Target="footnotes.xml" Id="rId6" /><Relationship Type="http://schemas.openxmlformats.org/officeDocument/2006/relationships/image" Target="media/image4.png" Id="rId11" /><Relationship Type="http://schemas.openxmlformats.org/officeDocument/2006/relationships/hyperlink" Target="https://www.youtube.com/watch?v=Gi9v1YgRVjk&amp;t=191s" TargetMode="External" Id="rId24" /><Relationship Type="http://schemas.openxmlformats.org/officeDocument/2006/relationships/webSettings" Target="webSettings.xml" Id="rId5" /><Relationship Type="http://schemas.openxmlformats.org/officeDocument/2006/relationships/image" Target="media/image8.png" Id="rId15" /><Relationship Type="http://schemas.openxmlformats.org/officeDocument/2006/relationships/image" Target="media/image15.png" Id="rId23" /><Relationship Type="http://schemas.openxmlformats.org/officeDocument/2006/relationships/image" Target="media/image3.png" Id="rId10" /><Relationship Type="http://schemas.openxmlformats.org/officeDocument/2006/relationships/image" Target="media/image11.png" Id="rId19" /><Relationship Type="http://schemas.openxmlformats.org/officeDocument/2006/relationships/settings" Target="settings.xml" Id="rId4" /><Relationship Type="http://schemas.openxmlformats.org/officeDocument/2006/relationships/image" Target="media/image2.jpeg" Id="rId9" /><Relationship Type="http://schemas.openxmlformats.org/officeDocument/2006/relationships/image" Target="media/image7.png" Id="rId14" /><Relationship Type="http://schemas.openxmlformats.org/officeDocument/2006/relationships/image" Target="media/image14.png" Id="rId22" /><Relationship Type="http://schemas.openxmlformats.org/officeDocument/2006/relationships/theme" Target="theme/theme1.xml" Id="rId27" /></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8F56B5D-6D22-4B40-B7BE-E88EFF4A8E83}">
  <ds:schemaRefs>
    <ds:schemaRef ds:uri="http://schemas.openxmlformats.org/officeDocument/2006/bibliography"/>
  </ds:schemaRefs>
</ds:datastoreItem>
</file>

<file path=docProps/app.xml><?xml version="1.0" encoding="utf-8"?>
<ap:Properties xmlns="http://schemas.openxmlformats.org/officeDocument/2006/extended-properties" xmlns:vt="http://schemas.openxmlformats.org/officeDocument/2006/docPropsVTypes" xmlns:ap="http://schemas.openxmlformats.org/officeDocument/2006/extended-properties">
  <ap:Template>Normal</ap:Template>
  <ap:Application>Microsoft Word for the web</ap:Application>
  <ap:DocSecurity>0</ap:DocSecurity>
  <ap:ScaleCrop>false</ap:ScaleCrop>
  <ap:Company/>
  <ap:SharedDoc>false</ap:SharedDoc>
  <ap:HyperlinksChanged>false</ap:HyperlinksChanged>
  <ap:AppVersion>16.0000</ap:AppVersion>
  <ap:LinksUpToDate>false</ap:LinksUpToDate>
</ap:Properties>
</file>

<file path=docProps/core.xml><?xml version="1.0" encoding="utf-8"?>
<coreProperties xmlns:dc="http://purl.org/dc/elements/1.1/" xmlns:dcterms="http://purl.org/dc/terms/" xmlns:xsi="http://www.w3.org/2001/XMLSchema-instance" xmlns="http://schemas.openxmlformats.org/package/2006/metadata/core-properties">
  <dc:creator>SEP</dc:creator>
  <lastModifiedBy>Maria de Lourdes Sepulveda Rostro</lastModifiedBy>
  <revision>4</revision>
  <dcterms:created xsi:type="dcterms:W3CDTF">2021-04-11T17:35:00.0000000Z</dcterms:created>
  <dcterms:modified xsi:type="dcterms:W3CDTF">2022-03-29T01:56:55.2080293Z</dcterms:modified>
</coreProperties>
</file>