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11D76" w14:textId="69FB8DBB" w:rsidR="004C2307" w:rsidRPr="004E10FD" w:rsidRDefault="004C2307" w:rsidP="004C2307">
      <w:pPr>
        <w:pStyle w:val="paragraph"/>
        <w:spacing w:before="0" w:beforeAutospacing="0" w:after="0" w:afterAutospacing="0"/>
        <w:jc w:val="center"/>
        <w:textAlignment w:val="baseline"/>
        <w:rPr>
          <w:rStyle w:val="normaltextrun"/>
          <w:rFonts w:ascii="Montserrat" w:hAnsi="Montserrat" w:cs="Segoe UI"/>
          <w:b/>
          <w:bCs/>
          <w:sz w:val="48"/>
          <w:szCs w:val="48"/>
        </w:rPr>
      </w:pPr>
      <w:r w:rsidRPr="004E10FD">
        <w:rPr>
          <w:rStyle w:val="normaltextrun"/>
          <w:rFonts w:ascii="Montserrat" w:hAnsi="Montserrat" w:cs="Segoe UI"/>
          <w:b/>
          <w:bCs/>
          <w:sz w:val="48"/>
          <w:szCs w:val="48"/>
        </w:rPr>
        <w:t>Jueves</w:t>
      </w:r>
    </w:p>
    <w:p w14:paraId="5FF3EE0A" w14:textId="2F611FEF" w:rsidR="004C2307" w:rsidRPr="004E10FD" w:rsidRDefault="004C2307" w:rsidP="004C2307">
      <w:pPr>
        <w:pStyle w:val="paragraph"/>
        <w:spacing w:before="0" w:beforeAutospacing="0" w:after="0" w:afterAutospacing="0"/>
        <w:jc w:val="center"/>
        <w:textAlignment w:val="baseline"/>
        <w:rPr>
          <w:rStyle w:val="normaltextrun"/>
          <w:rFonts w:ascii="Montserrat" w:hAnsi="Montserrat" w:cs="Segoe UI"/>
          <w:b/>
          <w:bCs/>
          <w:sz w:val="56"/>
          <w:szCs w:val="56"/>
        </w:rPr>
      </w:pPr>
      <w:r w:rsidRPr="004E10FD">
        <w:rPr>
          <w:rStyle w:val="normaltextrun"/>
          <w:rFonts w:ascii="Montserrat" w:hAnsi="Montserrat" w:cs="Segoe UI"/>
          <w:b/>
          <w:bCs/>
          <w:sz w:val="56"/>
          <w:szCs w:val="56"/>
        </w:rPr>
        <w:t>2</w:t>
      </w:r>
      <w:r w:rsidR="00772CBD" w:rsidRPr="004E10FD">
        <w:rPr>
          <w:rStyle w:val="normaltextrun"/>
          <w:rFonts w:ascii="Montserrat" w:hAnsi="Montserrat" w:cs="Segoe UI"/>
          <w:b/>
          <w:bCs/>
          <w:sz w:val="56"/>
          <w:szCs w:val="56"/>
        </w:rPr>
        <w:t>8</w:t>
      </w:r>
    </w:p>
    <w:p w14:paraId="2BFFDBFD" w14:textId="39D04B7D" w:rsidR="004C2307" w:rsidRPr="004E10FD" w:rsidRDefault="004C2307" w:rsidP="004C2307">
      <w:pPr>
        <w:pStyle w:val="paragraph"/>
        <w:spacing w:before="0" w:beforeAutospacing="0" w:after="0" w:afterAutospacing="0"/>
        <w:jc w:val="center"/>
        <w:textAlignment w:val="baseline"/>
        <w:rPr>
          <w:rStyle w:val="normaltextrun"/>
          <w:rFonts w:ascii="Montserrat" w:hAnsi="Montserrat" w:cs="Segoe UI"/>
          <w:b/>
          <w:bCs/>
          <w:sz w:val="48"/>
          <w:szCs w:val="48"/>
        </w:rPr>
      </w:pPr>
      <w:r w:rsidRPr="004E10FD">
        <w:rPr>
          <w:rStyle w:val="normaltextrun"/>
          <w:rFonts w:ascii="Montserrat" w:hAnsi="Montserrat" w:cs="Segoe UI"/>
          <w:b/>
          <w:bCs/>
          <w:sz w:val="48"/>
          <w:szCs w:val="48"/>
        </w:rPr>
        <w:t xml:space="preserve">de </w:t>
      </w:r>
      <w:r w:rsidR="00772CBD" w:rsidRPr="004E10FD">
        <w:rPr>
          <w:rStyle w:val="normaltextrun"/>
          <w:rFonts w:ascii="Montserrat" w:hAnsi="Montserrat" w:cs="Segoe UI"/>
          <w:b/>
          <w:bCs/>
          <w:sz w:val="48"/>
          <w:szCs w:val="48"/>
        </w:rPr>
        <w:t>a</w:t>
      </w:r>
      <w:r w:rsidRPr="004E10FD">
        <w:rPr>
          <w:rStyle w:val="normaltextrun"/>
          <w:rFonts w:ascii="Montserrat" w:hAnsi="Montserrat" w:cs="Segoe UI"/>
          <w:b/>
          <w:bCs/>
          <w:sz w:val="48"/>
          <w:szCs w:val="48"/>
        </w:rPr>
        <w:t>bril</w:t>
      </w:r>
    </w:p>
    <w:p w14:paraId="71E9AB0C" w14:textId="77777777" w:rsidR="004E10FD" w:rsidRPr="004E10FD" w:rsidRDefault="004E10FD" w:rsidP="004C2307">
      <w:pPr>
        <w:pStyle w:val="paragraph"/>
        <w:spacing w:before="0" w:beforeAutospacing="0" w:after="0" w:afterAutospacing="0"/>
        <w:jc w:val="center"/>
        <w:textAlignment w:val="baseline"/>
        <w:rPr>
          <w:rStyle w:val="normaltextrun"/>
          <w:rFonts w:ascii="Montserrat" w:hAnsi="Montserrat" w:cs="Segoe UI"/>
          <w:b/>
          <w:bCs/>
          <w:sz w:val="52"/>
          <w:szCs w:val="52"/>
        </w:rPr>
      </w:pPr>
    </w:p>
    <w:p w14:paraId="5610DB9E" w14:textId="2C53E5A5" w:rsidR="004C2307" w:rsidRPr="004E10FD" w:rsidRDefault="004C2307" w:rsidP="004C2307">
      <w:pPr>
        <w:pStyle w:val="paragraph"/>
        <w:spacing w:before="0" w:beforeAutospacing="0" w:after="0" w:afterAutospacing="0"/>
        <w:jc w:val="center"/>
        <w:textAlignment w:val="baseline"/>
        <w:rPr>
          <w:rStyle w:val="normaltextrun"/>
          <w:rFonts w:ascii="Montserrat" w:hAnsi="Montserrat" w:cs="Segoe UI"/>
          <w:b/>
          <w:bCs/>
          <w:sz w:val="52"/>
          <w:szCs w:val="52"/>
        </w:rPr>
      </w:pPr>
      <w:r w:rsidRPr="004E10FD">
        <w:rPr>
          <w:rStyle w:val="normaltextrun"/>
          <w:rFonts w:ascii="Montserrat" w:hAnsi="Montserrat" w:cs="Segoe UI"/>
          <w:b/>
          <w:bCs/>
          <w:sz w:val="52"/>
          <w:szCs w:val="52"/>
        </w:rPr>
        <w:t>Cuarto de Primaria</w:t>
      </w:r>
    </w:p>
    <w:p w14:paraId="4F32DE1B" w14:textId="21572393" w:rsidR="004C2307" w:rsidRPr="004E10FD" w:rsidRDefault="00697088" w:rsidP="004C2307">
      <w:pPr>
        <w:pStyle w:val="paragraph"/>
        <w:spacing w:before="0" w:beforeAutospacing="0" w:after="0" w:afterAutospacing="0"/>
        <w:jc w:val="center"/>
        <w:textAlignment w:val="baseline"/>
        <w:rPr>
          <w:rStyle w:val="normaltextrun"/>
          <w:rFonts w:ascii="Montserrat" w:hAnsi="Montserrat" w:cs="Segoe UI"/>
          <w:b/>
          <w:bCs/>
          <w:sz w:val="52"/>
          <w:szCs w:val="52"/>
        </w:rPr>
      </w:pPr>
      <w:r w:rsidRPr="004E10FD">
        <w:rPr>
          <w:rStyle w:val="normaltextrun"/>
          <w:rFonts w:ascii="Montserrat" w:hAnsi="Montserrat" w:cs="Segoe UI"/>
          <w:b/>
          <w:bCs/>
          <w:sz w:val="52"/>
          <w:szCs w:val="52"/>
        </w:rPr>
        <w:t>Lengua M</w:t>
      </w:r>
      <w:r w:rsidR="004C2307" w:rsidRPr="004E10FD">
        <w:rPr>
          <w:rStyle w:val="normaltextrun"/>
          <w:rFonts w:ascii="Montserrat" w:hAnsi="Montserrat" w:cs="Segoe UI"/>
          <w:b/>
          <w:bCs/>
          <w:sz w:val="52"/>
          <w:szCs w:val="52"/>
        </w:rPr>
        <w:t>aterna</w:t>
      </w:r>
    </w:p>
    <w:p w14:paraId="10AD934C" w14:textId="77777777" w:rsidR="004E10FD" w:rsidRPr="004E10FD" w:rsidRDefault="004E10FD" w:rsidP="004C2307">
      <w:pPr>
        <w:pStyle w:val="paragraph"/>
        <w:spacing w:before="0" w:beforeAutospacing="0" w:after="0" w:afterAutospacing="0"/>
        <w:jc w:val="center"/>
        <w:textAlignment w:val="baseline"/>
        <w:rPr>
          <w:rStyle w:val="normaltextrun"/>
          <w:rFonts w:ascii="Montserrat" w:hAnsi="Montserrat" w:cs="Segoe UI"/>
          <w:i/>
          <w:iCs/>
          <w:sz w:val="48"/>
          <w:szCs w:val="48"/>
        </w:rPr>
      </w:pPr>
    </w:p>
    <w:p w14:paraId="7BAC577D" w14:textId="6DF87FF5" w:rsidR="004C2307" w:rsidRPr="004E10FD" w:rsidRDefault="004C2307" w:rsidP="004C2307">
      <w:pPr>
        <w:pStyle w:val="paragraph"/>
        <w:spacing w:before="0" w:beforeAutospacing="0" w:after="0" w:afterAutospacing="0"/>
        <w:jc w:val="center"/>
        <w:textAlignment w:val="baseline"/>
        <w:rPr>
          <w:rStyle w:val="normaltextrun"/>
          <w:rFonts w:ascii="Montserrat" w:hAnsi="Montserrat" w:cs="Segoe UI"/>
          <w:i/>
          <w:iCs/>
          <w:sz w:val="48"/>
          <w:szCs w:val="48"/>
        </w:rPr>
      </w:pPr>
      <w:r w:rsidRPr="004E10FD">
        <w:rPr>
          <w:rStyle w:val="normaltextrun"/>
          <w:rFonts w:ascii="Montserrat" w:hAnsi="Montserrat" w:cs="Segoe UI"/>
          <w:i/>
          <w:iCs/>
          <w:sz w:val="48"/>
          <w:szCs w:val="48"/>
        </w:rPr>
        <w:t>Comparemos anuncios y etiquetas</w:t>
      </w:r>
    </w:p>
    <w:p w14:paraId="7151C06E" w14:textId="6850217D" w:rsidR="004E10FD" w:rsidRPr="004E10FD" w:rsidRDefault="004E10FD" w:rsidP="004C2307">
      <w:pPr>
        <w:pStyle w:val="paragraph"/>
        <w:spacing w:before="0" w:beforeAutospacing="0" w:after="0" w:afterAutospacing="0"/>
        <w:jc w:val="center"/>
        <w:textAlignment w:val="baseline"/>
        <w:rPr>
          <w:rStyle w:val="normaltextrun"/>
          <w:rFonts w:ascii="Montserrat" w:hAnsi="Montserrat" w:cs="Segoe UI"/>
          <w:i/>
          <w:iCs/>
          <w:sz w:val="48"/>
          <w:szCs w:val="48"/>
        </w:rPr>
      </w:pPr>
    </w:p>
    <w:p w14:paraId="7BDC0E3B" w14:textId="3892742B" w:rsidR="004C2307" w:rsidRPr="004E10FD" w:rsidRDefault="004C2307" w:rsidP="004C2307">
      <w:pPr>
        <w:pStyle w:val="paragraph"/>
        <w:spacing w:before="0" w:beforeAutospacing="0" w:after="0" w:afterAutospacing="0"/>
        <w:contextualSpacing/>
        <w:jc w:val="both"/>
        <w:textAlignment w:val="baseline"/>
        <w:rPr>
          <w:rStyle w:val="normaltextrun"/>
          <w:rFonts w:ascii="Montserrat" w:hAnsi="Montserrat" w:cs="Segoe UI"/>
          <w:bCs/>
          <w:i/>
          <w:iCs/>
          <w:sz w:val="22"/>
          <w:szCs w:val="22"/>
        </w:rPr>
      </w:pPr>
      <w:r w:rsidRPr="004E10FD">
        <w:rPr>
          <w:rStyle w:val="normaltextrun"/>
          <w:rFonts w:ascii="Montserrat" w:hAnsi="Montserrat" w:cs="Segoe UI"/>
          <w:b/>
          <w:bCs/>
          <w:i/>
          <w:iCs/>
          <w:sz w:val="22"/>
          <w:szCs w:val="22"/>
        </w:rPr>
        <w:t xml:space="preserve">Aprendizaje esperado: </w:t>
      </w:r>
      <w:r w:rsidR="00772CBD" w:rsidRPr="004E10FD">
        <w:rPr>
          <w:rFonts w:ascii="Montserrat" w:eastAsia="Arial" w:hAnsi="Montserrat" w:cs="Arial"/>
          <w:i/>
          <w:sz w:val="22"/>
          <w:szCs w:val="22"/>
        </w:rPr>
        <w:t>i</w:t>
      </w:r>
      <w:r w:rsidRPr="004E10FD">
        <w:rPr>
          <w:rFonts w:ascii="Montserrat" w:eastAsia="Arial" w:hAnsi="Montserrat" w:cs="Arial"/>
          <w:i/>
          <w:sz w:val="22"/>
          <w:szCs w:val="22"/>
        </w:rPr>
        <w:t>dentifica la utilidad de los diferentes tipos de información que proveen las etiquetas y los envases comerciales. Identifica los recursos de los textos publicitarios y toma una postura crítica frente a ellos.</w:t>
      </w:r>
    </w:p>
    <w:p w14:paraId="441ADA9B"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554138CF" w14:textId="6465593A"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i/>
          <w:sz w:val="22"/>
          <w:szCs w:val="22"/>
        </w:rPr>
      </w:pPr>
      <w:r w:rsidRPr="004E10FD">
        <w:rPr>
          <w:rStyle w:val="normaltextrun"/>
          <w:rFonts w:ascii="Montserrat" w:hAnsi="Montserrat" w:cs="Segoe UI"/>
          <w:b/>
          <w:bCs/>
          <w:i/>
          <w:iCs/>
          <w:sz w:val="22"/>
          <w:szCs w:val="22"/>
        </w:rPr>
        <w:t xml:space="preserve">Énfasis: </w:t>
      </w:r>
      <w:r w:rsidR="00772CBD" w:rsidRPr="004E10FD">
        <w:rPr>
          <w:rFonts w:ascii="Montserrat" w:eastAsia="Arial" w:hAnsi="Montserrat" w:cs="Arial"/>
          <w:i/>
          <w:sz w:val="22"/>
          <w:szCs w:val="22"/>
        </w:rPr>
        <w:t>c</w:t>
      </w:r>
      <w:r w:rsidRPr="004E10FD">
        <w:rPr>
          <w:rFonts w:ascii="Montserrat" w:eastAsia="Arial" w:hAnsi="Montserrat" w:cs="Arial"/>
          <w:i/>
          <w:sz w:val="22"/>
          <w:szCs w:val="22"/>
        </w:rPr>
        <w:t>ompara similitudes y diferencias entre la publicidad escrita y la información contenida en etiquetas y envases comerciales.</w:t>
      </w:r>
    </w:p>
    <w:p w14:paraId="422D487F"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5E430E2C"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4D838640" w14:textId="77777777" w:rsidR="004C2307" w:rsidRPr="004E10FD" w:rsidRDefault="004C2307" w:rsidP="004C2307">
      <w:pPr>
        <w:pStyle w:val="paragraph"/>
        <w:spacing w:before="0" w:beforeAutospacing="0" w:after="0" w:afterAutospacing="0"/>
        <w:jc w:val="both"/>
        <w:textAlignment w:val="baseline"/>
        <w:rPr>
          <w:rFonts w:ascii="Montserrat" w:hAnsi="Montserrat" w:cs="Segoe UI"/>
          <w:sz w:val="28"/>
          <w:szCs w:val="28"/>
        </w:rPr>
      </w:pPr>
      <w:r w:rsidRPr="004E10FD">
        <w:rPr>
          <w:rStyle w:val="normaltextrun"/>
          <w:rFonts w:ascii="Montserrat" w:hAnsi="Montserrat" w:cs="Segoe UI"/>
          <w:b/>
          <w:bCs/>
          <w:sz w:val="28"/>
          <w:szCs w:val="28"/>
        </w:rPr>
        <w:t>¿Qué vamos a aprender?</w:t>
      </w:r>
    </w:p>
    <w:p w14:paraId="49C21E0A" w14:textId="77777777" w:rsidR="004C2307" w:rsidRPr="004E10FD" w:rsidRDefault="004C2307" w:rsidP="004C2307">
      <w:pPr>
        <w:spacing w:after="0"/>
        <w:contextualSpacing/>
        <w:jc w:val="both"/>
        <w:rPr>
          <w:rFonts w:ascii="Montserrat" w:hAnsi="Montserrat"/>
        </w:rPr>
      </w:pPr>
    </w:p>
    <w:p w14:paraId="370748D7" w14:textId="77777777" w:rsidR="004C2307" w:rsidRPr="004E10FD" w:rsidRDefault="004C2307" w:rsidP="004C2307">
      <w:pPr>
        <w:spacing w:after="0"/>
        <w:contextualSpacing/>
        <w:jc w:val="both"/>
        <w:rPr>
          <w:rFonts w:ascii="Montserrat" w:hAnsi="Montserrat"/>
        </w:rPr>
      </w:pPr>
      <w:r w:rsidRPr="004E10FD">
        <w:rPr>
          <w:rFonts w:ascii="Montserrat" w:eastAsia="Arial" w:hAnsi="Montserrat" w:cs="Arial"/>
          <w:color w:val="000000" w:themeColor="text1"/>
        </w:rPr>
        <w:t xml:space="preserve">En esta sesión continuarás con el tema de los anuncios publicitarios. </w:t>
      </w:r>
      <w:r w:rsidRPr="004E10FD">
        <w:rPr>
          <w:rFonts w:ascii="Montserrat" w:eastAsia="Arial" w:hAnsi="Montserrat" w:cs="Arial"/>
        </w:rPr>
        <w:t>Compararás las similitudes y las diferencias entre la publicidad escrita y la información contenida en etiquetas y envases comerciales.</w:t>
      </w:r>
    </w:p>
    <w:p w14:paraId="2D822677" w14:textId="77777777" w:rsidR="004C2307" w:rsidRPr="004E10FD" w:rsidRDefault="004C2307" w:rsidP="004C2307">
      <w:pPr>
        <w:spacing w:after="0"/>
        <w:contextualSpacing/>
        <w:jc w:val="both"/>
        <w:rPr>
          <w:rFonts w:ascii="Montserrat" w:hAnsi="Montserrat"/>
        </w:rPr>
      </w:pPr>
    </w:p>
    <w:p w14:paraId="750A6C35" w14:textId="77777777" w:rsidR="004C2307" w:rsidRPr="004E10FD" w:rsidRDefault="004C2307" w:rsidP="004C2307">
      <w:pPr>
        <w:spacing w:after="0"/>
        <w:contextualSpacing/>
        <w:jc w:val="both"/>
        <w:rPr>
          <w:rFonts w:ascii="Montserrat" w:hAnsi="Montserrat"/>
        </w:rPr>
      </w:pPr>
    </w:p>
    <w:p w14:paraId="2BE62A50" w14:textId="77777777" w:rsidR="004C2307" w:rsidRPr="004E10FD" w:rsidRDefault="004C2307" w:rsidP="004C2307">
      <w:pPr>
        <w:pStyle w:val="paragraph"/>
        <w:spacing w:before="0" w:beforeAutospacing="0" w:after="0" w:afterAutospacing="0"/>
        <w:jc w:val="both"/>
        <w:textAlignment w:val="baseline"/>
        <w:rPr>
          <w:rFonts w:ascii="Montserrat" w:hAnsi="Montserrat" w:cs="Segoe UI"/>
          <w:sz w:val="28"/>
          <w:szCs w:val="28"/>
        </w:rPr>
      </w:pPr>
      <w:r w:rsidRPr="004E10FD">
        <w:rPr>
          <w:rStyle w:val="normaltextrun"/>
          <w:rFonts w:ascii="Montserrat" w:hAnsi="Montserrat" w:cs="Segoe UI"/>
          <w:b/>
          <w:bCs/>
          <w:sz w:val="28"/>
          <w:szCs w:val="28"/>
        </w:rPr>
        <w:t>¿Qué hacemos?</w:t>
      </w:r>
    </w:p>
    <w:p w14:paraId="37F1F8AF"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5C5FC842" w14:textId="54AC6AA5"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r w:rsidRPr="004E10FD">
        <w:rPr>
          <w:rFonts w:ascii="Montserrat" w:hAnsi="Montserrat" w:cs="Segoe UI"/>
          <w:sz w:val="22"/>
          <w:szCs w:val="22"/>
        </w:rPr>
        <w:t>Antes de que inicies con tu sesión de este día, recordarás lo que observaste y aprendiste la sesión anterior.</w:t>
      </w:r>
    </w:p>
    <w:p w14:paraId="619278EC" w14:textId="77777777" w:rsidR="004C2307" w:rsidRPr="004E10FD" w:rsidRDefault="004C2307" w:rsidP="004C2307">
      <w:pPr>
        <w:pStyle w:val="paragraph"/>
        <w:spacing w:before="0" w:beforeAutospacing="0" w:after="0" w:afterAutospacing="0"/>
        <w:contextualSpacing/>
        <w:jc w:val="center"/>
        <w:textAlignment w:val="baseline"/>
        <w:rPr>
          <w:rFonts w:ascii="Montserrat" w:hAnsi="Montserrat" w:cs="Segoe UI"/>
          <w:sz w:val="22"/>
          <w:szCs w:val="22"/>
        </w:rPr>
      </w:pPr>
      <w:r w:rsidRPr="004E10FD">
        <w:rPr>
          <w:rFonts w:ascii="Montserrat" w:hAnsi="Montserrat"/>
          <w:noProof/>
          <w:lang w:val="en-US" w:eastAsia="en-US"/>
        </w:rPr>
        <w:drawing>
          <wp:inline distT="0" distB="0" distL="0" distR="0" wp14:anchorId="58B5C1DD" wp14:editId="3D4C69BF">
            <wp:extent cx="2764573" cy="1133475"/>
            <wp:effectExtent l="19050" t="19050" r="1714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43315"/>
                    <a:stretch/>
                  </pic:blipFill>
                  <pic:spPr bwMode="auto">
                    <a:xfrm>
                      <a:off x="0" y="0"/>
                      <a:ext cx="2777655" cy="1138839"/>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B35D39F"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1DDB6464" w14:textId="75841A20" w:rsidR="004C2307" w:rsidRPr="004E10FD" w:rsidRDefault="004C2307" w:rsidP="004C2307">
      <w:pPr>
        <w:pStyle w:val="paragraph"/>
        <w:spacing w:before="0" w:beforeAutospacing="0" w:after="0" w:afterAutospacing="0"/>
        <w:contextualSpacing/>
        <w:jc w:val="both"/>
        <w:textAlignment w:val="baseline"/>
        <w:rPr>
          <w:rFonts w:ascii="Montserrat" w:eastAsia="Arial" w:hAnsi="Montserrat" w:cs="Arial"/>
          <w:sz w:val="22"/>
          <w:szCs w:val="22"/>
        </w:rPr>
      </w:pPr>
      <w:r w:rsidRPr="004E10FD">
        <w:rPr>
          <w:rFonts w:ascii="Montserrat" w:hAnsi="Montserrat" w:cs="Segoe UI"/>
          <w:sz w:val="22"/>
          <w:szCs w:val="22"/>
        </w:rPr>
        <w:lastRenderedPageBreak/>
        <w:t xml:space="preserve">También revisaste </w:t>
      </w:r>
      <w:r w:rsidRPr="004E10FD">
        <w:rPr>
          <w:rFonts w:ascii="Montserrat" w:eastAsia="Arial" w:hAnsi="Montserrat" w:cs="Arial"/>
          <w:sz w:val="22"/>
          <w:szCs w:val="22"/>
        </w:rPr>
        <w:t>las instrucciones generales para el usuario, precauciones en el manejo del producto, ingredientes, datos del fabricante y del distribuidor, descripción del producto, entre otros.</w:t>
      </w:r>
    </w:p>
    <w:p w14:paraId="04A70C80" w14:textId="77777777" w:rsidR="004C2307" w:rsidRPr="004E10FD" w:rsidRDefault="004C2307" w:rsidP="004C2307">
      <w:pPr>
        <w:pStyle w:val="paragraph"/>
        <w:spacing w:before="0" w:beforeAutospacing="0" w:after="0" w:afterAutospacing="0"/>
        <w:contextualSpacing/>
        <w:jc w:val="center"/>
        <w:textAlignment w:val="baseline"/>
        <w:rPr>
          <w:rFonts w:ascii="Montserrat" w:hAnsi="Montserrat" w:cs="Segoe UI"/>
          <w:sz w:val="22"/>
          <w:szCs w:val="22"/>
        </w:rPr>
      </w:pPr>
      <w:r w:rsidRPr="004E10FD">
        <w:rPr>
          <w:rFonts w:ascii="Montserrat" w:hAnsi="Montserrat"/>
          <w:noProof/>
          <w:lang w:val="en-US" w:eastAsia="en-US"/>
        </w:rPr>
        <w:drawing>
          <wp:inline distT="0" distB="0" distL="0" distR="0" wp14:anchorId="24B33828" wp14:editId="57E95AB7">
            <wp:extent cx="2505075" cy="1202436"/>
            <wp:effectExtent l="19050" t="19050" r="9525" b="171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34573"/>
                    <a:stretch/>
                  </pic:blipFill>
                  <pic:spPr bwMode="auto">
                    <a:xfrm>
                      <a:off x="0" y="0"/>
                      <a:ext cx="2526771" cy="121285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7973882"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1F5F9AEF" w14:textId="77777777" w:rsidR="004C2307" w:rsidRPr="004E10FD" w:rsidRDefault="004C2307" w:rsidP="004C2307">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Piensa en la importancia de verificar que los productos que compras efectivamente cumplan con lo que prometen sus etiquetas o sus anuncios publicitarios. Observa el siguiente video, inícialo en el minuto 18:56 y termínalo en el minuto 21:08</w:t>
      </w:r>
    </w:p>
    <w:p w14:paraId="31C79625" w14:textId="77777777" w:rsidR="004C2307" w:rsidRPr="004E10FD" w:rsidRDefault="004C2307" w:rsidP="004C2307">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50D7E2AE" w14:textId="65C81E63" w:rsidR="004C2307" w:rsidRPr="004E10FD" w:rsidRDefault="00697088" w:rsidP="004C2307">
      <w:pPr>
        <w:pStyle w:val="paragraph"/>
        <w:numPr>
          <w:ilvl w:val="0"/>
          <w:numId w:val="26"/>
        </w:numPr>
        <w:spacing w:before="0" w:beforeAutospacing="0" w:after="0" w:afterAutospacing="0"/>
        <w:ind w:left="720"/>
        <w:contextualSpacing/>
        <w:jc w:val="both"/>
        <w:textAlignment w:val="baseline"/>
        <w:rPr>
          <w:rFonts w:ascii="Montserrat" w:hAnsi="Montserrat"/>
          <w:b/>
        </w:rPr>
      </w:pPr>
      <w:r w:rsidRPr="004E10FD">
        <w:rPr>
          <w:rFonts w:ascii="Montserrat" w:hAnsi="Montserrat" w:cs="Segoe UI"/>
          <w:b/>
          <w:sz w:val="22"/>
          <w:szCs w:val="22"/>
        </w:rPr>
        <w:t>De compras – Capítulo 5</w:t>
      </w:r>
    </w:p>
    <w:p w14:paraId="052013DE" w14:textId="041861D3" w:rsidR="004C2307" w:rsidRPr="004E10FD" w:rsidRDefault="004E10FD" w:rsidP="004E10FD">
      <w:pPr>
        <w:pStyle w:val="paragraph"/>
        <w:spacing w:before="0" w:beforeAutospacing="0" w:after="0" w:afterAutospacing="0"/>
        <w:ind w:left="360"/>
        <w:contextualSpacing/>
        <w:jc w:val="both"/>
        <w:textAlignment w:val="baseline"/>
        <w:rPr>
          <w:rFonts w:ascii="Montserrat" w:hAnsi="Montserrat" w:cs="Segoe UI"/>
          <w:sz w:val="22"/>
          <w:szCs w:val="22"/>
        </w:rPr>
      </w:pPr>
      <w:hyperlink r:id="rId7" w:history="1">
        <w:r w:rsidRPr="004E10FD">
          <w:rPr>
            <w:rStyle w:val="Hipervnculo"/>
            <w:rFonts w:ascii="Montserrat" w:eastAsia="Arial" w:hAnsi="Montserrat" w:cs="Arial"/>
            <w:sz w:val="22"/>
            <w:szCs w:val="22"/>
          </w:rPr>
          <w:t>https://youtu.be/PCHMOYi33W4</w:t>
        </w:r>
      </w:hyperlink>
    </w:p>
    <w:p w14:paraId="3AA6D948"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2DEA6A63" w14:textId="1C7F3A3B" w:rsidR="004C2307" w:rsidRPr="004E10FD" w:rsidRDefault="00697088" w:rsidP="004C2307">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Cómo</w:t>
      </w:r>
      <w:r w:rsidR="004C2307" w:rsidRPr="004E10FD">
        <w:rPr>
          <w:rFonts w:ascii="Montserrat" w:eastAsia="Arial" w:hAnsi="Montserrat" w:cs="Arial"/>
          <w:color w:val="000000" w:themeColor="text1"/>
          <w:sz w:val="22"/>
          <w:szCs w:val="22"/>
        </w:rPr>
        <w:t xml:space="preserve"> pudiste observar, el gel es más o menos bueno, porque cumplió dos de las tres cosas que venían marcadas en la etiqueta, pero en la etiqueta del envase no venía ningún número telefónico para comunicarse en caso de alguna queja.</w:t>
      </w:r>
    </w:p>
    <w:p w14:paraId="15001988" w14:textId="77777777" w:rsidR="004C2307" w:rsidRPr="004E10FD" w:rsidRDefault="004C2307" w:rsidP="004C2307">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3FE02769" w14:textId="77777777" w:rsidR="004C2307" w:rsidRPr="004E10FD" w:rsidRDefault="004C2307" w:rsidP="004C2307">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¿Te ha pasado que, en ocasiones, cuando compras un producto, éste no cumple con lo que promete en la publicidad o en la etiqueta?</w:t>
      </w:r>
    </w:p>
    <w:p w14:paraId="1554B90B" w14:textId="77777777" w:rsidR="004C2307" w:rsidRPr="004E10FD" w:rsidRDefault="004C2307" w:rsidP="004C2307">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6E4BA2ED" w14:textId="77777777" w:rsidR="004C2307" w:rsidRPr="004E10FD" w:rsidRDefault="004C2307" w:rsidP="004C2307">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Se debe comparar la información de los anuncios publicitarios con la información de los envases o etiquetas, para buscar similitudes y diferencias.</w:t>
      </w:r>
    </w:p>
    <w:p w14:paraId="66B64652"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2314F331" w14:textId="2E4A0B0E"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r w:rsidRPr="004E10FD">
        <w:rPr>
          <w:rFonts w:ascii="Montserrat" w:hAnsi="Montserrat" w:cs="Segoe UI"/>
          <w:sz w:val="22"/>
          <w:szCs w:val="22"/>
        </w:rPr>
        <w:t>A continuación, realizarás un ejercicio para que sepas como se hace, pon atención en el siguiente anuncio publicitario:</w:t>
      </w:r>
    </w:p>
    <w:p w14:paraId="75C26442" w14:textId="77777777" w:rsidR="004C2307" w:rsidRPr="004E10FD" w:rsidRDefault="004C2307" w:rsidP="004C2307">
      <w:pPr>
        <w:pStyle w:val="paragraph"/>
        <w:spacing w:before="0" w:beforeAutospacing="0" w:after="0" w:afterAutospacing="0"/>
        <w:contextualSpacing/>
        <w:jc w:val="center"/>
        <w:textAlignment w:val="baseline"/>
        <w:rPr>
          <w:rFonts w:ascii="Montserrat" w:hAnsi="Montserrat" w:cs="Segoe UI"/>
          <w:sz w:val="22"/>
          <w:szCs w:val="22"/>
        </w:rPr>
      </w:pPr>
      <w:r w:rsidRPr="004E10FD">
        <w:rPr>
          <w:rFonts w:ascii="Montserrat" w:hAnsi="Montserrat"/>
          <w:noProof/>
          <w:lang w:val="en-US" w:eastAsia="en-US"/>
        </w:rPr>
        <w:drawing>
          <wp:inline distT="0" distB="0" distL="0" distR="0" wp14:anchorId="241894F2" wp14:editId="5E16DDB5">
            <wp:extent cx="2160000" cy="1587600"/>
            <wp:effectExtent l="19050" t="19050" r="12065" b="127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587600"/>
                    </a:xfrm>
                    <a:prstGeom prst="rect">
                      <a:avLst/>
                    </a:prstGeom>
                    <a:ln>
                      <a:solidFill>
                        <a:schemeClr val="accent2"/>
                      </a:solidFill>
                    </a:ln>
                  </pic:spPr>
                </pic:pic>
              </a:graphicData>
            </a:graphic>
          </wp:inline>
        </w:drawing>
      </w:r>
    </w:p>
    <w:p w14:paraId="3D8D206D"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6A21D787" w14:textId="0A2AD3FF" w:rsidR="004C2307" w:rsidRPr="004E10FD" w:rsidRDefault="004C2307" w:rsidP="004C2307">
      <w:pPr>
        <w:pStyle w:val="paragraph"/>
        <w:spacing w:before="0" w:beforeAutospacing="0" w:after="0" w:afterAutospacing="0"/>
        <w:contextualSpacing/>
        <w:jc w:val="both"/>
        <w:textAlignment w:val="baseline"/>
        <w:rPr>
          <w:rFonts w:ascii="Montserrat" w:eastAsia="Arial" w:hAnsi="Montserrat" w:cs="Arial"/>
          <w:sz w:val="22"/>
          <w:szCs w:val="22"/>
        </w:rPr>
      </w:pPr>
      <w:r w:rsidRPr="004E10FD">
        <w:rPr>
          <w:rFonts w:ascii="Montserrat" w:eastAsia="Arial" w:hAnsi="Montserrat" w:cs="Arial"/>
          <w:sz w:val="22"/>
          <w:szCs w:val="22"/>
        </w:rPr>
        <w:t>Es un gel para eliminar el Coronavirus, se llama “</w:t>
      </w:r>
      <w:proofErr w:type="spellStart"/>
      <w:r w:rsidRPr="004E10FD">
        <w:rPr>
          <w:rFonts w:ascii="Montserrat" w:eastAsia="Arial" w:hAnsi="Montserrat" w:cs="Arial"/>
          <w:sz w:val="22"/>
          <w:szCs w:val="22"/>
        </w:rPr>
        <w:t>Bichofín</w:t>
      </w:r>
      <w:proofErr w:type="spellEnd"/>
      <w:r w:rsidRPr="004E10FD">
        <w:rPr>
          <w:rFonts w:ascii="Montserrat" w:eastAsia="Arial" w:hAnsi="Montserrat" w:cs="Arial"/>
          <w:sz w:val="22"/>
          <w:szCs w:val="22"/>
        </w:rPr>
        <w:t>, el rey de la desinfección”</w:t>
      </w:r>
      <w:r w:rsidR="00697088" w:rsidRPr="004E10FD">
        <w:rPr>
          <w:rFonts w:ascii="Montserrat" w:eastAsia="Arial" w:hAnsi="Montserrat" w:cs="Arial"/>
          <w:sz w:val="22"/>
          <w:szCs w:val="22"/>
        </w:rPr>
        <w:t xml:space="preserve"> </w:t>
      </w:r>
      <w:r w:rsidRPr="004E10FD">
        <w:rPr>
          <w:rFonts w:ascii="Montserrat" w:eastAsia="Arial" w:hAnsi="Montserrat" w:cs="Arial"/>
          <w:sz w:val="22"/>
          <w:szCs w:val="22"/>
        </w:rPr>
        <w:t>ese es el eslogan, es una frase que sirve para identificar el producto</w:t>
      </w:r>
      <w:r w:rsidR="00697088" w:rsidRPr="004E10FD">
        <w:rPr>
          <w:rFonts w:ascii="Montserrat" w:eastAsia="Arial" w:hAnsi="Montserrat" w:cs="Arial"/>
          <w:sz w:val="22"/>
          <w:szCs w:val="22"/>
        </w:rPr>
        <w:t>, t</w:t>
      </w:r>
      <w:r w:rsidRPr="004E10FD">
        <w:rPr>
          <w:rFonts w:ascii="Montserrat" w:eastAsia="Arial" w:hAnsi="Montserrat" w:cs="Arial"/>
          <w:sz w:val="22"/>
          <w:szCs w:val="22"/>
        </w:rPr>
        <w:t>ambién dice que ahora está mejorado.</w:t>
      </w:r>
    </w:p>
    <w:p w14:paraId="2F563F65" w14:textId="77777777" w:rsidR="004C2307" w:rsidRPr="004E10FD" w:rsidRDefault="004C2307" w:rsidP="004C2307">
      <w:pPr>
        <w:pStyle w:val="paragraph"/>
        <w:spacing w:before="0" w:beforeAutospacing="0" w:after="0" w:afterAutospacing="0"/>
        <w:contextualSpacing/>
        <w:jc w:val="both"/>
        <w:textAlignment w:val="baseline"/>
        <w:rPr>
          <w:rFonts w:ascii="Montserrat" w:eastAsia="Arial" w:hAnsi="Montserrat" w:cs="Arial"/>
          <w:sz w:val="22"/>
          <w:szCs w:val="22"/>
        </w:rPr>
      </w:pPr>
    </w:p>
    <w:p w14:paraId="1ACAC801" w14:textId="175B0BDC" w:rsidR="004C2307" w:rsidRPr="004E10FD" w:rsidRDefault="004C2307" w:rsidP="004C2307">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4E10FD">
        <w:rPr>
          <w:rFonts w:ascii="Montserrat" w:eastAsia="Arial" w:hAnsi="Montserrat" w:cs="Arial"/>
          <w:sz w:val="22"/>
          <w:szCs w:val="22"/>
        </w:rPr>
        <w:lastRenderedPageBreak/>
        <w:t xml:space="preserve">La imagen que presenta hace pensar que está terminando con los coronavirus, </w:t>
      </w:r>
      <w:r w:rsidRPr="004E10FD">
        <w:rPr>
          <w:rFonts w:ascii="Montserrat" w:eastAsia="Arial" w:hAnsi="Montserrat" w:cs="Arial"/>
          <w:color w:val="000000" w:themeColor="text1"/>
          <w:sz w:val="22"/>
          <w:szCs w:val="22"/>
        </w:rPr>
        <w:t>dice: “Elimina el 99.9 por ciento de gérmenes, bacterias y hongos</w:t>
      </w:r>
      <w:r w:rsidR="00697088" w:rsidRPr="004E10FD">
        <w:rPr>
          <w:rFonts w:ascii="Montserrat" w:eastAsia="Arial" w:hAnsi="Montserrat" w:cs="Arial"/>
          <w:color w:val="000000" w:themeColor="text1"/>
          <w:sz w:val="22"/>
          <w:szCs w:val="22"/>
        </w:rPr>
        <w:t xml:space="preserve">” </w:t>
      </w:r>
      <w:r w:rsidRPr="004E10FD">
        <w:rPr>
          <w:rFonts w:ascii="Montserrat" w:eastAsia="Arial" w:hAnsi="Montserrat" w:cs="Arial"/>
          <w:color w:val="000000" w:themeColor="text1"/>
          <w:sz w:val="22"/>
          <w:szCs w:val="22"/>
        </w:rPr>
        <w:t>como puedes observar, no menciona nada sobre eliminar a los coronavirus.</w:t>
      </w:r>
    </w:p>
    <w:p w14:paraId="70679EAF" w14:textId="77777777" w:rsidR="004C2307" w:rsidRPr="004E10FD" w:rsidRDefault="004C2307" w:rsidP="004C2307">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523F94FC"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r w:rsidRPr="004E10FD">
        <w:rPr>
          <w:rFonts w:ascii="Montserrat" w:hAnsi="Montserrat" w:cs="Segoe UI"/>
          <w:sz w:val="22"/>
          <w:szCs w:val="22"/>
        </w:rPr>
        <w:t xml:space="preserve">Recuerda </w:t>
      </w:r>
      <w:r w:rsidRPr="004E10FD">
        <w:rPr>
          <w:rFonts w:ascii="Montserrat" w:eastAsia="Arial" w:hAnsi="Montserrat" w:cs="Arial"/>
          <w:color w:val="000000" w:themeColor="text1"/>
          <w:sz w:val="22"/>
          <w:szCs w:val="22"/>
        </w:rPr>
        <w:t>que los anuncios publicitarios transmiten información no sólo con el texto, es decir con las palabras, sino también con las imágenes o ilustraciones.</w:t>
      </w:r>
    </w:p>
    <w:p w14:paraId="6C4379A9"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739F3ABB" w14:textId="77777777" w:rsidR="004C2307" w:rsidRPr="004E10FD" w:rsidRDefault="004C2307" w:rsidP="004C2307">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4E10FD">
        <w:rPr>
          <w:rFonts w:ascii="Montserrat" w:hAnsi="Montserrat" w:cs="Segoe UI"/>
          <w:sz w:val="22"/>
          <w:szCs w:val="22"/>
        </w:rPr>
        <w:t xml:space="preserve">En las letras pequeñas </w:t>
      </w:r>
      <w:r w:rsidRPr="004E10FD">
        <w:rPr>
          <w:rFonts w:ascii="Montserrat" w:eastAsia="Arial" w:hAnsi="Montserrat" w:cs="Arial"/>
          <w:color w:val="000000" w:themeColor="text1"/>
          <w:sz w:val="22"/>
          <w:szCs w:val="22"/>
        </w:rPr>
        <w:t xml:space="preserve">dice: “Gel </w:t>
      </w:r>
      <w:proofErr w:type="spellStart"/>
      <w:r w:rsidRPr="004E10FD">
        <w:rPr>
          <w:rFonts w:ascii="Montserrat" w:eastAsia="Arial" w:hAnsi="Montserrat" w:cs="Arial"/>
          <w:color w:val="000000" w:themeColor="text1"/>
          <w:sz w:val="22"/>
          <w:szCs w:val="22"/>
        </w:rPr>
        <w:t>antibacterial</w:t>
      </w:r>
      <w:proofErr w:type="spellEnd"/>
      <w:r w:rsidRPr="004E10FD">
        <w:rPr>
          <w:rFonts w:ascii="Montserrat" w:eastAsia="Arial" w:hAnsi="Montserrat" w:cs="Arial"/>
          <w:color w:val="000000" w:themeColor="text1"/>
          <w:sz w:val="22"/>
          <w:szCs w:val="22"/>
        </w:rPr>
        <w:t>, 75% alcohol, 370 mililitros".</w:t>
      </w:r>
    </w:p>
    <w:p w14:paraId="3E9D1F54" w14:textId="77777777" w:rsidR="004C2307" w:rsidRPr="004E10FD" w:rsidRDefault="004C2307" w:rsidP="004C2307">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CC7BC0C" w14:textId="20155324"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r w:rsidRPr="004E10FD">
        <w:rPr>
          <w:rFonts w:ascii="Montserrat" w:eastAsia="Arial" w:hAnsi="Montserrat" w:cs="Arial"/>
          <w:color w:val="000000" w:themeColor="text1"/>
          <w:sz w:val="22"/>
          <w:szCs w:val="22"/>
        </w:rPr>
        <w:t xml:space="preserve">Pareciera que el anuncio está diseñado para que las personas crean que el producto puede eliminar el Coronavirus. Al menos eso </w:t>
      </w:r>
      <w:r w:rsidR="00216596" w:rsidRPr="004E10FD">
        <w:rPr>
          <w:rFonts w:ascii="Montserrat" w:eastAsia="Arial" w:hAnsi="Montserrat" w:cs="Arial"/>
          <w:color w:val="000000" w:themeColor="text1"/>
          <w:sz w:val="22"/>
          <w:szCs w:val="22"/>
        </w:rPr>
        <w:t>parece indicar la ilustración, p</w:t>
      </w:r>
      <w:r w:rsidRPr="004E10FD">
        <w:rPr>
          <w:rFonts w:ascii="Montserrat" w:eastAsia="Arial" w:hAnsi="Montserrat" w:cs="Arial"/>
          <w:color w:val="000000" w:themeColor="text1"/>
          <w:sz w:val="22"/>
          <w:szCs w:val="22"/>
        </w:rPr>
        <w:t>ero una revisión más atenta te permitirá observar que no es cierto. Aquí ya tienes algo que debes considerar con mucho cuidado.</w:t>
      </w:r>
    </w:p>
    <w:p w14:paraId="0585ECBC"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7DD789A3"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r w:rsidRPr="004E10FD">
        <w:rPr>
          <w:rFonts w:ascii="Montserrat" w:hAnsi="Montserrat" w:cs="Segoe UI"/>
          <w:sz w:val="22"/>
          <w:szCs w:val="22"/>
        </w:rPr>
        <w:t>En el caso de este producto, si las personas que lo compren no leen bien lo que dice, pensarán que si lo usan eliminaran el Coronavirus.</w:t>
      </w:r>
    </w:p>
    <w:p w14:paraId="50C82BE6"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2A48EFCC"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r w:rsidRPr="004E10FD">
        <w:rPr>
          <w:rFonts w:ascii="Montserrat" w:eastAsia="Arial" w:hAnsi="Montserrat" w:cs="Arial"/>
          <w:color w:val="000000" w:themeColor="text1"/>
          <w:sz w:val="22"/>
          <w:szCs w:val="22"/>
        </w:rPr>
        <w:t>El anuncio nunca dice que elimina el Coronavirus, usa una imagen que todos o casi todas y todos identificamos como el Coronavirus, pero nunca dice que lo elimina.</w:t>
      </w:r>
    </w:p>
    <w:p w14:paraId="4B242566"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44BB8E0D" w14:textId="76C96EDB"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r w:rsidRPr="004E10FD">
        <w:rPr>
          <w:rFonts w:ascii="Montserrat" w:eastAsia="Arial" w:hAnsi="Montserrat" w:cs="Arial"/>
          <w:color w:val="000000" w:themeColor="text1"/>
          <w:sz w:val="22"/>
          <w:szCs w:val="22"/>
        </w:rPr>
        <w:t>Este es otro de los muchos recursos que utilizan quienes hacen la pub</w:t>
      </w:r>
      <w:r w:rsidR="00216596" w:rsidRPr="004E10FD">
        <w:rPr>
          <w:rFonts w:ascii="Montserrat" w:eastAsia="Arial" w:hAnsi="Montserrat" w:cs="Arial"/>
          <w:color w:val="000000" w:themeColor="text1"/>
          <w:sz w:val="22"/>
          <w:szCs w:val="22"/>
        </w:rPr>
        <w:t>licidad de los productos, e</w:t>
      </w:r>
      <w:r w:rsidRPr="004E10FD">
        <w:rPr>
          <w:rFonts w:ascii="Montserrat" w:eastAsia="Arial" w:hAnsi="Montserrat" w:cs="Arial"/>
          <w:color w:val="000000" w:themeColor="text1"/>
          <w:sz w:val="22"/>
          <w:szCs w:val="22"/>
        </w:rPr>
        <w:t>s por eso que se debe revisar con mucha atención.</w:t>
      </w:r>
    </w:p>
    <w:p w14:paraId="6A4553F3"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59E09741" w14:textId="6996D321"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r w:rsidRPr="004E10FD">
        <w:rPr>
          <w:rFonts w:ascii="Montserrat" w:eastAsia="Arial" w:hAnsi="Montserrat" w:cs="Arial"/>
          <w:color w:val="000000" w:themeColor="text1"/>
          <w:sz w:val="22"/>
          <w:szCs w:val="22"/>
        </w:rPr>
        <w:t>Ahora observa la parte frontal del envase:</w:t>
      </w:r>
    </w:p>
    <w:p w14:paraId="181790E1" w14:textId="77777777" w:rsidR="004C2307" w:rsidRPr="004E10FD" w:rsidRDefault="004C2307" w:rsidP="004C2307">
      <w:pPr>
        <w:pStyle w:val="paragraph"/>
        <w:spacing w:before="0" w:beforeAutospacing="0" w:after="0" w:afterAutospacing="0"/>
        <w:contextualSpacing/>
        <w:jc w:val="center"/>
        <w:textAlignment w:val="baseline"/>
        <w:rPr>
          <w:rFonts w:ascii="Montserrat" w:hAnsi="Montserrat" w:cs="Segoe UI"/>
          <w:sz w:val="22"/>
          <w:szCs w:val="22"/>
        </w:rPr>
      </w:pPr>
      <w:r w:rsidRPr="004E10FD">
        <w:rPr>
          <w:rFonts w:ascii="Montserrat" w:hAnsi="Montserrat"/>
          <w:noProof/>
          <w:lang w:val="en-US" w:eastAsia="en-US"/>
        </w:rPr>
        <w:drawing>
          <wp:inline distT="0" distB="0" distL="0" distR="0" wp14:anchorId="2E4441C5" wp14:editId="0B9BF451">
            <wp:extent cx="2160000" cy="1587600"/>
            <wp:effectExtent l="19050" t="19050" r="12065" b="1270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587600"/>
                    </a:xfrm>
                    <a:prstGeom prst="rect">
                      <a:avLst/>
                    </a:prstGeom>
                    <a:ln>
                      <a:solidFill>
                        <a:schemeClr val="accent2"/>
                      </a:solidFill>
                    </a:ln>
                  </pic:spPr>
                </pic:pic>
              </a:graphicData>
            </a:graphic>
          </wp:inline>
        </w:drawing>
      </w:r>
    </w:p>
    <w:p w14:paraId="5B1DB4C5"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1DACC9C7"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r w:rsidRPr="004E10FD">
        <w:rPr>
          <w:rFonts w:ascii="Montserrat" w:hAnsi="Montserrat" w:cs="Segoe UI"/>
          <w:sz w:val="22"/>
          <w:szCs w:val="22"/>
        </w:rPr>
        <w:t>¿Qué puedes observar?</w:t>
      </w:r>
    </w:p>
    <w:p w14:paraId="08C59377"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1EB6EA3D" w14:textId="77777777" w:rsidR="004C2307" w:rsidRPr="004E10FD" w:rsidRDefault="004C2307" w:rsidP="004C2307">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Aparece de nuevo la marca y el eslogan, vuelve a decir que elimina el 99 por ciento de gérmenes, bacterias y hongos, pero otra vez en letras muy chiquitas.</w:t>
      </w:r>
    </w:p>
    <w:p w14:paraId="6A44EDDD" w14:textId="77777777" w:rsidR="004C2307" w:rsidRPr="004E10FD" w:rsidRDefault="004C2307" w:rsidP="004C2307">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716630F7" w14:textId="40E5102D" w:rsidR="004C2307" w:rsidRPr="004E10FD" w:rsidRDefault="004C2307" w:rsidP="05E2E0D4">
      <w:pPr>
        <w:pStyle w:val="paragraph"/>
        <w:spacing w:before="0" w:beforeAutospacing="0" w:after="0" w:afterAutospacing="0"/>
        <w:contextualSpacing/>
        <w:jc w:val="both"/>
        <w:textAlignment w:val="baseline"/>
        <w:rPr>
          <w:rFonts w:ascii="Montserrat" w:hAnsi="Montserrat" w:cs="Segoe UI"/>
          <w:sz w:val="22"/>
          <w:szCs w:val="22"/>
        </w:rPr>
      </w:pPr>
      <w:r w:rsidRPr="004E10FD">
        <w:rPr>
          <w:rFonts w:ascii="Montserrat" w:eastAsia="Arial" w:hAnsi="Montserrat" w:cs="Arial"/>
          <w:color w:val="000000" w:themeColor="text1"/>
          <w:sz w:val="22"/>
          <w:szCs w:val="22"/>
        </w:rPr>
        <w:t xml:space="preserve">También dice lo de gel </w:t>
      </w:r>
      <w:proofErr w:type="spellStart"/>
      <w:r w:rsidRPr="004E10FD">
        <w:rPr>
          <w:rFonts w:ascii="Montserrat" w:eastAsia="Arial" w:hAnsi="Montserrat" w:cs="Arial"/>
          <w:color w:val="000000" w:themeColor="text1"/>
          <w:sz w:val="22"/>
          <w:szCs w:val="22"/>
        </w:rPr>
        <w:t>antibacterial</w:t>
      </w:r>
      <w:proofErr w:type="spellEnd"/>
      <w:r w:rsidRPr="004E10FD">
        <w:rPr>
          <w:rFonts w:ascii="Montserrat" w:eastAsia="Arial" w:hAnsi="Montserrat" w:cs="Arial"/>
          <w:color w:val="000000" w:themeColor="text1"/>
          <w:sz w:val="22"/>
          <w:szCs w:val="22"/>
        </w:rPr>
        <w:t xml:space="preserve">, 75% de alcohol y la cantidad de gel, que es 370 </w:t>
      </w:r>
      <w:r w:rsidR="75060AAD" w:rsidRPr="004E10FD">
        <w:rPr>
          <w:rFonts w:ascii="Montserrat" w:eastAsia="Arial" w:hAnsi="Montserrat" w:cs="Arial"/>
          <w:color w:val="000000" w:themeColor="text1"/>
          <w:sz w:val="22"/>
          <w:szCs w:val="22"/>
        </w:rPr>
        <w:t>mililitros,</w:t>
      </w:r>
      <w:r w:rsidR="00216596" w:rsidRPr="004E10FD">
        <w:rPr>
          <w:rFonts w:ascii="Montserrat" w:eastAsia="Arial" w:hAnsi="Montserrat" w:cs="Arial"/>
          <w:color w:val="000000" w:themeColor="text1"/>
          <w:sz w:val="22"/>
          <w:szCs w:val="22"/>
        </w:rPr>
        <w:t xml:space="preserve"> p</w:t>
      </w:r>
      <w:r w:rsidRPr="004E10FD">
        <w:rPr>
          <w:rFonts w:ascii="Montserrat" w:eastAsia="Arial" w:hAnsi="Montserrat" w:cs="Arial"/>
          <w:color w:val="000000" w:themeColor="text1"/>
          <w:sz w:val="22"/>
          <w:szCs w:val="22"/>
        </w:rPr>
        <w:t>ero ya no dice lo de “Ahora mejorado”.</w:t>
      </w:r>
    </w:p>
    <w:p w14:paraId="33626A9B" w14:textId="18C03063"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r w:rsidRPr="004E10FD">
        <w:rPr>
          <w:rFonts w:ascii="Montserrat" w:hAnsi="Montserrat" w:cs="Segoe UI"/>
          <w:sz w:val="22"/>
          <w:szCs w:val="22"/>
        </w:rPr>
        <w:t xml:space="preserve">Ahora observa </w:t>
      </w:r>
      <w:r w:rsidRPr="004E10FD">
        <w:rPr>
          <w:rFonts w:ascii="Montserrat" w:eastAsia="Arial" w:hAnsi="Montserrat" w:cs="Arial"/>
          <w:color w:val="000000" w:themeColor="text1"/>
          <w:sz w:val="22"/>
          <w:szCs w:val="22"/>
        </w:rPr>
        <w:t>la</w:t>
      </w:r>
      <w:r w:rsidR="00216596" w:rsidRPr="004E10FD">
        <w:rPr>
          <w:rFonts w:ascii="Montserrat" w:eastAsia="Arial" w:hAnsi="Montserrat" w:cs="Arial"/>
          <w:color w:val="000000" w:themeColor="text1"/>
          <w:sz w:val="22"/>
          <w:szCs w:val="22"/>
        </w:rPr>
        <w:t xml:space="preserve"> parte posterior de la etiqueta.</w:t>
      </w:r>
    </w:p>
    <w:p w14:paraId="61A09758" w14:textId="77777777"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34851CF6" w14:textId="5A2E77EC" w:rsidR="004C2307" w:rsidRPr="004E10FD" w:rsidRDefault="004C2307" w:rsidP="004C2307">
      <w:pPr>
        <w:pStyle w:val="paragraph"/>
        <w:spacing w:before="0" w:beforeAutospacing="0" w:after="0" w:afterAutospacing="0"/>
        <w:contextualSpacing/>
        <w:jc w:val="both"/>
        <w:textAlignment w:val="baseline"/>
        <w:rPr>
          <w:rStyle w:val="normaltextrun"/>
          <w:rFonts w:ascii="Montserrat" w:hAnsi="Montserrat" w:cs="Segoe UI"/>
          <w:bCs/>
          <w:sz w:val="22"/>
          <w:szCs w:val="22"/>
        </w:rPr>
      </w:pPr>
      <w:r w:rsidRPr="004E10FD">
        <w:rPr>
          <w:rFonts w:ascii="Montserrat" w:eastAsia="Arial" w:hAnsi="Montserrat" w:cs="Arial"/>
          <w:color w:val="000000" w:themeColor="text1"/>
          <w:sz w:val="22"/>
          <w:szCs w:val="22"/>
        </w:rPr>
        <w:t>Aquí también hay información que debe</w:t>
      </w:r>
      <w:r w:rsidR="00216596" w:rsidRPr="004E10FD">
        <w:rPr>
          <w:rFonts w:ascii="Montserrat" w:eastAsia="Arial" w:hAnsi="Montserrat" w:cs="Arial"/>
          <w:color w:val="000000" w:themeColor="text1"/>
          <w:sz w:val="22"/>
          <w:szCs w:val="22"/>
        </w:rPr>
        <w:t>s analizar, p</w:t>
      </w:r>
      <w:r w:rsidRPr="004E10FD">
        <w:rPr>
          <w:rFonts w:ascii="Montserrat" w:eastAsia="Arial" w:hAnsi="Montserrat" w:cs="Arial"/>
          <w:color w:val="000000" w:themeColor="text1"/>
          <w:sz w:val="22"/>
          <w:szCs w:val="22"/>
        </w:rPr>
        <w:t>on mucha atención</w:t>
      </w:r>
      <w:r w:rsidR="00216596" w:rsidRPr="004E10FD">
        <w:rPr>
          <w:rFonts w:ascii="Montserrat" w:eastAsia="Arial" w:hAnsi="Montserrat" w:cs="Arial"/>
          <w:color w:val="000000" w:themeColor="text1"/>
          <w:sz w:val="22"/>
          <w:szCs w:val="22"/>
        </w:rPr>
        <w:t>,</w:t>
      </w:r>
      <w:r w:rsidRPr="004E10FD">
        <w:rPr>
          <w:rFonts w:ascii="Montserrat" w:eastAsia="Arial" w:hAnsi="Montserrat" w:cs="Arial"/>
          <w:color w:val="000000" w:themeColor="text1"/>
          <w:sz w:val="22"/>
          <w:szCs w:val="22"/>
        </w:rPr>
        <w:t xml:space="preserve"> ¿Qué información menciona?</w:t>
      </w:r>
    </w:p>
    <w:p w14:paraId="71B4DD95" w14:textId="77777777" w:rsidR="004C2307" w:rsidRPr="004E10FD" w:rsidRDefault="004C2307" w:rsidP="004C2307">
      <w:pPr>
        <w:pStyle w:val="paragraph"/>
        <w:spacing w:before="0" w:beforeAutospacing="0" w:after="0" w:afterAutospacing="0"/>
        <w:jc w:val="center"/>
        <w:textAlignment w:val="baseline"/>
        <w:rPr>
          <w:rStyle w:val="normaltextrun"/>
          <w:rFonts w:ascii="Montserrat" w:hAnsi="Montserrat" w:cs="Segoe UI"/>
          <w:bCs/>
          <w:sz w:val="22"/>
          <w:szCs w:val="22"/>
        </w:rPr>
      </w:pPr>
      <w:r w:rsidRPr="004E10FD">
        <w:rPr>
          <w:rFonts w:ascii="Montserrat" w:hAnsi="Montserrat"/>
          <w:noProof/>
          <w:lang w:val="en-US" w:eastAsia="en-US"/>
        </w:rPr>
        <w:lastRenderedPageBreak/>
        <w:drawing>
          <wp:inline distT="0" distB="0" distL="0" distR="0" wp14:anchorId="78F8816B" wp14:editId="7089D656">
            <wp:extent cx="2160000" cy="1584000"/>
            <wp:effectExtent l="19050" t="19050" r="12065" b="165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584000"/>
                    </a:xfrm>
                    <a:prstGeom prst="rect">
                      <a:avLst/>
                    </a:prstGeom>
                    <a:ln>
                      <a:solidFill>
                        <a:schemeClr val="accent2"/>
                      </a:solidFill>
                    </a:ln>
                  </pic:spPr>
                </pic:pic>
              </a:graphicData>
            </a:graphic>
          </wp:inline>
        </w:drawing>
      </w:r>
    </w:p>
    <w:p w14:paraId="42A5A3A0"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67830CC3"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No todo lo que dicen los anuncios publicitarios y las etiquetas de los productos es mentira por eso lo mejor que puedes hacer es revisar con atención.</w:t>
      </w:r>
    </w:p>
    <w:p w14:paraId="298D744D"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2B3712F"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La etiqueta dice:</w:t>
      </w:r>
    </w:p>
    <w:p w14:paraId="2909EF4B"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7D2DD434" w14:textId="77777777" w:rsidR="004C2307" w:rsidRPr="004E10FD" w:rsidRDefault="004C2307" w:rsidP="004C2307">
      <w:pPr>
        <w:pStyle w:val="paragraph"/>
        <w:numPr>
          <w:ilvl w:val="0"/>
          <w:numId w:val="25"/>
        </w:numPr>
        <w:spacing w:before="0" w:beforeAutospacing="0" w:after="0" w:afterAutospacing="0"/>
        <w:jc w:val="both"/>
        <w:textAlignment w:val="baseline"/>
        <w:rPr>
          <w:rFonts w:ascii="Montserrat" w:hAnsi="Montserrat" w:cs="Segoe UI"/>
          <w:bCs/>
          <w:sz w:val="22"/>
          <w:szCs w:val="22"/>
        </w:rPr>
      </w:pPr>
      <w:r w:rsidRPr="004E10FD">
        <w:rPr>
          <w:rFonts w:ascii="Montserrat" w:eastAsia="Arial" w:hAnsi="Montserrat" w:cs="Arial"/>
          <w:color w:val="000000" w:themeColor="text1"/>
          <w:sz w:val="22"/>
          <w:szCs w:val="22"/>
          <w:lang w:val="es-ES"/>
        </w:rPr>
        <w:t>Instrucciones de uso: Aplicar el producto en las manos o superficies a desinfectar y frotar.</w:t>
      </w:r>
    </w:p>
    <w:p w14:paraId="6232C56D" w14:textId="77777777" w:rsidR="004C2307" w:rsidRPr="004E10FD" w:rsidRDefault="004C2307" w:rsidP="004C2307">
      <w:pPr>
        <w:pStyle w:val="paragraph"/>
        <w:numPr>
          <w:ilvl w:val="0"/>
          <w:numId w:val="25"/>
        </w:numPr>
        <w:spacing w:before="0" w:beforeAutospacing="0" w:after="0" w:afterAutospacing="0"/>
        <w:jc w:val="both"/>
        <w:textAlignment w:val="baseline"/>
        <w:rPr>
          <w:rFonts w:ascii="Montserrat" w:hAnsi="Montserrat" w:cs="Segoe UI"/>
          <w:bCs/>
          <w:sz w:val="22"/>
          <w:szCs w:val="22"/>
        </w:rPr>
      </w:pPr>
      <w:r w:rsidRPr="004E10FD">
        <w:rPr>
          <w:rFonts w:ascii="Montserrat" w:eastAsia="Arial" w:hAnsi="Montserrat" w:cs="Arial"/>
          <w:color w:val="000000" w:themeColor="text1"/>
          <w:sz w:val="22"/>
          <w:szCs w:val="22"/>
          <w:lang w:val="es-ES"/>
        </w:rPr>
        <w:t>Advertencias: Evite el contacto con los ojos. No deje al alcance de los niños. Inflamable.</w:t>
      </w:r>
    </w:p>
    <w:p w14:paraId="50CCCE39" w14:textId="3A3C04E7" w:rsidR="004C2307" w:rsidRPr="004E10FD" w:rsidRDefault="004C2307" w:rsidP="004C2307">
      <w:pPr>
        <w:pStyle w:val="paragraph"/>
        <w:numPr>
          <w:ilvl w:val="0"/>
          <w:numId w:val="25"/>
        </w:numPr>
        <w:spacing w:before="0" w:beforeAutospacing="0" w:after="0" w:afterAutospacing="0"/>
        <w:jc w:val="both"/>
        <w:textAlignment w:val="baseline"/>
        <w:rPr>
          <w:rFonts w:ascii="Montserrat" w:hAnsi="Montserrat" w:cs="Segoe UI"/>
          <w:bCs/>
          <w:sz w:val="22"/>
          <w:szCs w:val="22"/>
        </w:rPr>
      </w:pPr>
      <w:r w:rsidRPr="004E10FD">
        <w:rPr>
          <w:rFonts w:ascii="Montserrat" w:eastAsia="Arial" w:hAnsi="Montserrat" w:cs="Arial"/>
          <w:color w:val="000000" w:themeColor="text1"/>
          <w:sz w:val="22"/>
          <w:szCs w:val="22"/>
          <w:lang w:val="es-ES"/>
        </w:rPr>
        <w:t xml:space="preserve">Contacto: </w:t>
      </w:r>
      <w:r w:rsidR="00216596" w:rsidRPr="004E10FD">
        <w:rPr>
          <w:rFonts w:ascii="Montserrat" w:eastAsia="Arial" w:hAnsi="Montserrat" w:cs="Arial"/>
          <w:color w:val="000000" w:themeColor="text1"/>
          <w:sz w:val="22"/>
          <w:szCs w:val="22"/>
          <w:lang w:val="es-ES"/>
        </w:rPr>
        <w:t xml:space="preserve">Productos de limpieza "El Rey" </w:t>
      </w:r>
      <w:r w:rsidRPr="004E10FD">
        <w:rPr>
          <w:rFonts w:ascii="Montserrat" w:eastAsia="Arial" w:hAnsi="Montserrat" w:cs="Arial"/>
          <w:color w:val="000000" w:themeColor="text1"/>
          <w:sz w:val="22"/>
          <w:szCs w:val="22"/>
          <w:lang w:val="es-ES"/>
        </w:rPr>
        <w:t>México.</w:t>
      </w:r>
    </w:p>
    <w:p w14:paraId="5C104290" w14:textId="07C9C9D2" w:rsidR="004C2307" w:rsidRPr="004E10FD" w:rsidRDefault="00216596" w:rsidP="004C2307">
      <w:pPr>
        <w:pStyle w:val="paragraph"/>
        <w:numPr>
          <w:ilvl w:val="0"/>
          <w:numId w:val="25"/>
        </w:numPr>
        <w:spacing w:before="0" w:beforeAutospacing="0" w:after="0" w:afterAutospacing="0"/>
        <w:jc w:val="both"/>
        <w:textAlignment w:val="baseline"/>
        <w:rPr>
          <w:rFonts w:ascii="Montserrat" w:hAnsi="Montserrat" w:cs="Segoe UI"/>
          <w:bCs/>
          <w:sz w:val="22"/>
          <w:szCs w:val="22"/>
        </w:rPr>
      </w:pPr>
      <w:r w:rsidRPr="004E10FD">
        <w:rPr>
          <w:rFonts w:ascii="Montserrat" w:eastAsia="Arial" w:hAnsi="Montserrat" w:cs="Arial"/>
          <w:color w:val="000000" w:themeColor="text1"/>
          <w:sz w:val="22"/>
          <w:szCs w:val="22"/>
          <w:lang w:val="es-ES"/>
        </w:rPr>
        <w:t>Tel: 01900-123-456</w:t>
      </w:r>
    </w:p>
    <w:p w14:paraId="76D670B1" w14:textId="1709B9C4" w:rsidR="004C2307" w:rsidRPr="004E10FD" w:rsidRDefault="00216596" w:rsidP="004C2307">
      <w:pPr>
        <w:pStyle w:val="paragraph"/>
        <w:numPr>
          <w:ilvl w:val="0"/>
          <w:numId w:val="25"/>
        </w:numPr>
        <w:spacing w:before="0" w:beforeAutospacing="0" w:after="0" w:afterAutospacing="0"/>
        <w:jc w:val="both"/>
        <w:textAlignment w:val="baseline"/>
        <w:rPr>
          <w:rFonts w:ascii="Montserrat" w:hAnsi="Montserrat" w:cs="Segoe UI"/>
          <w:bCs/>
          <w:sz w:val="22"/>
          <w:szCs w:val="22"/>
        </w:rPr>
      </w:pPr>
      <w:r w:rsidRPr="004E10FD">
        <w:rPr>
          <w:rFonts w:ascii="Montserrat" w:eastAsia="Arial" w:hAnsi="Montserrat" w:cs="Arial"/>
          <w:color w:val="000000" w:themeColor="text1"/>
          <w:sz w:val="22"/>
          <w:szCs w:val="22"/>
          <w:lang w:val="es-ES"/>
        </w:rPr>
        <w:t>Caducidad: 01-05-23</w:t>
      </w:r>
    </w:p>
    <w:p w14:paraId="1BAE2319" w14:textId="03C88A96" w:rsidR="004C2307" w:rsidRPr="004E10FD" w:rsidRDefault="00216596" w:rsidP="004C2307">
      <w:pPr>
        <w:pStyle w:val="paragraph"/>
        <w:numPr>
          <w:ilvl w:val="0"/>
          <w:numId w:val="25"/>
        </w:numPr>
        <w:spacing w:before="0" w:beforeAutospacing="0" w:after="0" w:afterAutospacing="0"/>
        <w:jc w:val="both"/>
        <w:textAlignment w:val="baseline"/>
        <w:rPr>
          <w:rFonts w:ascii="Montserrat" w:hAnsi="Montserrat" w:cs="Segoe UI"/>
          <w:bCs/>
          <w:sz w:val="22"/>
          <w:szCs w:val="22"/>
        </w:rPr>
      </w:pPr>
      <w:r w:rsidRPr="004E10FD">
        <w:rPr>
          <w:rFonts w:ascii="Montserrat" w:eastAsia="Arial" w:hAnsi="Montserrat" w:cs="Arial"/>
          <w:color w:val="000000" w:themeColor="text1"/>
          <w:sz w:val="22"/>
          <w:szCs w:val="22"/>
          <w:lang w:val="es-ES"/>
        </w:rPr>
        <w:t>Lote: 987654</w:t>
      </w:r>
    </w:p>
    <w:p w14:paraId="02854609" w14:textId="77777777" w:rsidR="004C2307" w:rsidRPr="004E10FD" w:rsidRDefault="004C2307" w:rsidP="004C2307">
      <w:pPr>
        <w:pStyle w:val="paragraph"/>
        <w:numPr>
          <w:ilvl w:val="0"/>
          <w:numId w:val="25"/>
        </w:numPr>
        <w:spacing w:before="0" w:beforeAutospacing="0" w:after="0" w:afterAutospacing="0"/>
        <w:jc w:val="both"/>
        <w:textAlignment w:val="baseline"/>
        <w:rPr>
          <w:rFonts w:ascii="Montserrat" w:hAnsi="Montserrat" w:cs="Segoe UI"/>
          <w:bCs/>
          <w:sz w:val="22"/>
          <w:szCs w:val="22"/>
        </w:rPr>
      </w:pPr>
      <w:r w:rsidRPr="004E10FD">
        <w:rPr>
          <w:rFonts w:ascii="Montserrat" w:eastAsia="Arial" w:hAnsi="Montserrat" w:cs="Arial"/>
          <w:color w:val="000000" w:themeColor="text1"/>
          <w:sz w:val="22"/>
          <w:szCs w:val="22"/>
          <w:lang w:val="es-ES"/>
        </w:rPr>
        <w:t>Envase elaborado con plástico reciclado.</w:t>
      </w:r>
    </w:p>
    <w:p w14:paraId="4DDC737A" w14:textId="77777777" w:rsidR="004C2307" w:rsidRPr="004E10FD" w:rsidRDefault="004C2307" w:rsidP="004C2307">
      <w:pPr>
        <w:pStyle w:val="paragraph"/>
        <w:numPr>
          <w:ilvl w:val="0"/>
          <w:numId w:val="25"/>
        </w:numPr>
        <w:spacing w:before="0" w:beforeAutospacing="0" w:after="0" w:afterAutospacing="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Y tiene un código de barras.</w:t>
      </w:r>
    </w:p>
    <w:p w14:paraId="1D46EF9C"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4562E773"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¿Sabes qué es un código de barras?</w:t>
      </w:r>
    </w:p>
    <w:p w14:paraId="7E55EDF5"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4196BF46" w14:textId="79166A4F"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Son las rayitas verticales que se ven hasta abajo a la derecha</w:t>
      </w:r>
      <w:r w:rsidR="00216596" w:rsidRPr="004E10FD">
        <w:rPr>
          <w:rFonts w:ascii="Montserrat" w:eastAsia="Arial" w:hAnsi="Montserrat" w:cs="Arial"/>
          <w:color w:val="000000" w:themeColor="text1"/>
          <w:sz w:val="22"/>
          <w:szCs w:val="22"/>
        </w:rPr>
        <w:t>, e</w:t>
      </w:r>
      <w:r w:rsidRPr="004E10FD">
        <w:rPr>
          <w:rFonts w:ascii="Montserrat" w:eastAsia="Arial" w:hAnsi="Montserrat" w:cs="Arial"/>
          <w:color w:val="000000" w:themeColor="text1"/>
          <w:sz w:val="22"/>
          <w:szCs w:val="22"/>
        </w:rPr>
        <w:t>se código contiene inf</w:t>
      </w:r>
      <w:r w:rsidR="00216596" w:rsidRPr="004E10FD">
        <w:rPr>
          <w:rFonts w:ascii="Montserrat" w:eastAsia="Arial" w:hAnsi="Montserrat" w:cs="Arial"/>
          <w:color w:val="000000" w:themeColor="text1"/>
          <w:sz w:val="22"/>
          <w:szCs w:val="22"/>
        </w:rPr>
        <w:t>ormación relativa al producto, c</w:t>
      </w:r>
      <w:r w:rsidRPr="004E10FD">
        <w:rPr>
          <w:rFonts w:ascii="Montserrat" w:eastAsia="Arial" w:hAnsi="Montserrat" w:cs="Arial"/>
          <w:color w:val="000000" w:themeColor="text1"/>
          <w:sz w:val="22"/>
          <w:szCs w:val="22"/>
        </w:rPr>
        <w:t>uando lo pasan en la caja, ofrece el precio, entre otras cosas.</w:t>
      </w:r>
    </w:p>
    <w:p w14:paraId="4F34B03A"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3598C12"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Con esta información ya puedes hacer un análisis de las semejanzas y diferencias entre la información que aparece en el anuncio publicitario y la que viene en la etiqueta del producto.</w:t>
      </w:r>
    </w:p>
    <w:p w14:paraId="0D5F50B4"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C416895" w14:textId="43BB77E5"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Pon mucha atención, para que puedas hacer el mismo ejercicio con los productos que tengas a la mano.</w:t>
      </w:r>
    </w:p>
    <w:p w14:paraId="24560D6C" w14:textId="77777777" w:rsidR="004C2307" w:rsidRPr="004E10FD" w:rsidRDefault="004C2307" w:rsidP="004C2307">
      <w:pPr>
        <w:pStyle w:val="paragraph"/>
        <w:spacing w:before="0" w:beforeAutospacing="0" w:after="0" w:afterAutospacing="0"/>
        <w:jc w:val="center"/>
        <w:textAlignment w:val="baseline"/>
        <w:rPr>
          <w:rStyle w:val="normaltextrun"/>
          <w:rFonts w:ascii="Montserrat" w:hAnsi="Montserrat" w:cs="Segoe UI"/>
          <w:bCs/>
          <w:sz w:val="22"/>
          <w:szCs w:val="22"/>
        </w:rPr>
      </w:pPr>
      <w:r w:rsidRPr="004E10FD">
        <w:rPr>
          <w:rFonts w:ascii="Montserrat" w:hAnsi="Montserrat"/>
          <w:noProof/>
          <w:lang w:val="en-US" w:eastAsia="en-US"/>
        </w:rPr>
        <w:drawing>
          <wp:inline distT="0" distB="0" distL="0" distR="0" wp14:anchorId="72F093CE" wp14:editId="0BCC994D">
            <wp:extent cx="2187562" cy="1524000"/>
            <wp:effectExtent l="19050" t="19050" r="22860" b="190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4684" cy="1535928"/>
                    </a:xfrm>
                    <a:prstGeom prst="rect">
                      <a:avLst/>
                    </a:prstGeom>
                    <a:ln>
                      <a:solidFill>
                        <a:schemeClr val="accent2"/>
                      </a:solidFill>
                    </a:ln>
                  </pic:spPr>
                </pic:pic>
              </a:graphicData>
            </a:graphic>
          </wp:inline>
        </w:drawing>
      </w:r>
    </w:p>
    <w:p w14:paraId="144DB44A"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040A3C60"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Style w:val="normaltextrun"/>
          <w:rFonts w:ascii="Montserrat" w:hAnsi="Montserrat" w:cs="Segoe UI"/>
          <w:bCs/>
          <w:sz w:val="22"/>
          <w:szCs w:val="22"/>
        </w:rPr>
        <w:t>Si pudiste observar, el envase no tiene la ilustración,</w:t>
      </w:r>
      <w:r w:rsidRPr="004E10FD">
        <w:rPr>
          <w:rFonts w:ascii="Montserrat" w:eastAsia="Arial" w:hAnsi="Montserrat" w:cs="Arial"/>
          <w:color w:val="000000" w:themeColor="text1"/>
          <w:sz w:val="22"/>
          <w:szCs w:val="22"/>
        </w:rPr>
        <w:t xml:space="preserve"> donde parece que el gel está acabando con los coronavirus.</w:t>
      </w:r>
    </w:p>
    <w:p w14:paraId="17BAD8EA"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762038A9"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¿Qué te pareció este análisis que se realizó? ¿Pudiste apreciar algunas de las semejanzas y diferencias que hay entre la información que ofrece el anuncio publicitario y la que ofrecen las etiquetas del producto?</w:t>
      </w:r>
    </w:p>
    <w:p w14:paraId="4D2A9950"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76487DE2"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Las etiquetas traen más información, los anuncios tienen menos información, y además la presentan de forma que pueda atraer la atención de las personas. Hay ciertas semejanzas y diferencias que puedes apreciar claramente.</w:t>
      </w:r>
    </w:p>
    <w:p w14:paraId="56122F8D"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12B71628"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Lo más importante es que seas capaz de identificar los recursos publicitarios, para compararlos con la información más específica y concreta relativa al producto, que normalmente encontrarás en las etiquetas.</w:t>
      </w:r>
    </w:p>
    <w:p w14:paraId="14D9BF85"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721ED7CF" w14:textId="4321CD81"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En seguida observarás otro ejemplo:</w:t>
      </w:r>
    </w:p>
    <w:p w14:paraId="244A159D" w14:textId="77777777" w:rsidR="004C2307" w:rsidRPr="004E10FD" w:rsidRDefault="004C2307" w:rsidP="004C2307">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4E10FD">
        <w:rPr>
          <w:rFonts w:ascii="Montserrat" w:hAnsi="Montserrat"/>
          <w:noProof/>
          <w:lang w:val="en-US" w:eastAsia="en-US"/>
        </w:rPr>
        <w:drawing>
          <wp:inline distT="0" distB="0" distL="0" distR="0" wp14:anchorId="03F6113B" wp14:editId="11FFB7B0">
            <wp:extent cx="2160000" cy="1587600"/>
            <wp:effectExtent l="19050" t="19050" r="12065" b="1270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587600"/>
                    </a:xfrm>
                    <a:prstGeom prst="rect">
                      <a:avLst/>
                    </a:prstGeom>
                    <a:ln>
                      <a:solidFill>
                        <a:schemeClr val="accent2"/>
                      </a:solidFill>
                    </a:ln>
                  </pic:spPr>
                </pic:pic>
              </a:graphicData>
            </a:graphic>
          </wp:inline>
        </w:drawing>
      </w:r>
    </w:p>
    <w:p w14:paraId="492BFF54"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7EF0472"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Aquí tienes otro cartel publicitario, contiene:</w:t>
      </w:r>
    </w:p>
    <w:p w14:paraId="678A5577"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40FD9E15" w14:textId="4A95E0B6" w:rsidR="004C2307" w:rsidRPr="004E10FD" w:rsidRDefault="00216596" w:rsidP="00216596">
      <w:pPr>
        <w:pStyle w:val="paragraph"/>
        <w:spacing w:before="0" w:beforeAutospacing="0" w:after="0" w:afterAutospacing="0"/>
        <w:ind w:left="72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Marca: “</w:t>
      </w:r>
      <w:proofErr w:type="spellStart"/>
      <w:r w:rsidRPr="004E10FD">
        <w:rPr>
          <w:rStyle w:val="normaltextrun"/>
          <w:rFonts w:ascii="Montserrat" w:hAnsi="Montserrat" w:cs="Segoe UI"/>
          <w:bCs/>
          <w:sz w:val="22"/>
          <w:szCs w:val="22"/>
        </w:rPr>
        <w:t>Naranjiña</w:t>
      </w:r>
      <w:proofErr w:type="spellEnd"/>
      <w:r w:rsidRPr="004E10FD">
        <w:rPr>
          <w:rStyle w:val="normaltextrun"/>
          <w:rFonts w:ascii="Montserrat" w:hAnsi="Montserrat" w:cs="Segoe UI"/>
          <w:bCs/>
          <w:sz w:val="22"/>
          <w:szCs w:val="22"/>
        </w:rPr>
        <w:t xml:space="preserve">” </w:t>
      </w:r>
      <w:r w:rsidR="004C2307" w:rsidRPr="004E10FD">
        <w:rPr>
          <w:rStyle w:val="normaltextrun"/>
          <w:rFonts w:ascii="Montserrat" w:hAnsi="Montserrat" w:cs="Segoe UI"/>
          <w:bCs/>
          <w:sz w:val="22"/>
          <w:szCs w:val="22"/>
        </w:rPr>
        <w:t>nueva y vitaminada.</w:t>
      </w:r>
    </w:p>
    <w:p w14:paraId="5CA65C07" w14:textId="77777777" w:rsidR="004C2307" w:rsidRPr="004E10FD" w:rsidRDefault="004C2307" w:rsidP="00216596">
      <w:pPr>
        <w:pStyle w:val="paragraph"/>
        <w:spacing w:before="0" w:beforeAutospacing="0" w:after="0" w:afterAutospacing="0"/>
        <w:ind w:left="720"/>
        <w:jc w:val="both"/>
        <w:textAlignment w:val="baseline"/>
        <w:rPr>
          <w:rFonts w:ascii="Montserrat" w:hAnsi="Montserrat" w:cs="Segoe UI"/>
          <w:bCs/>
          <w:sz w:val="22"/>
          <w:szCs w:val="22"/>
        </w:rPr>
      </w:pPr>
      <w:r w:rsidRPr="004E10FD">
        <w:rPr>
          <w:rStyle w:val="normaltextrun"/>
          <w:rFonts w:ascii="Montserrat" w:hAnsi="Montserrat" w:cs="Segoe UI"/>
          <w:bCs/>
          <w:sz w:val="22"/>
          <w:szCs w:val="22"/>
        </w:rPr>
        <w:t xml:space="preserve">Eslogan: </w:t>
      </w:r>
      <w:r w:rsidRPr="004E10FD">
        <w:rPr>
          <w:rFonts w:ascii="Montserrat" w:eastAsia="Arial" w:hAnsi="Montserrat" w:cs="Arial"/>
          <w:color w:val="000000" w:themeColor="text1"/>
          <w:sz w:val="22"/>
          <w:szCs w:val="22"/>
        </w:rPr>
        <w:t>“Refresca tu vida”</w:t>
      </w:r>
    </w:p>
    <w:p w14:paraId="75254E8F"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3343B1DF"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También menciona la siguiente información en viñetas:</w:t>
      </w:r>
    </w:p>
    <w:p w14:paraId="470B7D78"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1ED94D0C" w14:textId="77777777" w:rsidR="004C2307" w:rsidRPr="004E10FD" w:rsidRDefault="004C2307" w:rsidP="00216596">
      <w:pPr>
        <w:pStyle w:val="paragraph"/>
        <w:spacing w:before="0" w:beforeAutospacing="0" w:after="0" w:afterAutospacing="0"/>
        <w:ind w:left="72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Con jugo de naranja natural.</w:t>
      </w:r>
    </w:p>
    <w:p w14:paraId="116D80C8" w14:textId="77777777" w:rsidR="004C2307" w:rsidRPr="004E10FD" w:rsidRDefault="004C2307" w:rsidP="00216596">
      <w:pPr>
        <w:pStyle w:val="paragraph"/>
        <w:spacing w:before="0" w:beforeAutospacing="0" w:after="0" w:afterAutospacing="0"/>
        <w:ind w:left="72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Sin azúcar.</w:t>
      </w:r>
    </w:p>
    <w:p w14:paraId="30F22DB5" w14:textId="77777777" w:rsidR="004C2307" w:rsidRPr="004E10FD" w:rsidRDefault="004C2307" w:rsidP="00216596">
      <w:pPr>
        <w:pStyle w:val="paragraph"/>
        <w:spacing w:before="0" w:beforeAutospacing="0" w:after="0" w:afterAutospacing="0"/>
        <w:ind w:left="72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Reducido en gas.</w:t>
      </w:r>
    </w:p>
    <w:p w14:paraId="55D0434E" w14:textId="77777777" w:rsidR="004C2307" w:rsidRPr="004E10FD" w:rsidRDefault="004C2307" w:rsidP="00216596">
      <w:pPr>
        <w:pStyle w:val="paragraph"/>
        <w:spacing w:before="0" w:beforeAutospacing="0" w:after="0" w:afterAutospacing="0"/>
        <w:ind w:left="72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Más sabor.</w:t>
      </w:r>
    </w:p>
    <w:p w14:paraId="31B2FD46" w14:textId="419FC05E" w:rsidR="004C2307" w:rsidRPr="004E10FD" w:rsidRDefault="00216596" w:rsidP="00216596">
      <w:pPr>
        <w:pStyle w:val="paragraph"/>
        <w:spacing w:before="0" w:beforeAutospacing="0" w:after="0" w:afterAutospacing="0"/>
        <w:ind w:left="72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Vitamina C</w:t>
      </w:r>
    </w:p>
    <w:p w14:paraId="3AAB3C86"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563DAF34" w14:textId="77589175"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En la imagen</w:t>
      </w:r>
      <w:r w:rsidR="00216596" w:rsidRPr="004E10FD">
        <w:rPr>
          <w:rStyle w:val="normaltextrun"/>
          <w:rFonts w:ascii="Montserrat" w:hAnsi="Montserrat" w:cs="Segoe UI"/>
          <w:bCs/>
          <w:sz w:val="22"/>
          <w:szCs w:val="22"/>
        </w:rPr>
        <w:t>.</w:t>
      </w:r>
    </w:p>
    <w:p w14:paraId="17774585"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55B2BACF" w14:textId="77777777" w:rsidR="004C2307" w:rsidRPr="004E10FD" w:rsidRDefault="004C2307" w:rsidP="00216596">
      <w:pPr>
        <w:pStyle w:val="paragraph"/>
        <w:spacing w:before="0" w:beforeAutospacing="0" w:after="0" w:afterAutospacing="0"/>
        <w:ind w:left="72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Aparece una chica muy juvenil y una naranja.</w:t>
      </w:r>
    </w:p>
    <w:p w14:paraId="44B57995"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01060F91"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Y finalmente dice:</w:t>
      </w:r>
    </w:p>
    <w:p w14:paraId="608FD742"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0941F7EA" w14:textId="77777777" w:rsidR="004C2307" w:rsidRPr="004E10FD" w:rsidRDefault="004C2307" w:rsidP="00216596">
      <w:pPr>
        <w:pStyle w:val="paragraph"/>
        <w:spacing w:before="0" w:beforeAutospacing="0" w:after="0" w:afterAutospacing="0"/>
        <w:ind w:left="72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Es un producto de la familia “</w:t>
      </w:r>
      <w:proofErr w:type="spellStart"/>
      <w:r w:rsidRPr="004E10FD">
        <w:rPr>
          <w:rStyle w:val="normaltextrun"/>
          <w:rFonts w:ascii="Montserrat" w:hAnsi="Montserrat" w:cs="Segoe UI"/>
          <w:bCs/>
          <w:sz w:val="22"/>
          <w:szCs w:val="22"/>
        </w:rPr>
        <w:t>Happy</w:t>
      </w:r>
      <w:proofErr w:type="spellEnd"/>
      <w:r w:rsidRPr="004E10FD">
        <w:rPr>
          <w:rStyle w:val="normaltextrun"/>
          <w:rFonts w:ascii="Montserrat" w:hAnsi="Montserrat" w:cs="Segoe UI"/>
          <w:bCs/>
          <w:sz w:val="22"/>
          <w:szCs w:val="22"/>
        </w:rPr>
        <w:t xml:space="preserve"> Lemon”.</w:t>
      </w:r>
    </w:p>
    <w:p w14:paraId="42D09164"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56668ACF"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r w:rsidRPr="004E10FD">
        <w:rPr>
          <w:rFonts w:ascii="Montserrat" w:eastAsia="Arial" w:hAnsi="Montserrat" w:cs="Arial"/>
          <w:color w:val="000000" w:themeColor="text1"/>
          <w:sz w:val="22"/>
          <w:szCs w:val="22"/>
        </w:rPr>
        <w:t>Seguramente se trata de una empresa dedicada a hacer este tipo de productos y tiene el logo de un limón con gafas.</w:t>
      </w:r>
    </w:p>
    <w:p w14:paraId="36E80D1A"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0D805820" w14:textId="58676362"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r w:rsidRPr="004E10FD">
        <w:rPr>
          <w:rFonts w:ascii="Montserrat" w:eastAsia="Arial" w:hAnsi="Montserrat" w:cs="Arial"/>
          <w:color w:val="000000" w:themeColor="text1"/>
          <w:sz w:val="22"/>
          <w:szCs w:val="22"/>
        </w:rPr>
        <w:t>Ahora observa con atención la parte frontal de la lata. ¿Qué semejanzas y diferencias encuentras?</w:t>
      </w:r>
    </w:p>
    <w:p w14:paraId="0FC18198" w14:textId="77777777" w:rsidR="004C2307" w:rsidRPr="004E10FD" w:rsidRDefault="004C2307" w:rsidP="004C2307">
      <w:pPr>
        <w:pStyle w:val="paragraph"/>
        <w:spacing w:before="0" w:beforeAutospacing="0" w:after="0" w:afterAutospacing="0"/>
        <w:jc w:val="center"/>
        <w:textAlignment w:val="baseline"/>
        <w:rPr>
          <w:rStyle w:val="normaltextrun"/>
          <w:rFonts w:ascii="Montserrat" w:hAnsi="Montserrat" w:cs="Segoe UI"/>
          <w:bCs/>
          <w:sz w:val="22"/>
          <w:szCs w:val="22"/>
        </w:rPr>
      </w:pPr>
      <w:r w:rsidRPr="004E10FD">
        <w:rPr>
          <w:rFonts w:ascii="Montserrat" w:hAnsi="Montserrat"/>
          <w:noProof/>
          <w:lang w:val="en-US" w:eastAsia="en-US"/>
        </w:rPr>
        <w:drawing>
          <wp:inline distT="0" distB="0" distL="0" distR="0" wp14:anchorId="1A3697B5" wp14:editId="3B66BA25">
            <wp:extent cx="2160000" cy="1580400"/>
            <wp:effectExtent l="19050" t="19050" r="12065" b="203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580400"/>
                    </a:xfrm>
                    <a:prstGeom prst="rect">
                      <a:avLst/>
                    </a:prstGeom>
                    <a:ln>
                      <a:solidFill>
                        <a:schemeClr val="accent2"/>
                      </a:solidFill>
                    </a:ln>
                  </pic:spPr>
                </pic:pic>
              </a:graphicData>
            </a:graphic>
          </wp:inline>
        </w:drawing>
      </w:r>
    </w:p>
    <w:p w14:paraId="0D956004"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6912AFB"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Las semejanzas que tiene son:</w:t>
      </w:r>
    </w:p>
    <w:p w14:paraId="7A2ABB7E"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5467C895" w14:textId="77777777" w:rsidR="004C2307" w:rsidRPr="004E10FD" w:rsidRDefault="004C2307" w:rsidP="00216596">
      <w:pPr>
        <w:pStyle w:val="paragraph"/>
        <w:spacing w:before="0" w:beforeAutospacing="0" w:after="0" w:afterAutospacing="0"/>
        <w:ind w:left="720"/>
        <w:jc w:val="both"/>
        <w:textAlignment w:val="baseline"/>
        <w:rPr>
          <w:rFonts w:ascii="Montserrat" w:hAnsi="Montserrat" w:cs="Segoe UI"/>
          <w:bCs/>
          <w:sz w:val="22"/>
          <w:szCs w:val="22"/>
        </w:rPr>
      </w:pPr>
      <w:r w:rsidRPr="004E10FD">
        <w:rPr>
          <w:rFonts w:ascii="Montserrat" w:eastAsia="Arial" w:hAnsi="Montserrat" w:cs="Arial"/>
          <w:color w:val="000000" w:themeColor="text1"/>
          <w:sz w:val="22"/>
          <w:szCs w:val="22"/>
        </w:rPr>
        <w:t>La marca.</w:t>
      </w:r>
    </w:p>
    <w:p w14:paraId="2C86E70E" w14:textId="77777777" w:rsidR="004C2307" w:rsidRPr="004E10FD" w:rsidRDefault="004C2307" w:rsidP="00216596">
      <w:pPr>
        <w:pStyle w:val="paragraph"/>
        <w:spacing w:before="0" w:beforeAutospacing="0" w:after="0" w:afterAutospacing="0"/>
        <w:ind w:left="720"/>
        <w:jc w:val="both"/>
        <w:textAlignment w:val="baseline"/>
        <w:rPr>
          <w:rFonts w:ascii="Montserrat" w:hAnsi="Montserrat" w:cs="Segoe UI"/>
          <w:bCs/>
          <w:sz w:val="22"/>
          <w:szCs w:val="22"/>
        </w:rPr>
      </w:pPr>
      <w:r w:rsidRPr="004E10FD">
        <w:rPr>
          <w:rFonts w:ascii="Montserrat" w:eastAsia="Arial" w:hAnsi="Montserrat" w:cs="Arial"/>
          <w:color w:val="000000" w:themeColor="text1"/>
          <w:sz w:val="22"/>
          <w:szCs w:val="22"/>
        </w:rPr>
        <w:t>El eslogan.</w:t>
      </w:r>
    </w:p>
    <w:p w14:paraId="4E5ABF47" w14:textId="77777777" w:rsidR="004C2307" w:rsidRPr="004E10FD" w:rsidRDefault="004C2307" w:rsidP="00216596">
      <w:pPr>
        <w:pStyle w:val="paragraph"/>
        <w:spacing w:before="0" w:beforeAutospacing="0" w:after="0" w:afterAutospacing="0"/>
        <w:ind w:left="720"/>
        <w:jc w:val="both"/>
        <w:textAlignment w:val="baseline"/>
        <w:rPr>
          <w:rFonts w:ascii="Montserrat" w:hAnsi="Montserrat" w:cs="Segoe UI"/>
          <w:bCs/>
          <w:sz w:val="22"/>
          <w:szCs w:val="22"/>
        </w:rPr>
      </w:pPr>
      <w:r w:rsidRPr="004E10FD">
        <w:rPr>
          <w:rFonts w:ascii="Montserrat" w:eastAsia="Arial" w:hAnsi="Montserrat" w:cs="Arial"/>
          <w:color w:val="000000" w:themeColor="text1"/>
          <w:sz w:val="22"/>
          <w:szCs w:val="22"/>
        </w:rPr>
        <w:t>La imagen de la chica y de la naranja.</w:t>
      </w:r>
    </w:p>
    <w:p w14:paraId="0A68F3AB" w14:textId="77777777" w:rsidR="004C2307" w:rsidRPr="004E10FD" w:rsidRDefault="004C2307" w:rsidP="00216596">
      <w:pPr>
        <w:pStyle w:val="paragraph"/>
        <w:spacing w:before="0" w:beforeAutospacing="0" w:after="0" w:afterAutospacing="0"/>
        <w:ind w:left="720"/>
        <w:jc w:val="both"/>
        <w:textAlignment w:val="baseline"/>
        <w:rPr>
          <w:rFonts w:ascii="Montserrat" w:hAnsi="Montserrat" w:cs="Segoe UI"/>
          <w:bCs/>
          <w:sz w:val="22"/>
          <w:szCs w:val="22"/>
        </w:rPr>
      </w:pPr>
      <w:r w:rsidRPr="004E10FD">
        <w:rPr>
          <w:rFonts w:ascii="Montserrat" w:eastAsia="Arial" w:hAnsi="Montserrat" w:cs="Arial"/>
          <w:color w:val="000000" w:themeColor="text1"/>
          <w:sz w:val="22"/>
          <w:szCs w:val="22"/>
        </w:rPr>
        <w:t>Las cualidades del producto.</w:t>
      </w:r>
    </w:p>
    <w:p w14:paraId="775897AC"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1CBF964D"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Una de las diferencias es:</w:t>
      </w:r>
    </w:p>
    <w:p w14:paraId="7CF5C257"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7B2D708C" w14:textId="77777777" w:rsidR="004C2307" w:rsidRPr="004E10FD" w:rsidRDefault="004C2307" w:rsidP="00216596">
      <w:pPr>
        <w:pStyle w:val="paragraph"/>
        <w:spacing w:before="0" w:beforeAutospacing="0" w:after="0" w:afterAutospacing="0"/>
        <w:ind w:left="720"/>
        <w:jc w:val="both"/>
        <w:textAlignment w:val="baseline"/>
        <w:rPr>
          <w:rStyle w:val="normaltextrun"/>
          <w:rFonts w:ascii="Montserrat" w:hAnsi="Montserrat" w:cs="Segoe UI"/>
          <w:bCs/>
          <w:sz w:val="22"/>
          <w:szCs w:val="22"/>
        </w:rPr>
      </w:pPr>
      <w:r w:rsidRPr="004E10FD">
        <w:rPr>
          <w:rFonts w:ascii="Montserrat" w:eastAsia="Arial" w:hAnsi="Montserrat" w:cs="Arial"/>
          <w:color w:val="000000" w:themeColor="text1"/>
          <w:sz w:val="22"/>
          <w:szCs w:val="22"/>
        </w:rPr>
        <w:t>El contenido, que son 355 mililitros.</w:t>
      </w:r>
    </w:p>
    <w:p w14:paraId="1943AF43"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319AB62F" w14:textId="115C8278"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r w:rsidRPr="004E10FD">
        <w:rPr>
          <w:rStyle w:val="normaltextrun"/>
          <w:rFonts w:ascii="Montserrat" w:hAnsi="Montserrat" w:cs="Segoe UI"/>
          <w:bCs/>
          <w:sz w:val="22"/>
          <w:szCs w:val="22"/>
        </w:rPr>
        <w:t>Ahora observa y analiza la parte de atrás:</w:t>
      </w:r>
    </w:p>
    <w:p w14:paraId="174C0829" w14:textId="77777777" w:rsidR="004C2307" w:rsidRPr="004E10FD" w:rsidRDefault="004C2307" w:rsidP="004C2307">
      <w:pPr>
        <w:pStyle w:val="paragraph"/>
        <w:spacing w:before="0" w:beforeAutospacing="0" w:after="0" w:afterAutospacing="0"/>
        <w:jc w:val="center"/>
        <w:textAlignment w:val="baseline"/>
        <w:rPr>
          <w:rStyle w:val="normaltextrun"/>
          <w:rFonts w:ascii="Montserrat" w:hAnsi="Montserrat" w:cs="Segoe UI"/>
          <w:bCs/>
          <w:sz w:val="22"/>
          <w:szCs w:val="22"/>
        </w:rPr>
      </w:pPr>
      <w:r w:rsidRPr="004E10FD">
        <w:rPr>
          <w:rFonts w:ascii="Montserrat" w:hAnsi="Montserrat"/>
          <w:noProof/>
          <w:lang w:val="en-US" w:eastAsia="en-US"/>
        </w:rPr>
        <w:drawing>
          <wp:inline distT="0" distB="0" distL="0" distR="0" wp14:anchorId="6EFFEA8A" wp14:editId="6AD5ACD0">
            <wp:extent cx="2160000" cy="1594800"/>
            <wp:effectExtent l="19050" t="19050" r="12065" b="2476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594800"/>
                    </a:xfrm>
                    <a:prstGeom prst="rect">
                      <a:avLst/>
                    </a:prstGeom>
                    <a:ln>
                      <a:solidFill>
                        <a:schemeClr val="accent2"/>
                      </a:solidFill>
                    </a:ln>
                  </pic:spPr>
                </pic:pic>
              </a:graphicData>
            </a:graphic>
          </wp:inline>
        </w:drawing>
      </w:r>
    </w:p>
    <w:p w14:paraId="5AE1D3A0"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24808CF3" w14:textId="41B32D32" w:rsidR="004C2307" w:rsidRPr="004E10FD" w:rsidRDefault="00216596"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Cómo</w:t>
      </w:r>
      <w:r w:rsidR="004C2307" w:rsidRPr="004E10FD">
        <w:rPr>
          <w:rFonts w:ascii="Montserrat" w:eastAsia="Arial" w:hAnsi="Montserrat" w:cs="Arial"/>
          <w:color w:val="000000" w:themeColor="text1"/>
          <w:sz w:val="22"/>
          <w:szCs w:val="22"/>
        </w:rPr>
        <w:t xml:space="preserve"> pudiste notar, la publicidad y la etiqueta de la lata dice que no tiene azúcares, pero el sello dice que sí, y que tiene en exceso.</w:t>
      </w:r>
    </w:p>
    <w:p w14:paraId="72AC085D"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CC9B991"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También tiene:</w:t>
      </w:r>
    </w:p>
    <w:p w14:paraId="71E0CB29"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57DEDBC7" w14:textId="77777777" w:rsidR="004C2307" w:rsidRPr="004E10FD" w:rsidRDefault="004C2307" w:rsidP="00216596">
      <w:pPr>
        <w:pStyle w:val="paragraph"/>
        <w:spacing w:before="0" w:beforeAutospacing="0" w:after="0" w:afterAutospacing="0"/>
        <w:ind w:left="72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 xml:space="preserve">Los datos del fabricante, que es la empresa </w:t>
      </w:r>
      <w:proofErr w:type="spellStart"/>
      <w:r w:rsidRPr="004E10FD">
        <w:rPr>
          <w:rFonts w:ascii="Montserrat" w:eastAsia="Arial" w:hAnsi="Montserrat" w:cs="Arial"/>
          <w:color w:val="000000" w:themeColor="text1"/>
          <w:sz w:val="22"/>
          <w:szCs w:val="22"/>
        </w:rPr>
        <w:t>Happy</w:t>
      </w:r>
      <w:proofErr w:type="spellEnd"/>
      <w:r w:rsidRPr="004E10FD">
        <w:rPr>
          <w:rFonts w:ascii="Montserrat" w:eastAsia="Arial" w:hAnsi="Montserrat" w:cs="Arial"/>
          <w:color w:val="000000" w:themeColor="text1"/>
          <w:sz w:val="22"/>
          <w:szCs w:val="22"/>
        </w:rPr>
        <w:t xml:space="preserve"> Lemon.</w:t>
      </w:r>
    </w:p>
    <w:p w14:paraId="1BA2531D"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rPr>
      </w:pPr>
    </w:p>
    <w:p w14:paraId="3D5B2FA4" w14:textId="77777777" w:rsidR="004C2307" w:rsidRPr="004E10FD" w:rsidRDefault="004C2307" w:rsidP="00216596">
      <w:pPr>
        <w:pStyle w:val="paragraph"/>
        <w:spacing w:before="0" w:beforeAutospacing="0" w:after="0" w:afterAutospacing="0"/>
        <w:ind w:left="720"/>
        <w:jc w:val="both"/>
        <w:textAlignment w:val="baseline"/>
        <w:rPr>
          <w:rFonts w:ascii="Montserrat" w:hAnsi="Montserrat" w:cs="Segoe UI"/>
          <w:bCs/>
          <w:sz w:val="22"/>
          <w:szCs w:val="22"/>
        </w:rPr>
      </w:pPr>
      <w:r w:rsidRPr="004E10FD">
        <w:rPr>
          <w:rFonts w:ascii="Montserrat" w:eastAsia="Arial" w:hAnsi="Montserrat" w:cs="Arial"/>
          <w:color w:val="000000" w:themeColor="text1"/>
          <w:sz w:val="22"/>
          <w:szCs w:val="22"/>
        </w:rPr>
        <w:lastRenderedPageBreak/>
        <w:t>Un anuncio sobre el cuidado del ambiente y el reciclado y una precaución, que dice que el producto contiene edulcorantes y cafeína, no recomendables para menores de edad.</w:t>
      </w:r>
    </w:p>
    <w:p w14:paraId="6E3F7194" w14:textId="77777777" w:rsidR="004C2307" w:rsidRPr="004E10FD" w:rsidRDefault="004C2307" w:rsidP="004C2307">
      <w:pPr>
        <w:pStyle w:val="paragraph"/>
        <w:spacing w:before="0" w:beforeAutospacing="0" w:after="0" w:afterAutospacing="0"/>
        <w:jc w:val="both"/>
        <w:textAlignment w:val="baseline"/>
        <w:rPr>
          <w:rStyle w:val="normaltextrun"/>
          <w:rFonts w:ascii="Montserrat" w:eastAsiaTheme="minorHAnsi" w:hAnsi="Montserrat" w:cs="Segoe UI"/>
          <w:bCs/>
          <w:sz w:val="22"/>
          <w:szCs w:val="22"/>
          <w:lang w:eastAsia="en-US"/>
        </w:rPr>
      </w:pPr>
    </w:p>
    <w:p w14:paraId="12F53427" w14:textId="77777777" w:rsidR="004C2307" w:rsidRPr="004E10FD" w:rsidRDefault="004C2307" w:rsidP="00216596">
      <w:pPr>
        <w:pStyle w:val="paragraph"/>
        <w:spacing w:before="0" w:beforeAutospacing="0" w:after="0" w:afterAutospacing="0"/>
        <w:ind w:left="720"/>
        <w:jc w:val="both"/>
        <w:textAlignment w:val="baseline"/>
        <w:rPr>
          <w:rStyle w:val="normaltextrun"/>
          <w:rFonts w:ascii="Montserrat" w:hAnsi="Montserrat" w:cs="Segoe UI"/>
          <w:bCs/>
          <w:sz w:val="22"/>
          <w:szCs w:val="22"/>
        </w:rPr>
      </w:pPr>
      <w:r w:rsidRPr="004E10FD">
        <w:rPr>
          <w:rFonts w:ascii="Montserrat" w:eastAsia="Arial" w:hAnsi="Montserrat" w:cs="Arial"/>
          <w:color w:val="000000" w:themeColor="text1"/>
          <w:sz w:val="22"/>
          <w:szCs w:val="22"/>
        </w:rPr>
        <w:t>También tiene el código de barras y lo que habías visto en la sesión anterior, el lote y la fecha de caducidad.</w:t>
      </w:r>
    </w:p>
    <w:p w14:paraId="63DE7988"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59509FFE" w14:textId="2505F43C"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Style w:val="normaltextrun"/>
          <w:rFonts w:ascii="Montserrat" w:hAnsi="Montserrat" w:cs="Segoe UI"/>
          <w:bCs/>
          <w:sz w:val="22"/>
          <w:szCs w:val="22"/>
        </w:rPr>
        <w:t>Observa como quedó el cuadro</w:t>
      </w:r>
      <w:r w:rsidRPr="004E10FD">
        <w:rPr>
          <w:rFonts w:ascii="Montserrat" w:eastAsia="Arial" w:hAnsi="Montserrat" w:cs="Arial"/>
          <w:color w:val="000000" w:themeColor="text1"/>
          <w:sz w:val="22"/>
          <w:szCs w:val="22"/>
        </w:rPr>
        <w:t xml:space="preserve"> de semejanzas y diferencias:</w:t>
      </w:r>
    </w:p>
    <w:p w14:paraId="0516AC98" w14:textId="77777777" w:rsidR="004C2307" w:rsidRPr="004E10FD" w:rsidRDefault="004C2307" w:rsidP="004C2307">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4E10FD">
        <w:rPr>
          <w:rFonts w:ascii="Montserrat" w:hAnsi="Montserrat"/>
          <w:noProof/>
          <w:lang w:val="en-US" w:eastAsia="en-US"/>
        </w:rPr>
        <w:drawing>
          <wp:inline distT="0" distB="0" distL="0" distR="0" wp14:anchorId="22538AFF" wp14:editId="5CAA24BE">
            <wp:extent cx="2423520" cy="1638300"/>
            <wp:effectExtent l="19050" t="19050" r="15240" b="190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6021" cy="1646751"/>
                    </a:xfrm>
                    <a:prstGeom prst="rect">
                      <a:avLst/>
                    </a:prstGeom>
                    <a:ln>
                      <a:solidFill>
                        <a:schemeClr val="accent2"/>
                      </a:solidFill>
                    </a:ln>
                  </pic:spPr>
                </pic:pic>
              </a:graphicData>
            </a:graphic>
          </wp:inline>
        </w:drawing>
      </w:r>
    </w:p>
    <w:p w14:paraId="51E7E41D"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826FC69"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Lo que puedes observar, es que el producto, en sus etiquetas o estampados, ya tiene información que no aparece en la publicidad. Mucha de esa información dice cosas que pueden incluso contradecir a la publicidad, como en este caso el tema del azúcar.</w:t>
      </w:r>
    </w:p>
    <w:p w14:paraId="1AAE13C0"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3386ACB"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También da algunas advertencias, como que el producto no se recomienda para menores de edad.</w:t>
      </w:r>
    </w:p>
    <w:p w14:paraId="4665B082"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6313EFF"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También ofrece datos generales sobre el producto, como los que ya has visto. Estos son datos que normalmente no vas a encontrar en la publicidad, porque eso no conviene a las ventas.</w:t>
      </w:r>
    </w:p>
    <w:p w14:paraId="6A4A9952"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AE8D314" w14:textId="77DF0DC1" w:rsidR="004C2307" w:rsidRPr="004E10FD" w:rsidRDefault="00216596"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Debes de observar muy bien, n</w:t>
      </w:r>
      <w:r w:rsidR="004C2307" w:rsidRPr="004E10FD">
        <w:rPr>
          <w:rFonts w:ascii="Montserrat" w:eastAsia="Arial" w:hAnsi="Montserrat" w:cs="Arial"/>
          <w:color w:val="000000" w:themeColor="text1"/>
          <w:sz w:val="22"/>
          <w:szCs w:val="22"/>
        </w:rPr>
        <w:t xml:space="preserve">o te dejes </w:t>
      </w:r>
      <w:r w:rsidRPr="004E10FD">
        <w:rPr>
          <w:rFonts w:ascii="Montserrat" w:eastAsia="Arial" w:hAnsi="Montserrat" w:cs="Arial"/>
          <w:color w:val="000000" w:themeColor="text1"/>
          <w:sz w:val="22"/>
          <w:szCs w:val="22"/>
        </w:rPr>
        <w:t>impresionar por la publicidad, r</w:t>
      </w:r>
      <w:r w:rsidR="004C2307" w:rsidRPr="004E10FD">
        <w:rPr>
          <w:rFonts w:ascii="Montserrat" w:eastAsia="Arial" w:hAnsi="Montserrat" w:cs="Arial"/>
          <w:color w:val="000000" w:themeColor="text1"/>
          <w:sz w:val="22"/>
          <w:szCs w:val="22"/>
        </w:rPr>
        <w:t>evisa siempre las etiquetas de los productos que vas a comprar o consumir.</w:t>
      </w:r>
    </w:p>
    <w:p w14:paraId="60F67C82"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B1363B0"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El eslogan se repite tanto en la publicidad como en las etiquetas o estampados del producto porque como ya se mencionó anteriormente, el eslogan sirve para reconocer e identificar el producto. Observa el siguiente video. Inícialo en el minuto 1:55 y termínalo en el minuto 4:09</w:t>
      </w:r>
    </w:p>
    <w:p w14:paraId="61E43652"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0B04CA79" w14:textId="20DEF43E" w:rsidR="004C2307" w:rsidRPr="004E10FD" w:rsidRDefault="00216596" w:rsidP="004C2307">
      <w:pPr>
        <w:pStyle w:val="paragraph"/>
        <w:numPr>
          <w:ilvl w:val="0"/>
          <w:numId w:val="26"/>
        </w:numPr>
        <w:spacing w:before="0" w:beforeAutospacing="0" w:after="0" w:afterAutospacing="0"/>
        <w:ind w:left="720"/>
        <w:jc w:val="both"/>
        <w:textAlignment w:val="baseline"/>
        <w:rPr>
          <w:rFonts w:ascii="Montserrat" w:hAnsi="Montserrat"/>
          <w:b/>
        </w:rPr>
      </w:pPr>
      <w:r w:rsidRPr="004E10FD">
        <w:rPr>
          <w:rFonts w:ascii="Montserrat" w:eastAsia="Arial" w:hAnsi="Montserrat" w:cs="Arial"/>
          <w:b/>
          <w:color w:val="000000" w:themeColor="text1"/>
          <w:sz w:val="22"/>
          <w:szCs w:val="22"/>
        </w:rPr>
        <w:t>De compras – Capítulo 8</w:t>
      </w:r>
    </w:p>
    <w:p w14:paraId="51D83FE6" w14:textId="2502D1A7" w:rsidR="004C2307" w:rsidRPr="004E10FD" w:rsidRDefault="004E10FD" w:rsidP="004E10FD">
      <w:pPr>
        <w:pStyle w:val="paragraph"/>
        <w:spacing w:before="0" w:beforeAutospacing="0" w:after="0" w:afterAutospacing="0"/>
        <w:ind w:left="360"/>
        <w:jc w:val="both"/>
        <w:textAlignment w:val="baseline"/>
        <w:rPr>
          <w:rFonts w:ascii="Montserrat" w:eastAsia="Arial" w:hAnsi="Montserrat" w:cs="Arial"/>
          <w:color w:val="000000" w:themeColor="text1"/>
          <w:sz w:val="22"/>
          <w:szCs w:val="22"/>
        </w:rPr>
      </w:pPr>
      <w:hyperlink r:id="rId16" w:history="1">
        <w:r w:rsidRPr="004E10FD">
          <w:rPr>
            <w:rStyle w:val="Hipervnculo"/>
            <w:rFonts w:ascii="Montserrat" w:eastAsia="Arial" w:hAnsi="Montserrat" w:cs="Arial"/>
            <w:sz w:val="22"/>
            <w:szCs w:val="22"/>
          </w:rPr>
          <w:t>https://www.youtube.com/watch?v=qHZ_Sj5XFMw</w:t>
        </w:r>
      </w:hyperlink>
    </w:p>
    <w:p w14:paraId="70184061"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D6AC3AB"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Normalmente esas frases se te quedan en la mente.</w:t>
      </w:r>
    </w:p>
    <w:p w14:paraId="33E16FD5"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A8C09D4"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Terminarás tu sesión con una reflexión sobre las marcas y los productos que consumes.</w:t>
      </w:r>
    </w:p>
    <w:p w14:paraId="196206D9"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0AD7DD5"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lastRenderedPageBreak/>
        <w:t>Piensa si lo que compras y consumes es porque son buenos productos, o por las marcas. Pon atención al siguiente video, detenlo en el minuto 0:36</w:t>
      </w:r>
    </w:p>
    <w:p w14:paraId="7AC14DC2"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4D11591" w14:textId="4692857F" w:rsidR="004C2307" w:rsidRPr="004E10FD" w:rsidRDefault="004C2307" w:rsidP="004C2307">
      <w:pPr>
        <w:pStyle w:val="paragraph"/>
        <w:numPr>
          <w:ilvl w:val="0"/>
          <w:numId w:val="26"/>
        </w:numPr>
        <w:spacing w:before="0" w:beforeAutospacing="0" w:after="0" w:afterAutospacing="0"/>
        <w:ind w:left="709"/>
        <w:jc w:val="both"/>
        <w:textAlignment w:val="baseline"/>
        <w:rPr>
          <w:rFonts w:ascii="Montserrat" w:eastAsia="Arial" w:hAnsi="Montserrat" w:cs="Arial"/>
          <w:b/>
          <w:color w:val="000000" w:themeColor="text1"/>
          <w:sz w:val="22"/>
          <w:szCs w:val="22"/>
        </w:rPr>
      </w:pPr>
      <w:r w:rsidRPr="004E10FD">
        <w:rPr>
          <w:rFonts w:ascii="Montserrat" w:eastAsia="Arial" w:hAnsi="Montserrat" w:cs="Arial"/>
          <w:b/>
          <w:color w:val="000000" w:themeColor="text1"/>
          <w:sz w:val="22"/>
          <w:szCs w:val="22"/>
        </w:rPr>
        <w:t>De compras – Capí</w:t>
      </w:r>
      <w:r w:rsidR="00216596" w:rsidRPr="004E10FD">
        <w:rPr>
          <w:rFonts w:ascii="Montserrat" w:eastAsia="Arial" w:hAnsi="Montserrat" w:cs="Arial"/>
          <w:b/>
          <w:color w:val="000000" w:themeColor="text1"/>
          <w:sz w:val="22"/>
          <w:szCs w:val="22"/>
        </w:rPr>
        <w:t>tulo 12.</w:t>
      </w:r>
    </w:p>
    <w:p w14:paraId="443552E3" w14:textId="6D88DCA0" w:rsidR="004C2307" w:rsidRDefault="004E10FD" w:rsidP="004E10FD">
      <w:pPr>
        <w:pStyle w:val="paragraph"/>
        <w:spacing w:before="0" w:beforeAutospacing="0" w:after="0" w:afterAutospacing="0"/>
        <w:ind w:left="349"/>
        <w:jc w:val="both"/>
        <w:textAlignment w:val="baseline"/>
        <w:rPr>
          <w:rFonts w:ascii="Montserrat" w:eastAsia="Arial" w:hAnsi="Montserrat" w:cs="Arial"/>
          <w:sz w:val="22"/>
          <w:szCs w:val="22"/>
        </w:rPr>
      </w:pPr>
      <w:hyperlink r:id="rId17" w:history="1">
        <w:r w:rsidRPr="004E10FD">
          <w:rPr>
            <w:rStyle w:val="Hipervnculo"/>
            <w:rFonts w:ascii="Montserrat" w:eastAsia="Arial" w:hAnsi="Montserrat" w:cs="Arial"/>
            <w:sz w:val="22"/>
            <w:szCs w:val="22"/>
          </w:rPr>
          <w:t>https://www.youtube.com/watch?v=oUehbff7SHM&amp;list=PLrFkZrRQk9nl6El0M8MtTTzTIzzhNrwsQ&amp;index=13</w:t>
        </w:r>
      </w:hyperlink>
    </w:p>
    <w:p w14:paraId="4CB9A7EE"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096C2AA8" w14:textId="77777777" w:rsidR="004C2307" w:rsidRPr="004E10FD" w:rsidRDefault="004C2307" w:rsidP="004C2307">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4E10FD">
        <w:rPr>
          <w:rFonts w:ascii="Montserrat" w:hAnsi="Montserrat"/>
          <w:noProof/>
          <w:lang w:val="en-US" w:eastAsia="en-US"/>
        </w:rPr>
        <w:drawing>
          <wp:inline distT="0" distB="0" distL="0" distR="0" wp14:anchorId="21FF039F" wp14:editId="62C41553">
            <wp:extent cx="2929100" cy="2143125"/>
            <wp:effectExtent l="19050" t="19050" r="2413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5790" cy="2148020"/>
                    </a:xfrm>
                    <a:prstGeom prst="rect">
                      <a:avLst/>
                    </a:prstGeom>
                    <a:ln>
                      <a:solidFill>
                        <a:schemeClr val="accent2"/>
                      </a:solidFill>
                    </a:ln>
                  </pic:spPr>
                </pic:pic>
              </a:graphicData>
            </a:graphic>
          </wp:inline>
        </w:drawing>
      </w:r>
    </w:p>
    <w:p w14:paraId="15AD36AA"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116E41C" w14:textId="1047EB4E" w:rsidR="004C2307" w:rsidRPr="004E10FD" w:rsidRDefault="00216596" w:rsidP="004C2307">
      <w:pPr>
        <w:pStyle w:val="paragraph"/>
        <w:spacing w:before="0" w:beforeAutospacing="0" w:after="0" w:afterAutospacing="0"/>
        <w:jc w:val="both"/>
        <w:textAlignment w:val="baseline"/>
        <w:rPr>
          <w:rFonts w:ascii="Montserrat" w:eastAsia="Arial" w:hAnsi="Montserrat" w:cs="Arial"/>
          <w:sz w:val="22"/>
          <w:szCs w:val="22"/>
        </w:rPr>
      </w:pPr>
      <w:r w:rsidRPr="004E10FD">
        <w:rPr>
          <w:rFonts w:ascii="Montserrat" w:eastAsia="Arial" w:hAnsi="Montserrat" w:cs="Arial"/>
          <w:color w:val="000000" w:themeColor="text1"/>
          <w:sz w:val="22"/>
          <w:szCs w:val="22"/>
        </w:rPr>
        <w:t xml:space="preserve">En la sesión de hoy </w:t>
      </w:r>
      <w:r w:rsidR="004C2307" w:rsidRPr="004E10FD">
        <w:rPr>
          <w:rFonts w:ascii="Montserrat" w:eastAsia="Arial" w:hAnsi="Montserrat" w:cs="Arial"/>
          <w:color w:val="000000" w:themeColor="text1"/>
          <w:sz w:val="22"/>
          <w:szCs w:val="22"/>
        </w:rPr>
        <w:t xml:space="preserve">analizaste la publicidad escrita de algunos anuncios </w:t>
      </w:r>
      <w:r w:rsidR="004C2307" w:rsidRPr="004E10FD">
        <w:rPr>
          <w:rFonts w:ascii="Montserrat" w:eastAsia="Arial" w:hAnsi="Montserrat" w:cs="Arial"/>
          <w:sz w:val="22"/>
          <w:szCs w:val="22"/>
        </w:rPr>
        <w:t>y comparaste su información con la información contenida en etiquetas y envases comerciales de dichos productos.</w:t>
      </w:r>
    </w:p>
    <w:p w14:paraId="5639E388"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sz w:val="22"/>
          <w:szCs w:val="22"/>
        </w:rPr>
      </w:pPr>
    </w:p>
    <w:p w14:paraId="05DABEB0"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sz w:val="22"/>
          <w:szCs w:val="22"/>
        </w:rPr>
      </w:pPr>
      <w:r w:rsidRPr="004E10FD">
        <w:rPr>
          <w:rFonts w:ascii="Montserrat" w:eastAsia="Arial" w:hAnsi="Montserrat" w:cs="Arial"/>
          <w:sz w:val="22"/>
          <w:szCs w:val="22"/>
        </w:rPr>
        <w:t>De esta forma, pudiste observar que hay cierta información que se repite, como la marca y el eslogan, pero que hay otra que sólo aparece en la etiqueta o el envase, como las advertencias o los datos específicos, como contenido, lote, caducidad, entre otros.</w:t>
      </w:r>
    </w:p>
    <w:p w14:paraId="33D21717"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sz w:val="22"/>
          <w:szCs w:val="22"/>
        </w:rPr>
      </w:pPr>
    </w:p>
    <w:p w14:paraId="1DCCAD31"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sz w:val="22"/>
          <w:szCs w:val="22"/>
        </w:rPr>
      </w:pPr>
      <w:r w:rsidRPr="004E10FD">
        <w:rPr>
          <w:rFonts w:ascii="Montserrat" w:eastAsia="Arial" w:hAnsi="Montserrat" w:cs="Arial"/>
          <w:sz w:val="22"/>
          <w:szCs w:val="22"/>
        </w:rPr>
        <w:t>Para que reflexiones:</w:t>
      </w:r>
    </w:p>
    <w:p w14:paraId="501CF07D"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sz w:val="22"/>
          <w:szCs w:val="22"/>
        </w:rPr>
      </w:pPr>
    </w:p>
    <w:p w14:paraId="0142D464" w14:textId="321AC789" w:rsidR="004C2307" w:rsidRPr="004E10FD" w:rsidRDefault="004C2307" w:rsidP="00216596">
      <w:pPr>
        <w:pStyle w:val="paragraph"/>
        <w:spacing w:before="0" w:beforeAutospacing="0" w:after="0" w:afterAutospacing="0"/>
        <w:ind w:left="720"/>
        <w:jc w:val="both"/>
        <w:textAlignment w:val="baseline"/>
        <w:rPr>
          <w:rFonts w:ascii="Montserrat" w:eastAsia="Arial" w:hAnsi="Montserrat" w:cs="Arial"/>
          <w:sz w:val="22"/>
          <w:szCs w:val="22"/>
        </w:rPr>
      </w:pPr>
      <w:r w:rsidRPr="004E10FD">
        <w:rPr>
          <w:rFonts w:ascii="Montserrat" w:eastAsia="Arial" w:hAnsi="Montserrat" w:cs="Arial"/>
          <w:sz w:val="22"/>
          <w:szCs w:val="22"/>
        </w:rPr>
        <w:t>¿Por qué hay información que se repite en el anuncio y en la etiqueta y otra que no aparece en los anuncios?</w:t>
      </w:r>
    </w:p>
    <w:p w14:paraId="48658F16" w14:textId="77777777" w:rsidR="00216596" w:rsidRPr="004E10FD" w:rsidRDefault="00216596" w:rsidP="00216596">
      <w:pPr>
        <w:pStyle w:val="paragraph"/>
        <w:spacing w:before="0" w:beforeAutospacing="0" w:after="0" w:afterAutospacing="0"/>
        <w:ind w:left="720"/>
        <w:jc w:val="both"/>
        <w:textAlignment w:val="baseline"/>
        <w:rPr>
          <w:rFonts w:ascii="Montserrat" w:eastAsia="Arial" w:hAnsi="Montserrat" w:cs="Arial"/>
          <w:sz w:val="22"/>
          <w:szCs w:val="22"/>
        </w:rPr>
      </w:pPr>
    </w:p>
    <w:p w14:paraId="7BDA9FCB"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E10FD">
        <w:rPr>
          <w:rFonts w:ascii="Montserrat" w:eastAsia="Arial" w:hAnsi="Montserrat" w:cs="Arial"/>
          <w:color w:val="000000" w:themeColor="text1"/>
          <w:sz w:val="22"/>
          <w:szCs w:val="22"/>
        </w:rPr>
        <w:t xml:space="preserve">Aplica con tu familia </w:t>
      </w:r>
      <w:r w:rsidRPr="004E10FD">
        <w:rPr>
          <w:rFonts w:ascii="Montserrat" w:eastAsia="Arial" w:hAnsi="Montserrat" w:cs="Arial"/>
          <w:sz w:val="22"/>
          <w:szCs w:val="22"/>
        </w:rPr>
        <w:t>lo que aprendiste para que les ayude a realizar un consumo cada vez más responsable.</w:t>
      </w:r>
    </w:p>
    <w:p w14:paraId="0D313A0B" w14:textId="77777777" w:rsidR="004C2307" w:rsidRPr="004E10FD" w:rsidRDefault="004C2307" w:rsidP="004C2307">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48C6A6D" w14:textId="77777777" w:rsidR="004C2307" w:rsidRPr="004E10FD" w:rsidRDefault="004C2307" w:rsidP="004C2307">
      <w:pPr>
        <w:pStyle w:val="paragraph"/>
        <w:spacing w:before="0" w:beforeAutospacing="0" w:after="0" w:afterAutospacing="0"/>
        <w:jc w:val="both"/>
        <w:textAlignment w:val="baseline"/>
        <w:rPr>
          <w:rStyle w:val="normaltextrun"/>
          <w:rFonts w:ascii="Montserrat" w:hAnsi="Montserrat" w:cs="Segoe UI"/>
          <w:bCs/>
          <w:sz w:val="22"/>
          <w:szCs w:val="22"/>
        </w:rPr>
      </w:pPr>
    </w:p>
    <w:p w14:paraId="09DB9471" w14:textId="77777777" w:rsidR="004C2307" w:rsidRPr="004E10FD" w:rsidRDefault="004C2307" w:rsidP="004C2307">
      <w:pPr>
        <w:pStyle w:val="paragraph"/>
        <w:spacing w:before="0" w:beforeAutospacing="0" w:after="0" w:afterAutospacing="0"/>
        <w:jc w:val="center"/>
        <w:textAlignment w:val="baseline"/>
        <w:rPr>
          <w:rFonts w:ascii="Montserrat" w:hAnsi="Montserrat" w:cs="Segoe UI"/>
        </w:rPr>
      </w:pPr>
      <w:r w:rsidRPr="004E10FD">
        <w:rPr>
          <w:rStyle w:val="normaltextrun"/>
          <w:rFonts w:ascii="Montserrat" w:hAnsi="Montserrat" w:cs="Segoe UI"/>
          <w:b/>
          <w:bCs/>
        </w:rPr>
        <w:t>¡Buen trabajo!</w:t>
      </w:r>
    </w:p>
    <w:p w14:paraId="47DA7969" w14:textId="77777777" w:rsidR="004C2307" w:rsidRPr="004E10FD" w:rsidRDefault="004C2307" w:rsidP="004C2307">
      <w:pPr>
        <w:pStyle w:val="paragraph"/>
        <w:spacing w:before="0" w:beforeAutospacing="0" w:after="0" w:afterAutospacing="0"/>
        <w:jc w:val="center"/>
        <w:textAlignment w:val="baseline"/>
        <w:rPr>
          <w:rFonts w:ascii="Montserrat" w:hAnsi="Montserrat" w:cs="Segoe UI"/>
          <w:sz w:val="22"/>
          <w:szCs w:val="22"/>
        </w:rPr>
      </w:pPr>
    </w:p>
    <w:p w14:paraId="23707A20" w14:textId="750F0DD0" w:rsidR="004C2307" w:rsidRPr="004E10FD" w:rsidRDefault="004C2307" w:rsidP="004C2307">
      <w:pPr>
        <w:pStyle w:val="paragraph"/>
        <w:spacing w:before="0" w:beforeAutospacing="0" w:after="0" w:afterAutospacing="0"/>
        <w:jc w:val="center"/>
        <w:textAlignment w:val="baseline"/>
        <w:rPr>
          <w:rFonts w:ascii="Montserrat" w:hAnsi="Montserrat" w:cs="Segoe UI"/>
        </w:rPr>
      </w:pPr>
      <w:r w:rsidRPr="004E10FD">
        <w:rPr>
          <w:rStyle w:val="normaltextrun"/>
          <w:rFonts w:ascii="Montserrat" w:hAnsi="Montserrat" w:cs="Segoe UI"/>
          <w:b/>
          <w:bCs/>
        </w:rPr>
        <w:t>Gracias por tu esfuerzo</w:t>
      </w:r>
      <w:r w:rsidR="00216596" w:rsidRPr="004E10FD">
        <w:rPr>
          <w:rStyle w:val="normaltextrun"/>
          <w:rFonts w:ascii="Montserrat" w:hAnsi="Montserrat" w:cs="Segoe UI"/>
          <w:b/>
          <w:bCs/>
        </w:rPr>
        <w:t>.</w:t>
      </w:r>
    </w:p>
    <w:p w14:paraId="2D09F452" w14:textId="5D91D2EE"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2"/>
          <w:szCs w:val="22"/>
        </w:rPr>
      </w:pPr>
    </w:p>
    <w:p w14:paraId="3E55E3BB" w14:textId="77777777" w:rsidR="00216596" w:rsidRPr="004E10FD" w:rsidRDefault="00216596" w:rsidP="004C2307">
      <w:pPr>
        <w:pStyle w:val="paragraph"/>
        <w:spacing w:before="0" w:beforeAutospacing="0" w:after="0" w:afterAutospacing="0"/>
        <w:contextualSpacing/>
        <w:jc w:val="both"/>
        <w:textAlignment w:val="baseline"/>
        <w:rPr>
          <w:rFonts w:ascii="Montserrat" w:hAnsi="Montserrat" w:cs="Segoe UI"/>
          <w:sz w:val="22"/>
          <w:szCs w:val="22"/>
        </w:rPr>
      </w:pPr>
    </w:p>
    <w:p w14:paraId="71EEA755" w14:textId="6BBF0518" w:rsidR="004C2307" w:rsidRPr="004E10FD" w:rsidRDefault="004C2307" w:rsidP="004C2307">
      <w:pPr>
        <w:pStyle w:val="paragraph"/>
        <w:spacing w:before="0" w:beforeAutospacing="0" w:after="0" w:afterAutospacing="0"/>
        <w:contextualSpacing/>
        <w:jc w:val="both"/>
        <w:textAlignment w:val="baseline"/>
        <w:rPr>
          <w:rFonts w:ascii="Montserrat" w:hAnsi="Montserrat" w:cs="Segoe UI"/>
          <w:sz w:val="28"/>
          <w:szCs w:val="28"/>
        </w:rPr>
      </w:pPr>
      <w:r w:rsidRPr="004E10FD">
        <w:rPr>
          <w:rStyle w:val="normaltextrun"/>
          <w:rFonts w:ascii="Montserrat" w:hAnsi="Montserrat" w:cs="Segoe UI"/>
          <w:b/>
          <w:bCs/>
          <w:sz w:val="28"/>
          <w:szCs w:val="28"/>
        </w:rPr>
        <w:t>Para saber más</w:t>
      </w:r>
      <w:r w:rsidR="00216596" w:rsidRPr="004E10FD">
        <w:rPr>
          <w:rStyle w:val="normaltextrun"/>
          <w:rFonts w:ascii="Montserrat" w:hAnsi="Montserrat" w:cs="Segoe UI"/>
          <w:b/>
          <w:bCs/>
          <w:sz w:val="28"/>
          <w:szCs w:val="28"/>
        </w:rPr>
        <w:t>:</w:t>
      </w:r>
    </w:p>
    <w:p w14:paraId="6B9654E6" w14:textId="000E4CA9" w:rsidR="004C2307" w:rsidRPr="004E10FD" w:rsidRDefault="004C2307" w:rsidP="004C2307">
      <w:pPr>
        <w:pStyle w:val="paragraph"/>
        <w:spacing w:before="0" w:beforeAutospacing="0" w:after="0" w:afterAutospacing="0"/>
        <w:contextualSpacing/>
        <w:jc w:val="both"/>
        <w:textAlignment w:val="baseline"/>
        <w:rPr>
          <w:rStyle w:val="normaltextrun"/>
          <w:rFonts w:ascii="Montserrat" w:hAnsi="Montserrat" w:cs="Segoe UI"/>
          <w:sz w:val="22"/>
          <w:szCs w:val="22"/>
        </w:rPr>
      </w:pPr>
      <w:r w:rsidRPr="004E10FD">
        <w:rPr>
          <w:rStyle w:val="normaltextrun"/>
          <w:rFonts w:ascii="Montserrat" w:hAnsi="Montserrat" w:cs="Segoe UI"/>
          <w:sz w:val="22"/>
          <w:szCs w:val="22"/>
        </w:rPr>
        <w:t>Lecturas</w:t>
      </w:r>
    </w:p>
    <w:p w14:paraId="3F9FAD10" w14:textId="21DB8968" w:rsidR="00216596" w:rsidRDefault="00216596" w:rsidP="004C2307">
      <w:pPr>
        <w:pStyle w:val="paragraph"/>
        <w:spacing w:before="0" w:beforeAutospacing="0" w:after="0" w:afterAutospacing="0"/>
        <w:contextualSpacing/>
        <w:jc w:val="both"/>
        <w:textAlignment w:val="baseline"/>
        <w:rPr>
          <w:rFonts w:ascii="Montserrat" w:hAnsi="Montserrat" w:cs="Segoe UI"/>
          <w:sz w:val="22"/>
          <w:szCs w:val="22"/>
        </w:rPr>
      </w:pPr>
    </w:p>
    <w:p w14:paraId="7E3310E0" w14:textId="763975E8" w:rsidR="004E10FD" w:rsidRDefault="004E10FD" w:rsidP="004C2307">
      <w:pPr>
        <w:pStyle w:val="paragraph"/>
        <w:spacing w:before="0" w:beforeAutospacing="0" w:after="0" w:afterAutospacing="0"/>
        <w:contextualSpacing/>
        <w:jc w:val="both"/>
        <w:textAlignment w:val="baseline"/>
        <w:rPr>
          <w:rFonts w:ascii="Montserrat" w:hAnsi="Montserrat" w:cs="Segoe UI"/>
          <w:sz w:val="22"/>
          <w:szCs w:val="22"/>
        </w:rPr>
      </w:pPr>
      <w:hyperlink r:id="rId19" w:history="1">
        <w:r w:rsidRPr="00B02A15">
          <w:rPr>
            <w:rStyle w:val="Hipervnculo"/>
            <w:rFonts w:ascii="Montserrat" w:hAnsi="Montserrat" w:cs="Segoe UI"/>
            <w:sz w:val="22"/>
            <w:szCs w:val="22"/>
          </w:rPr>
          <w:t>https://www.conaliteg.sep.gob.mx/primaria.html</w:t>
        </w:r>
      </w:hyperlink>
    </w:p>
    <w:sectPr w:rsidR="004E10F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2408F0"/>
    <w:multiLevelType w:val="hybridMultilevel"/>
    <w:tmpl w:val="8806A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3E1053"/>
    <w:multiLevelType w:val="hybridMultilevel"/>
    <w:tmpl w:val="83F2822C"/>
    <w:lvl w:ilvl="0" w:tplc="153C263E">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97BDD"/>
    <w:multiLevelType w:val="hybridMultilevel"/>
    <w:tmpl w:val="1E40CBAC"/>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B6A4E57"/>
    <w:multiLevelType w:val="hybridMultilevel"/>
    <w:tmpl w:val="C068F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2" w15:restartNumberingAfterBreak="0">
    <w:nsid w:val="34EF7E44"/>
    <w:multiLevelType w:val="hybridMultilevel"/>
    <w:tmpl w:val="4094F532"/>
    <w:lvl w:ilvl="0" w:tplc="17CA2784">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4" w15:restartNumberingAfterBreak="0">
    <w:nsid w:val="3DE35B47"/>
    <w:multiLevelType w:val="hybridMultilevel"/>
    <w:tmpl w:val="64FEC0E2"/>
    <w:lvl w:ilvl="0" w:tplc="725CA6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131FE0"/>
    <w:multiLevelType w:val="hybridMultilevel"/>
    <w:tmpl w:val="FEDE27C0"/>
    <w:lvl w:ilvl="0" w:tplc="1944B422">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EA91975"/>
    <w:multiLevelType w:val="hybridMultilevel"/>
    <w:tmpl w:val="8FDEB8F6"/>
    <w:lvl w:ilvl="0" w:tplc="7EB45006">
      <w:start w:val="1"/>
      <w:numFmt w:val="decimal"/>
      <w:lvlText w:val="%1."/>
      <w:lvlJc w:val="left"/>
      <w:pPr>
        <w:ind w:left="1428" w:hanging="360"/>
      </w:pPr>
      <w:rPr>
        <w:rFonts w:ascii="Montserrat" w:hAnsi="Montserrat" w:hint="default"/>
        <w:sz w:val="22"/>
        <w:szCs w:val="22"/>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7" w15:restartNumberingAfterBreak="0">
    <w:nsid w:val="3F9C755A"/>
    <w:multiLevelType w:val="hybridMultilevel"/>
    <w:tmpl w:val="982E9A00"/>
    <w:lvl w:ilvl="0" w:tplc="1054C532">
      <w:start w:val="1"/>
      <w:numFmt w:val="bullet"/>
      <w:lvlText w:val=""/>
      <w:lvlJc w:val="left"/>
      <w:pPr>
        <w:ind w:left="720" w:hanging="360"/>
      </w:pPr>
      <w:rPr>
        <w:rFonts w:ascii="Symbol" w:eastAsia="Arial" w:hAnsi="Symbo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6"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20"/>
  </w:num>
  <w:num w:numId="5">
    <w:abstractNumId w:val="8"/>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3"/>
  </w:num>
  <w:num w:numId="9">
    <w:abstractNumId w:val="18"/>
  </w:num>
  <w:num w:numId="10">
    <w:abstractNumId w:val="24"/>
  </w:num>
  <w:num w:numId="11">
    <w:abstractNumId w:val="10"/>
  </w:num>
  <w:num w:numId="12">
    <w:abstractNumId w:val="26"/>
  </w:num>
  <w:num w:numId="13">
    <w:abstractNumId w:val="5"/>
  </w:num>
  <w:num w:numId="14">
    <w:abstractNumId w:val="22"/>
  </w:num>
  <w:num w:numId="15">
    <w:abstractNumId w:val="29"/>
  </w:num>
  <w:num w:numId="16">
    <w:abstractNumId w:val="27"/>
  </w:num>
  <w:num w:numId="17">
    <w:abstractNumId w:val="3"/>
  </w:num>
  <w:num w:numId="18">
    <w:abstractNumId w:val="13"/>
  </w:num>
  <w:num w:numId="19">
    <w:abstractNumId w:val="25"/>
  </w:num>
  <w:num w:numId="20">
    <w:abstractNumId w:val="28"/>
  </w:num>
  <w:num w:numId="21">
    <w:abstractNumId w:val="11"/>
  </w:num>
  <w:num w:numId="22">
    <w:abstractNumId w:val="7"/>
  </w:num>
  <w:num w:numId="23">
    <w:abstractNumId w:val="14"/>
  </w:num>
  <w:num w:numId="24">
    <w:abstractNumId w:val="15"/>
  </w:num>
  <w:num w:numId="25">
    <w:abstractNumId w:val="6"/>
  </w:num>
  <w:num w:numId="26">
    <w:abstractNumId w:val="16"/>
  </w:num>
  <w:num w:numId="27">
    <w:abstractNumId w:val="12"/>
  </w:num>
  <w:num w:numId="28">
    <w:abstractNumId w:val="4"/>
  </w:num>
  <w:num w:numId="29">
    <w:abstractNumId w:val="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46B04"/>
    <w:rsid w:val="000534E9"/>
    <w:rsid w:val="000571A4"/>
    <w:rsid w:val="000621D2"/>
    <w:rsid w:val="0006313F"/>
    <w:rsid w:val="00070194"/>
    <w:rsid w:val="00071E28"/>
    <w:rsid w:val="00075934"/>
    <w:rsid w:val="00093B21"/>
    <w:rsid w:val="0009457C"/>
    <w:rsid w:val="000A2F56"/>
    <w:rsid w:val="000A3123"/>
    <w:rsid w:val="000A7301"/>
    <w:rsid w:val="000B3630"/>
    <w:rsid w:val="000B66D2"/>
    <w:rsid w:val="000B691C"/>
    <w:rsid w:val="000C42AB"/>
    <w:rsid w:val="000D6005"/>
    <w:rsid w:val="000D7FAE"/>
    <w:rsid w:val="000F113D"/>
    <w:rsid w:val="000F20E5"/>
    <w:rsid w:val="000F51D2"/>
    <w:rsid w:val="00117B66"/>
    <w:rsid w:val="00117F8C"/>
    <w:rsid w:val="0012503A"/>
    <w:rsid w:val="00125085"/>
    <w:rsid w:val="001261B5"/>
    <w:rsid w:val="001305E8"/>
    <w:rsid w:val="00134620"/>
    <w:rsid w:val="00137F9D"/>
    <w:rsid w:val="00142314"/>
    <w:rsid w:val="00143D70"/>
    <w:rsid w:val="00144D24"/>
    <w:rsid w:val="00153D89"/>
    <w:rsid w:val="00156F04"/>
    <w:rsid w:val="00156F66"/>
    <w:rsid w:val="001571D9"/>
    <w:rsid w:val="001807D5"/>
    <w:rsid w:val="001832ED"/>
    <w:rsid w:val="0019008D"/>
    <w:rsid w:val="00192185"/>
    <w:rsid w:val="00193331"/>
    <w:rsid w:val="001A5D87"/>
    <w:rsid w:val="001A794D"/>
    <w:rsid w:val="001C60E5"/>
    <w:rsid w:val="001D55E8"/>
    <w:rsid w:val="001D72A1"/>
    <w:rsid w:val="001E1A15"/>
    <w:rsid w:val="001F3B43"/>
    <w:rsid w:val="001F6B73"/>
    <w:rsid w:val="00202159"/>
    <w:rsid w:val="00202DC2"/>
    <w:rsid w:val="00216596"/>
    <w:rsid w:val="00227E3E"/>
    <w:rsid w:val="00245F2B"/>
    <w:rsid w:val="00246150"/>
    <w:rsid w:val="00256072"/>
    <w:rsid w:val="00263B02"/>
    <w:rsid w:val="0026481A"/>
    <w:rsid w:val="0027095C"/>
    <w:rsid w:val="0027221C"/>
    <w:rsid w:val="002777D0"/>
    <w:rsid w:val="002828C7"/>
    <w:rsid w:val="002852A4"/>
    <w:rsid w:val="002905E1"/>
    <w:rsid w:val="002A1343"/>
    <w:rsid w:val="002A7013"/>
    <w:rsid w:val="002C622C"/>
    <w:rsid w:val="002C63CB"/>
    <w:rsid w:val="002E354E"/>
    <w:rsid w:val="002F3BA0"/>
    <w:rsid w:val="003065DA"/>
    <w:rsid w:val="00311A6E"/>
    <w:rsid w:val="00312A8E"/>
    <w:rsid w:val="00325A15"/>
    <w:rsid w:val="003428AC"/>
    <w:rsid w:val="00352121"/>
    <w:rsid w:val="00353D7D"/>
    <w:rsid w:val="00361018"/>
    <w:rsid w:val="00363A1D"/>
    <w:rsid w:val="003752C1"/>
    <w:rsid w:val="00381D2A"/>
    <w:rsid w:val="00383839"/>
    <w:rsid w:val="003A251C"/>
    <w:rsid w:val="003A4B92"/>
    <w:rsid w:val="003B1B41"/>
    <w:rsid w:val="003B6E6C"/>
    <w:rsid w:val="003B702F"/>
    <w:rsid w:val="003C6D8D"/>
    <w:rsid w:val="003D0D83"/>
    <w:rsid w:val="003D56DE"/>
    <w:rsid w:val="003F1C4C"/>
    <w:rsid w:val="003F4681"/>
    <w:rsid w:val="00402D74"/>
    <w:rsid w:val="00405810"/>
    <w:rsid w:val="0043386D"/>
    <w:rsid w:val="00453223"/>
    <w:rsid w:val="004604C6"/>
    <w:rsid w:val="0047276F"/>
    <w:rsid w:val="0049179C"/>
    <w:rsid w:val="004922FC"/>
    <w:rsid w:val="004A06E2"/>
    <w:rsid w:val="004A1BE4"/>
    <w:rsid w:val="004A359B"/>
    <w:rsid w:val="004C2307"/>
    <w:rsid w:val="004D51B0"/>
    <w:rsid w:val="004D6007"/>
    <w:rsid w:val="004E10FD"/>
    <w:rsid w:val="004E2573"/>
    <w:rsid w:val="004E2D13"/>
    <w:rsid w:val="004F481A"/>
    <w:rsid w:val="004F5381"/>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6588F"/>
    <w:rsid w:val="00565D24"/>
    <w:rsid w:val="005754D6"/>
    <w:rsid w:val="00577983"/>
    <w:rsid w:val="00577A68"/>
    <w:rsid w:val="005A6F97"/>
    <w:rsid w:val="005C3378"/>
    <w:rsid w:val="005D1C8D"/>
    <w:rsid w:val="005D7A6C"/>
    <w:rsid w:val="005E2787"/>
    <w:rsid w:val="005F4556"/>
    <w:rsid w:val="0060001C"/>
    <w:rsid w:val="00600EB4"/>
    <w:rsid w:val="006100C2"/>
    <w:rsid w:val="006148A8"/>
    <w:rsid w:val="006164B0"/>
    <w:rsid w:val="00626F94"/>
    <w:rsid w:val="0063448D"/>
    <w:rsid w:val="0063517A"/>
    <w:rsid w:val="00641DA1"/>
    <w:rsid w:val="00642A23"/>
    <w:rsid w:val="0064432B"/>
    <w:rsid w:val="006478FC"/>
    <w:rsid w:val="00657B4A"/>
    <w:rsid w:val="006604B1"/>
    <w:rsid w:val="006634CD"/>
    <w:rsid w:val="00686A1A"/>
    <w:rsid w:val="0069457B"/>
    <w:rsid w:val="00694714"/>
    <w:rsid w:val="00697088"/>
    <w:rsid w:val="006A2E32"/>
    <w:rsid w:val="006B1E20"/>
    <w:rsid w:val="006B323D"/>
    <w:rsid w:val="006B5CDA"/>
    <w:rsid w:val="006B5F1B"/>
    <w:rsid w:val="006C0766"/>
    <w:rsid w:val="006C1AED"/>
    <w:rsid w:val="006C5BB0"/>
    <w:rsid w:val="006D2AC2"/>
    <w:rsid w:val="006D426F"/>
    <w:rsid w:val="006E257A"/>
    <w:rsid w:val="006E6560"/>
    <w:rsid w:val="00705C7F"/>
    <w:rsid w:val="00711399"/>
    <w:rsid w:val="00711EFE"/>
    <w:rsid w:val="00715A2D"/>
    <w:rsid w:val="007171D8"/>
    <w:rsid w:val="00730E3A"/>
    <w:rsid w:val="00731859"/>
    <w:rsid w:val="00731E44"/>
    <w:rsid w:val="007436A9"/>
    <w:rsid w:val="007448FA"/>
    <w:rsid w:val="00750149"/>
    <w:rsid w:val="00752EB7"/>
    <w:rsid w:val="00763E83"/>
    <w:rsid w:val="00770603"/>
    <w:rsid w:val="00772491"/>
    <w:rsid w:val="00772760"/>
    <w:rsid w:val="00772CBD"/>
    <w:rsid w:val="0077446C"/>
    <w:rsid w:val="00781C55"/>
    <w:rsid w:val="00783CF6"/>
    <w:rsid w:val="00786C2D"/>
    <w:rsid w:val="00796786"/>
    <w:rsid w:val="007A2501"/>
    <w:rsid w:val="007B0F44"/>
    <w:rsid w:val="007B35D6"/>
    <w:rsid w:val="007B53D3"/>
    <w:rsid w:val="007B58B9"/>
    <w:rsid w:val="007C1B0B"/>
    <w:rsid w:val="007C2D18"/>
    <w:rsid w:val="007E08D2"/>
    <w:rsid w:val="007E69F3"/>
    <w:rsid w:val="007E6A8A"/>
    <w:rsid w:val="007F1D93"/>
    <w:rsid w:val="00800F9C"/>
    <w:rsid w:val="008042C1"/>
    <w:rsid w:val="00805465"/>
    <w:rsid w:val="00811B42"/>
    <w:rsid w:val="00820C36"/>
    <w:rsid w:val="00822639"/>
    <w:rsid w:val="008257E4"/>
    <w:rsid w:val="0082682F"/>
    <w:rsid w:val="00832BEA"/>
    <w:rsid w:val="00855387"/>
    <w:rsid w:val="00861A26"/>
    <w:rsid w:val="00862401"/>
    <w:rsid w:val="008661E1"/>
    <w:rsid w:val="00866FB6"/>
    <w:rsid w:val="0087432D"/>
    <w:rsid w:val="0088185E"/>
    <w:rsid w:val="00884FB4"/>
    <w:rsid w:val="00886BB6"/>
    <w:rsid w:val="00897BCF"/>
    <w:rsid w:val="008B0AE9"/>
    <w:rsid w:val="008C3329"/>
    <w:rsid w:val="008D3CD0"/>
    <w:rsid w:val="008D4A17"/>
    <w:rsid w:val="008D5F5F"/>
    <w:rsid w:val="008E11E0"/>
    <w:rsid w:val="008E7652"/>
    <w:rsid w:val="008F06FF"/>
    <w:rsid w:val="008F5C61"/>
    <w:rsid w:val="009015C3"/>
    <w:rsid w:val="00910B67"/>
    <w:rsid w:val="00920541"/>
    <w:rsid w:val="0092296D"/>
    <w:rsid w:val="009451F7"/>
    <w:rsid w:val="00955E84"/>
    <w:rsid w:val="009565B9"/>
    <w:rsid w:val="0096119C"/>
    <w:rsid w:val="00967467"/>
    <w:rsid w:val="00973F74"/>
    <w:rsid w:val="0097419E"/>
    <w:rsid w:val="00974B70"/>
    <w:rsid w:val="00975DFC"/>
    <w:rsid w:val="00980A23"/>
    <w:rsid w:val="00984AA4"/>
    <w:rsid w:val="009B007A"/>
    <w:rsid w:val="009B3E88"/>
    <w:rsid w:val="009E6F9F"/>
    <w:rsid w:val="009E7E40"/>
    <w:rsid w:val="009F610B"/>
    <w:rsid w:val="00A00A94"/>
    <w:rsid w:val="00A03CFE"/>
    <w:rsid w:val="00A14379"/>
    <w:rsid w:val="00A2054D"/>
    <w:rsid w:val="00A20B33"/>
    <w:rsid w:val="00A223F4"/>
    <w:rsid w:val="00A27013"/>
    <w:rsid w:val="00A33C52"/>
    <w:rsid w:val="00A51A5F"/>
    <w:rsid w:val="00A663F3"/>
    <w:rsid w:val="00A772B8"/>
    <w:rsid w:val="00AA291E"/>
    <w:rsid w:val="00AA329A"/>
    <w:rsid w:val="00AA44B5"/>
    <w:rsid w:val="00AA45A1"/>
    <w:rsid w:val="00AA5018"/>
    <w:rsid w:val="00AB2366"/>
    <w:rsid w:val="00AB5547"/>
    <w:rsid w:val="00AB6B41"/>
    <w:rsid w:val="00AC67DD"/>
    <w:rsid w:val="00AD1496"/>
    <w:rsid w:val="00AE5C95"/>
    <w:rsid w:val="00AE70D8"/>
    <w:rsid w:val="00AF09F8"/>
    <w:rsid w:val="00AF3BB0"/>
    <w:rsid w:val="00AF3CAA"/>
    <w:rsid w:val="00B05153"/>
    <w:rsid w:val="00B13A85"/>
    <w:rsid w:val="00B15DD8"/>
    <w:rsid w:val="00B23772"/>
    <w:rsid w:val="00B338D1"/>
    <w:rsid w:val="00B40507"/>
    <w:rsid w:val="00B40666"/>
    <w:rsid w:val="00B43BFA"/>
    <w:rsid w:val="00B46FAF"/>
    <w:rsid w:val="00B520DA"/>
    <w:rsid w:val="00B55A00"/>
    <w:rsid w:val="00B64839"/>
    <w:rsid w:val="00B97355"/>
    <w:rsid w:val="00B97FC2"/>
    <w:rsid w:val="00BA1627"/>
    <w:rsid w:val="00BA59C0"/>
    <w:rsid w:val="00BD0FD4"/>
    <w:rsid w:val="00BE0A7B"/>
    <w:rsid w:val="00BE4172"/>
    <w:rsid w:val="00BE5EE1"/>
    <w:rsid w:val="00C11009"/>
    <w:rsid w:val="00C15198"/>
    <w:rsid w:val="00C171CA"/>
    <w:rsid w:val="00C26FA3"/>
    <w:rsid w:val="00C323E6"/>
    <w:rsid w:val="00C92106"/>
    <w:rsid w:val="00CA00CC"/>
    <w:rsid w:val="00CA0C6E"/>
    <w:rsid w:val="00CB3EA4"/>
    <w:rsid w:val="00CC0655"/>
    <w:rsid w:val="00CD7EED"/>
    <w:rsid w:val="00CF3336"/>
    <w:rsid w:val="00CF4D0D"/>
    <w:rsid w:val="00CF64F6"/>
    <w:rsid w:val="00D007F0"/>
    <w:rsid w:val="00D024F5"/>
    <w:rsid w:val="00D15B59"/>
    <w:rsid w:val="00D3214A"/>
    <w:rsid w:val="00D4173E"/>
    <w:rsid w:val="00D4310C"/>
    <w:rsid w:val="00D46781"/>
    <w:rsid w:val="00D51DCC"/>
    <w:rsid w:val="00D520F7"/>
    <w:rsid w:val="00D56883"/>
    <w:rsid w:val="00D57561"/>
    <w:rsid w:val="00D579E4"/>
    <w:rsid w:val="00D613EB"/>
    <w:rsid w:val="00D6445C"/>
    <w:rsid w:val="00D71DF3"/>
    <w:rsid w:val="00D7254C"/>
    <w:rsid w:val="00D90B09"/>
    <w:rsid w:val="00D97361"/>
    <w:rsid w:val="00DB4F52"/>
    <w:rsid w:val="00DC1292"/>
    <w:rsid w:val="00DC259D"/>
    <w:rsid w:val="00DC4225"/>
    <w:rsid w:val="00DC4CE5"/>
    <w:rsid w:val="00DC7C6D"/>
    <w:rsid w:val="00DD4D37"/>
    <w:rsid w:val="00DE1C67"/>
    <w:rsid w:val="00E06195"/>
    <w:rsid w:val="00E164B7"/>
    <w:rsid w:val="00E17688"/>
    <w:rsid w:val="00E26DDA"/>
    <w:rsid w:val="00E30AAA"/>
    <w:rsid w:val="00E52295"/>
    <w:rsid w:val="00E57179"/>
    <w:rsid w:val="00E71319"/>
    <w:rsid w:val="00E83D42"/>
    <w:rsid w:val="00EA2E0C"/>
    <w:rsid w:val="00EC544C"/>
    <w:rsid w:val="00EE5C38"/>
    <w:rsid w:val="00EE73D4"/>
    <w:rsid w:val="00EF51B4"/>
    <w:rsid w:val="00EF72E1"/>
    <w:rsid w:val="00F00B5C"/>
    <w:rsid w:val="00F13EB3"/>
    <w:rsid w:val="00F203DA"/>
    <w:rsid w:val="00F273E9"/>
    <w:rsid w:val="00F433B5"/>
    <w:rsid w:val="00F517E0"/>
    <w:rsid w:val="00F547BE"/>
    <w:rsid w:val="00F70258"/>
    <w:rsid w:val="00F74CE0"/>
    <w:rsid w:val="00F87E4C"/>
    <w:rsid w:val="00F96003"/>
    <w:rsid w:val="00FA7745"/>
    <w:rsid w:val="00FA7AC2"/>
    <w:rsid w:val="00FB2064"/>
    <w:rsid w:val="00FB3AA3"/>
    <w:rsid w:val="00FC5D70"/>
    <w:rsid w:val="00FD1184"/>
    <w:rsid w:val="00FE6225"/>
    <w:rsid w:val="00FF1049"/>
    <w:rsid w:val="00FF6D61"/>
    <w:rsid w:val="00FF6E14"/>
    <w:rsid w:val="00FF7DF1"/>
    <w:rsid w:val="05E2E0D4"/>
    <w:rsid w:val="62062364"/>
    <w:rsid w:val="75060AAD"/>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772CBD"/>
    <w:rPr>
      <w:color w:val="954F72" w:themeColor="followedHyperlink"/>
      <w:u w:val="single"/>
    </w:rPr>
  </w:style>
  <w:style w:type="character" w:styleId="Mencinsinresolver">
    <w:name w:val="Unresolved Mention"/>
    <w:basedOn w:val="Fuentedeprrafopredeter"/>
    <w:uiPriority w:val="99"/>
    <w:semiHidden/>
    <w:unhideWhenUsed/>
    <w:rsid w:val="004E1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youtu.be/PCHMOYi33W4" TargetMode="External"/><Relationship Id="rId12" Type="http://schemas.openxmlformats.org/officeDocument/2006/relationships/image" Target="media/image7.png"/><Relationship Id="rId17" Type="http://schemas.openxmlformats.org/officeDocument/2006/relationships/hyperlink" Target="https://www.youtube.com/watch?v=oUehbff7SHM&amp;list=PLrFkZrRQk9nl6El0M8MtTTzTIzzhNrwsQ&amp;index=13" TargetMode="External"/><Relationship Id="rId2" Type="http://schemas.openxmlformats.org/officeDocument/2006/relationships/styles" Target="styles.xml"/><Relationship Id="rId16" Type="http://schemas.openxmlformats.org/officeDocument/2006/relationships/hyperlink" Target="https://www.youtube.com/watch?v=qHZ_Sj5XFMw"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www.conaliteg.sep.gob.mx/primaria.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1476</Words>
  <Characters>8120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2022-01-05T22:52:00Z</dcterms:created>
  <dcterms:modified xsi:type="dcterms:W3CDTF">2022-02-09T23:40:00Z</dcterms:modified>
</cp:coreProperties>
</file>