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7A0B" w:rsidR="004F5C54" w:rsidP="003367BE" w:rsidRDefault="00823505" w14:paraId="24E37833" w14:textId="5B7D26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A7A0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6A7A0B" w:rsidR="007B5798" w:rsidP="003367BE" w:rsidRDefault="006A7A0B" w14:paraId="5203CC3F" w14:textId="1FDEA9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A7A0B"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:rsidRPr="006A7A0B" w:rsidR="00CB37CF" w:rsidP="003367BE" w:rsidRDefault="004F5C54" w14:paraId="030D3991" w14:textId="3046F6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A7A0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6A7A0B" w:rsidR="006A7A0B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6A7A0B" w:rsidP="003367BE" w:rsidRDefault="006A7A0B" w14:paraId="0627B97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6A7A0B" w:rsidR="00751082" w:rsidP="003367BE" w:rsidRDefault="00823505" w14:paraId="1CFBE24F" w14:textId="0B1D82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A7A0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6A7A0B" w:rsidR="005C0B95" w:rsidP="003367BE" w:rsidRDefault="00823505" w14:paraId="66661FB3" w14:textId="75DAA8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A7A0B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6A7A0B" w:rsidP="003367BE" w:rsidRDefault="006A7A0B" w14:paraId="33B278B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95755A" w:rsidP="003367BE" w:rsidRDefault="00180F49" w14:paraId="4A3F4E74" w14:textId="55E4558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A7A0B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¡Vamos, pastores, vamos!</w:t>
      </w:r>
    </w:p>
    <w:p w:rsidRPr="006A7A0B" w:rsidR="006A7A0B" w:rsidP="003367BE" w:rsidRDefault="006A7A0B" w14:paraId="5399550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6A7A0B" w:rsidR="00497DCF" w:rsidP="33E8FDFB" w:rsidRDefault="00497DCF" w14:paraId="64B4D2A8" w14:textId="46B6664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3E8FDFB" w:rsidR="33E8FDF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3E8FDFB" w:rsidR="33E8FDFB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33E8FDFB" w:rsidR="33E8FDFB">
        <w:rPr>
          <w:rFonts w:ascii="Montserrat" w:hAnsi="Montserrat"/>
          <w:i w:val="1"/>
          <w:iCs w:val="1"/>
          <w:lang w:val="es-MX"/>
        </w:rPr>
        <w:t>c</w:t>
      </w:r>
      <w:r w:rsidRPr="33E8FDFB" w:rsidR="33E8FDFB">
        <w:rPr>
          <w:rFonts w:ascii="Montserrat" w:hAnsi="Montserrat"/>
          <w:i w:val="1"/>
          <w:iCs w:val="1"/>
          <w:lang w:val="es-MX"/>
        </w:rPr>
        <w:t>lasifica obras artísticas teatrales por su origen, época o género, e identifica sus principales características.</w:t>
      </w:r>
    </w:p>
    <w:p w:rsidR="33E8FDFB" w:rsidP="33E8FDFB" w:rsidRDefault="33E8FDFB" w14:paraId="12652430" w14:textId="26E7DF42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A7A0B" w:rsidR="00497DCF" w:rsidP="003367BE" w:rsidRDefault="00497DCF" w14:paraId="5BD6ED54" w14:textId="06CF92B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A7A0B">
        <w:rPr>
          <w:rFonts w:ascii="Montserrat" w:hAnsi="Montserrat"/>
          <w:b/>
          <w:i/>
          <w:lang w:val="es-MX"/>
        </w:rPr>
        <w:t>Énfasis:</w:t>
      </w:r>
      <w:r w:rsidRPr="006A7A0B" w:rsidR="001A473A">
        <w:rPr>
          <w:rFonts w:ascii="Montserrat" w:hAnsi="Montserrat"/>
          <w:lang w:val="es-MX"/>
        </w:rPr>
        <w:t xml:space="preserve"> </w:t>
      </w:r>
      <w:r w:rsidR="00185066">
        <w:rPr>
          <w:rFonts w:ascii="Montserrat" w:hAnsi="Montserrat"/>
          <w:i/>
          <w:lang w:val="es-MX"/>
        </w:rPr>
        <w:t>i</w:t>
      </w:r>
      <w:r w:rsidRPr="006A7A0B" w:rsidR="00180F49">
        <w:rPr>
          <w:rFonts w:ascii="Montserrat" w:hAnsi="Montserrat"/>
          <w:i/>
          <w:lang w:val="es-MX"/>
        </w:rPr>
        <w:t>dentifica las principales características de la pastorela tradicional y reconoce su contribución histórica en la producción y promoción de valores, individuales y colectivos, en favor de la convivencia armónica, sana y pacífica.</w:t>
      </w:r>
    </w:p>
    <w:p w:rsidRPr="006A7A0B" w:rsidR="003C7051" w:rsidP="003367BE" w:rsidRDefault="003C7051" w14:paraId="204CC61C" w14:textId="7E2A6EBC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6A7A0B" w:rsidR="003367BE" w:rsidP="003367BE" w:rsidRDefault="003367BE" w14:paraId="3CE71251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6A7A0B" w:rsidR="005C2FF3" w:rsidP="003367BE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A7A0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6A7A0B" w:rsidR="00AF61A6" w:rsidP="003367BE" w:rsidRDefault="00AF61A6" w14:paraId="106B672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A7A0B" w:rsidR="00FD4A8D" w:rsidP="003367BE" w:rsidRDefault="00FD4A8D" w14:paraId="268E21CC" w14:textId="163FE5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7A0B">
        <w:rPr>
          <w:rFonts w:ascii="Montserrat" w:hAnsi="Montserrat"/>
          <w:lang w:val="es-MX"/>
        </w:rPr>
        <w:t>Identificarás las principales características de la pastorela tradicional y reconocerás su contribución histórica en la pr</w:t>
      </w:r>
      <w:r w:rsidRPr="006A7A0B" w:rsidR="005A2EA6">
        <w:rPr>
          <w:rFonts w:ascii="Montserrat" w:hAnsi="Montserrat"/>
          <w:lang w:val="es-MX"/>
        </w:rPr>
        <w:t>oducción y promoción de valores</w:t>
      </w:r>
      <w:r w:rsidRPr="006A7A0B">
        <w:rPr>
          <w:rFonts w:ascii="Montserrat" w:hAnsi="Montserrat"/>
          <w:lang w:val="es-MX"/>
        </w:rPr>
        <w:t xml:space="preserve"> individuales y colectivos, en favor de la convivencia armónica, sana y pacífica.</w:t>
      </w:r>
    </w:p>
    <w:p w:rsidRPr="006A7A0B" w:rsidR="003903EB" w:rsidP="003367BE" w:rsidRDefault="003903EB" w14:paraId="405A6BC6" w14:textId="32F40AB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A7A0B" w:rsidR="00C2363C" w:rsidP="003367BE" w:rsidRDefault="00C2363C" w14:paraId="574BDDF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A7A0B" w:rsidR="00D15776" w:rsidP="003367BE" w:rsidRDefault="00D15776" w14:paraId="0997E4FE" w14:textId="798053E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A7A0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6A7A0B" w:rsidR="009F443D" w:rsidP="003367BE" w:rsidRDefault="009F443D" w14:paraId="077368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A7A0B" w:rsidR="00CC0CFC" w:rsidP="003367BE" w:rsidRDefault="00FD4A8D" w14:paraId="5C47751E" w14:textId="54EE5FE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En la clase de hoy </w:t>
      </w:r>
      <w:r w:rsidRPr="006A7A0B" w:rsidR="00180F49">
        <w:rPr>
          <w:rFonts w:ascii="Montserrat" w:hAnsi="Montserrat" w:eastAsia="Arial" w:cs="Arial"/>
          <w:lang w:val="es-MX"/>
        </w:rPr>
        <w:t>aborda</w:t>
      </w:r>
      <w:r w:rsidRPr="006A7A0B">
        <w:rPr>
          <w:rFonts w:ascii="Montserrat" w:hAnsi="Montserrat" w:eastAsia="Arial" w:cs="Arial"/>
          <w:lang w:val="es-MX"/>
        </w:rPr>
        <w:t xml:space="preserve">remos </w:t>
      </w:r>
      <w:r w:rsidRPr="006A7A0B" w:rsidR="00180F49">
        <w:rPr>
          <w:rFonts w:ascii="Montserrat" w:hAnsi="Montserrat" w:eastAsia="Arial" w:cs="Arial"/>
          <w:lang w:val="es-MX"/>
        </w:rPr>
        <w:t>algunos puntos importantes</w:t>
      </w:r>
      <w:r w:rsidRPr="006A7A0B">
        <w:rPr>
          <w:rFonts w:ascii="Montserrat" w:hAnsi="Montserrat" w:eastAsia="Arial" w:cs="Arial"/>
          <w:lang w:val="es-MX"/>
        </w:rPr>
        <w:t xml:space="preserve"> de las pastorelas, antes de </w:t>
      </w:r>
      <w:r w:rsidRPr="006A7A0B" w:rsidR="00180F49">
        <w:rPr>
          <w:rFonts w:ascii="Montserrat" w:hAnsi="Montserrat" w:eastAsia="Arial" w:cs="Arial"/>
          <w:lang w:val="es-MX"/>
        </w:rPr>
        <w:t xml:space="preserve">entrar en materia </w:t>
      </w:r>
      <w:r w:rsidRPr="006A7A0B" w:rsidR="00CC0CFC">
        <w:rPr>
          <w:rFonts w:ascii="Montserrat" w:hAnsi="Montserrat" w:eastAsia="Arial" w:cs="Arial"/>
          <w:lang w:val="es-MX"/>
        </w:rPr>
        <w:t>observa el video</w:t>
      </w:r>
      <w:r w:rsidRPr="006A7A0B" w:rsidR="00180F49">
        <w:rPr>
          <w:rFonts w:ascii="Montserrat" w:hAnsi="Montserrat" w:eastAsia="Arial" w:cs="Arial"/>
          <w:lang w:val="es-MX"/>
        </w:rPr>
        <w:t xml:space="preserve"> que nos manda la </w:t>
      </w:r>
      <w:r w:rsidRPr="006A7A0B" w:rsidR="00CC0CFC">
        <w:rPr>
          <w:rFonts w:ascii="Montserrat" w:hAnsi="Montserrat" w:eastAsia="Arial" w:cs="Arial"/>
          <w:lang w:val="es-MX"/>
        </w:rPr>
        <w:t>a</w:t>
      </w:r>
      <w:r w:rsidRPr="006A7A0B" w:rsidR="00952E07">
        <w:rPr>
          <w:rFonts w:ascii="Montserrat" w:hAnsi="Montserrat" w:eastAsia="Arial" w:cs="Arial"/>
          <w:lang w:val="es-MX"/>
        </w:rPr>
        <w:t>lumna.</w:t>
      </w:r>
      <w:r w:rsidRPr="006A7A0B" w:rsidR="00180F49">
        <w:rPr>
          <w:rFonts w:ascii="Montserrat" w:hAnsi="Montserrat" w:eastAsia="Arial" w:cs="Arial"/>
          <w:lang w:val="es-MX"/>
        </w:rPr>
        <w:t xml:space="preserve"> Ángeles Yamilet Pacheco Balderas</w:t>
      </w:r>
      <w:r w:rsidRPr="006A7A0B" w:rsidR="00952E07">
        <w:rPr>
          <w:rFonts w:ascii="Montserrat" w:hAnsi="Montserrat" w:eastAsia="Arial" w:cs="Arial"/>
          <w:lang w:val="es-MX"/>
        </w:rPr>
        <w:t>,</w:t>
      </w:r>
      <w:r w:rsidRPr="006A7A0B" w:rsidR="00180F49">
        <w:rPr>
          <w:rFonts w:ascii="Montserrat" w:hAnsi="Montserrat" w:eastAsia="Arial" w:cs="Arial"/>
          <w:lang w:val="es-MX"/>
        </w:rPr>
        <w:t xml:space="preserve"> de la escuela Prof. Miguel Sánchez Rivera</w:t>
      </w:r>
      <w:r w:rsidRPr="006A7A0B" w:rsidR="00952E07">
        <w:rPr>
          <w:rFonts w:ascii="Montserrat" w:hAnsi="Montserrat" w:eastAsia="Arial" w:cs="Arial"/>
          <w:lang w:val="es-MX"/>
        </w:rPr>
        <w:t>,</w:t>
      </w:r>
      <w:r w:rsidRPr="006A7A0B" w:rsidR="00180F49">
        <w:rPr>
          <w:rFonts w:ascii="Montserrat" w:hAnsi="Montserrat" w:eastAsia="Arial" w:cs="Arial"/>
          <w:lang w:val="es-MX"/>
        </w:rPr>
        <w:t xml:space="preserve"> en la alcaldía de Iztapalapa</w:t>
      </w:r>
      <w:r w:rsidRPr="006A7A0B" w:rsidR="00CC0CFC">
        <w:rPr>
          <w:rFonts w:ascii="Montserrat" w:hAnsi="Montserrat" w:eastAsia="Arial" w:cs="Arial"/>
          <w:lang w:val="es-MX"/>
        </w:rPr>
        <w:t>.</w:t>
      </w:r>
    </w:p>
    <w:p w:rsidRPr="006A7A0B" w:rsidR="00180F49" w:rsidP="003367BE" w:rsidRDefault="00180F49" w14:paraId="0BAB38DC" w14:textId="03EAFA5F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6A7A0B" w:rsidR="00CC0CFC" w:rsidP="00543BE6" w:rsidRDefault="00CC0CFC" w14:paraId="064C3850" w14:textId="4EF81310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hAnsi="Montserrat" w:eastAsia="Arial" w:cs="Montserrat"/>
          <w:b/>
          <w:color w:val="000000"/>
          <w:lang w:val="es-MX"/>
        </w:rPr>
      </w:pPr>
      <w:r w:rsidRPr="006A7A0B">
        <w:rPr>
          <w:rFonts w:ascii="Montserrat" w:hAnsi="Montserrat" w:eastAsia="Arial" w:cs="Montserrat"/>
          <w:b/>
          <w:lang w:val="es-MX"/>
        </w:rPr>
        <w:t>Yamilet Pacheco Balderas</w:t>
      </w:r>
      <w:r w:rsidRPr="006A7A0B" w:rsidR="002D540B">
        <w:rPr>
          <w:rFonts w:ascii="Montserrat" w:hAnsi="Montserrat" w:eastAsia="Arial" w:cs="Montserrat"/>
          <w:b/>
          <w:lang w:val="es-MX"/>
        </w:rPr>
        <w:t>.</w:t>
      </w:r>
      <w:r w:rsidR="00185066">
        <w:rPr>
          <w:rFonts w:ascii="Montserrat" w:hAnsi="Montserrat" w:eastAsia="Arial" w:cs="Montserrat"/>
          <w:b/>
          <w:lang w:val="es-MX"/>
        </w:rPr>
        <w:t xml:space="preserve"> </w:t>
      </w:r>
      <w:r w:rsidRPr="00185066" w:rsidR="00185066">
        <w:rPr>
          <w:rFonts w:ascii="Montserrat" w:hAnsi="Montserrat" w:eastAsia="Arial" w:cs="Montserrat"/>
          <w:sz w:val="14"/>
          <w:szCs w:val="14"/>
          <w:lang w:val="es-MX"/>
        </w:rPr>
        <w:t>02 seg.</w:t>
      </w:r>
    </w:p>
    <w:p w:rsidRPr="006A7A0B" w:rsidR="00CC0CFC" w:rsidP="006A7A0B" w:rsidRDefault="00DC54AC" w14:paraId="2BA57A29" w14:textId="4234506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6A7A0B" w:rsidR="005C3C90">
          <w:rPr>
            <w:rStyle w:val="Hipervnculo"/>
            <w:rFonts w:ascii="Montserrat" w:hAnsi="Montserrat"/>
          </w:rPr>
          <w:t>https://youtu.be/HOhmBcxyxrA</w:t>
        </w:r>
      </w:hyperlink>
    </w:p>
    <w:p w:rsidRPr="006A7A0B" w:rsidR="005C3C90" w:rsidP="003367BE" w:rsidRDefault="005C3C90" w14:paraId="6AEC19F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CC0CFC" w:rsidP="003367BE" w:rsidRDefault="00CC0CFC" w14:paraId="14EB291B" w14:textId="71D6785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lastRenderedPageBreak/>
        <w:t xml:space="preserve">En el video Yamilet nos cometa que está </w:t>
      </w:r>
      <w:r w:rsidRPr="006A7A0B" w:rsidR="00180F49">
        <w:rPr>
          <w:rFonts w:ascii="Montserrat" w:hAnsi="Montserrat" w:eastAsia="Arial" w:cs="Arial"/>
          <w:lang w:val="es-MX"/>
        </w:rPr>
        <w:t>muy emocionad</w:t>
      </w:r>
      <w:r w:rsidRPr="006A7A0B">
        <w:rPr>
          <w:rFonts w:ascii="Montserrat" w:hAnsi="Montserrat" w:eastAsia="Arial" w:cs="Arial"/>
          <w:lang w:val="es-MX"/>
        </w:rPr>
        <w:t>a</w:t>
      </w:r>
      <w:r w:rsidRPr="006A7A0B" w:rsidR="00180F49">
        <w:rPr>
          <w:rFonts w:ascii="Montserrat" w:hAnsi="Montserrat" w:eastAsia="Arial" w:cs="Arial"/>
          <w:lang w:val="es-MX"/>
        </w:rPr>
        <w:t xml:space="preserve"> </w:t>
      </w:r>
      <w:r w:rsidRPr="006A7A0B" w:rsidR="005A2EA6">
        <w:rPr>
          <w:rFonts w:ascii="Montserrat" w:hAnsi="Montserrat" w:eastAsia="Arial" w:cs="Arial"/>
          <w:lang w:val="es-MX"/>
        </w:rPr>
        <w:t>porque</w:t>
      </w:r>
      <w:r w:rsidRPr="006A7A0B" w:rsidR="00180F49">
        <w:rPr>
          <w:rFonts w:ascii="Montserrat" w:hAnsi="Montserrat" w:eastAsia="Arial" w:cs="Arial"/>
          <w:lang w:val="es-MX"/>
        </w:rPr>
        <w:t xml:space="preserve"> </w:t>
      </w:r>
      <w:r w:rsidRPr="006A7A0B">
        <w:rPr>
          <w:rFonts w:ascii="Montserrat" w:hAnsi="Montserrat" w:eastAsia="Arial" w:cs="Arial"/>
          <w:lang w:val="es-MX"/>
        </w:rPr>
        <w:t xml:space="preserve">ya </w:t>
      </w:r>
      <w:r w:rsidRPr="006A7A0B" w:rsidR="00180F49">
        <w:rPr>
          <w:rFonts w:ascii="Montserrat" w:hAnsi="Montserrat" w:eastAsia="Arial" w:cs="Arial"/>
          <w:lang w:val="es-MX"/>
        </w:rPr>
        <w:t>se acercan los festejos decembrinos y entre estos festejos están las pastorelas</w:t>
      </w:r>
      <w:r w:rsidRPr="006A7A0B">
        <w:rPr>
          <w:rFonts w:ascii="Montserrat" w:hAnsi="Montserrat" w:eastAsia="Arial" w:cs="Arial"/>
          <w:lang w:val="es-MX"/>
        </w:rPr>
        <w:t xml:space="preserve"> y quiere que le diga</w:t>
      </w:r>
      <w:r w:rsidRPr="006A7A0B" w:rsidR="00952E07">
        <w:rPr>
          <w:rFonts w:ascii="Montserrat" w:hAnsi="Montserrat" w:eastAsia="Arial" w:cs="Arial"/>
          <w:lang w:val="es-MX"/>
        </w:rPr>
        <w:t>mos</w:t>
      </w:r>
      <w:r w:rsidRPr="006A7A0B">
        <w:rPr>
          <w:rFonts w:ascii="Montserrat" w:hAnsi="Montserrat" w:eastAsia="Arial" w:cs="Arial"/>
          <w:lang w:val="es-MX"/>
        </w:rPr>
        <w:t>, q</w:t>
      </w:r>
      <w:r w:rsidRPr="006A7A0B" w:rsidR="00180F49">
        <w:rPr>
          <w:rFonts w:ascii="Montserrat" w:hAnsi="Montserrat" w:eastAsia="Arial" w:cs="Arial"/>
          <w:lang w:val="es-MX"/>
        </w:rPr>
        <w:t xml:space="preserve">ué son las pastorelas y cuál es </w:t>
      </w:r>
      <w:r w:rsidRPr="006A7A0B">
        <w:rPr>
          <w:rFonts w:ascii="Montserrat" w:hAnsi="Montserrat" w:eastAsia="Arial" w:cs="Arial"/>
          <w:lang w:val="es-MX"/>
        </w:rPr>
        <w:t>su</w:t>
      </w:r>
      <w:r w:rsidRPr="006A7A0B" w:rsidR="00180F49">
        <w:rPr>
          <w:rFonts w:ascii="Montserrat" w:hAnsi="Montserrat" w:eastAsia="Arial" w:cs="Arial"/>
          <w:lang w:val="es-MX"/>
        </w:rPr>
        <w:t xml:space="preserve"> origen</w:t>
      </w:r>
      <w:r w:rsidRPr="006A7A0B">
        <w:rPr>
          <w:rFonts w:ascii="Montserrat" w:hAnsi="Montserrat" w:eastAsia="Arial" w:cs="Arial"/>
          <w:lang w:val="es-MX"/>
        </w:rPr>
        <w:t>.</w:t>
      </w:r>
    </w:p>
    <w:p w:rsidRPr="006A7A0B" w:rsidR="00CC0CFC" w:rsidP="003367BE" w:rsidRDefault="00CC0CFC" w14:paraId="0D89350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CC0CFC" w:rsidP="003367BE" w:rsidRDefault="00180F49" w14:paraId="77474AD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En el mes de diciembre, para despedir el año que termina, las pastorelas son parte del festejo más importante de la mayoría de las escuelas.</w:t>
      </w:r>
    </w:p>
    <w:p w:rsidRPr="006A7A0B" w:rsidR="00CC0CFC" w:rsidP="003367BE" w:rsidRDefault="00CC0CFC" w14:paraId="39D402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180F49" w:rsidP="003367BE" w:rsidRDefault="00CC0CFC" w14:paraId="043D775B" w14:textId="4BD28BAC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Las pastorelas son </w:t>
      </w:r>
      <w:r w:rsidRPr="006A7A0B" w:rsidR="00180F49">
        <w:rPr>
          <w:rFonts w:ascii="Montserrat" w:hAnsi="Montserrat" w:eastAsia="Arial" w:cs="Arial"/>
          <w:highlight w:val="white"/>
          <w:lang w:val="es-MX"/>
        </w:rPr>
        <w:t>una expresión escénica conmemorativa de la natividad, que llegó a México y se quedó como una tradición muy importante</w:t>
      </w:r>
      <w:r w:rsidRPr="006A7A0B">
        <w:rPr>
          <w:rFonts w:ascii="Montserrat" w:hAnsi="Montserrat" w:eastAsia="Arial" w:cs="Arial"/>
          <w:highlight w:val="white"/>
          <w:lang w:val="es-MX"/>
        </w:rPr>
        <w:t>,</w:t>
      </w:r>
      <w:r w:rsidRPr="006A7A0B" w:rsidR="00180F49">
        <w:rPr>
          <w:rFonts w:ascii="Montserrat" w:hAnsi="Montserrat" w:eastAsia="Arial" w:cs="Arial"/>
          <w:highlight w:val="white"/>
          <w:lang w:val="es-MX"/>
        </w:rPr>
        <w:t xml:space="preserve"> hoy es parte esencial de los festejos decembrinos.</w:t>
      </w:r>
    </w:p>
    <w:p w:rsidRPr="006A7A0B" w:rsidR="00CC0CFC" w:rsidP="003367BE" w:rsidRDefault="00CC0CFC" w14:paraId="3CFFBE8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6A7A0B" w:rsidR="003367BE" w:rsidP="003367BE" w:rsidRDefault="00180F49" w14:paraId="649A67E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La pastorela mexicana tiene su origen en los autos sacramentales que los misioneros franciscanos trajeron a la Nueva España, cuya finalidad fue la de evangelizar. Posteriormente se fueron alejando de su contenido religioso para adquirir un carácter más popular que refleja las costumbres y formas de vida de la sociedad de ese tiempo.</w:t>
      </w:r>
      <w:bookmarkStart w:name="_i48n5gr5627l" w:colFirst="0" w:colLast="0" w:id="0"/>
      <w:bookmarkEnd w:id="0"/>
    </w:p>
    <w:p w:rsidRPr="006A7A0B" w:rsidR="003367BE" w:rsidP="003367BE" w:rsidRDefault="003367BE" w14:paraId="433C73D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9E7D54" w:rsidP="003367BE" w:rsidRDefault="009E7D54" w14:paraId="3CA1CFAD" w14:textId="129041E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L</w:t>
      </w:r>
      <w:r w:rsidRPr="006A7A0B" w:rsidR="00180F49">
        <w:rPr>
          <w:rFonts w:ascii="Montserrat" w:hAnsi="Montserrat" w:eastAsia="Arial" w:cs="Arial"/>
          <w:lang w:val="es-MX"/>
        </w:rPr>
        <w:t>a primera pastorela de la que se tienen registros fue escrita por</w:t>
      </w:r>
      <w:r w:rsidRPr="006A7A0B" w:rsidR="00180F49">
        <w:rPr>
          <w:rFonts w:ascii="Montserrat" w:hAnsi="Montserrat" w:eastAsia="Arial" w:cs="Arial"/>
          <w:highlight w:val="white"/>
          <w:lang w:val="es-MX"/>
        </w:rPr>
        <w:t xml:space="preserve"> fray Andrés de Olmos en 1523</w:t>
      </w:r>
      <w:r w:rsidRPr="006A7A0B" w:rsidR="00952E07">
        <w:rPr>
          <w:rFonts w:ascii="Montserrat" w:hAnsi="Montserrat" w:eastAsia="Arial" w:cs="Arial"/>
          <w:lang w:val="es-MX"/>
        </w:rPr>
        <w:t xml:space="preserve"> en idioma náhuatl, e</w:t>
      </w:r>
      <w:r w:rsidRPr="006A7A0B" w:rsidR="00180F49">
        <w:rPr>
          <w:rFonts w:ascii="Montserrat" w:hAnsi="Montserrat" w:eastAsia="Arial" w:cs="Arial"/>
          <w:lang w:val="es-MX"/>
        </w:rPr>
        <w:t>ntre las má</w:t>
      </w:r>
      <w:r w:rsidRPr="006A7A0B" w:rsidR="00952E07">
        <w:rPr>
          <w:rFonts w:ascii="Montserrat" w:hAnsi="Montserrat" w:eastAsia="Arial" w:cs="Arial"/>
          <w:lang w:val="es-MX"/>
        </w:rPr>
        <w:t>s antiguas pastorelas en México y entre las más famosas,</w:t>
      </w:r>
      <w:r w:rsidRPr="006A7A0B" w:rsidR="00180F49">
        <w:rPr>
          <w:rFonts w:ascii="Montserrat" w:hAnsi="Montserrat" w:eastAsia="Arial" w:cs="Arial"/>
          <w:lang w:val="es-MX"/>
        </w:rPr>
        <w:t xml:space="preserve"> está la pastorela de Tepotzotlán, escrita por Jaime Saldívar y Miguel Sabido en 1963, que se pone en escena cada año en la hoster</w:t>
      </w:r>
      <w:r w:rsidRPr="006A7A0B">
        <w:rPr>
          <w:rFonts w:ascii="Montserrat" w:hAnsi="Montserrat" w:eastAsia="Arial" w:cs="Arial"/>
          <w:lang w:val="es-MX"/>
        </w:rPr>
        <w:t xml:space="preserve">ía del convento de Tepotzotlán, </w:t>
      </w:r>
      <w:r w:rsidRPr="006A7A0B" w:rsidR="00180F49">
        <w:rPr>
          <w:rFonts w:ascii="Montserrat" w:hAnsi="Montserrat" w:eastAsia="Arial" w:cs="Arial"/>
          <w:lang w:val="es-MX"/>
        </w:rPr>
        <w:t>otra de las más tradicionales representaciones de pastorela es la de "Zapotlán", donde todavía se relata en lengua indígena la primera batal</w:t>
      </w:r>
      <w:r w:rsidRPr="006A7A0B" w:rsidR="00952E07">
        <w:rPr>
          <w:rFonts w:ascii="Montserrat" w:hAnsi="Montserrat" w:eastAsia="Arial" w:cs="Arial"/>
          <w:lang w:val="es-MX"/>
        </w:rPr>
        <w:t>la entre “San Miguel y Lucifer”</w:t>
      </w:r>
      <w:r w:rsidRPr="006A7A0B" w:rsidR="00180F49">
        <w:rPr>
          <w:rFonts w:ascii="Montserrat" w:hAnsi="Montserrat" w:eastAsia="Arial" w:cs="Arial"/>
          <w:lang w:val="es-MX"/>
        </w:rPr>
        <w:t xml:space="preserve"> y la "Pastorela del Altillo" en la Ciudad de México.</w:t>
      </w:r>
    </w:p>
    <w:p w:rsidRPr="006A7A0B" w:rsidR="009E7D54" w:rsidP="003367BE" w:rsidRDefault="009E7D54" w14:paraId="3D7F4F97" w14:textId="77777777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ntserrat" w:hAnsi="Montserrat" w:eastAsia="Arial" w:cs="Arial"/>
          <w:b w:val="0"/>
          <w:color w:val="auto"/>
          <w:lang w:val="es-MX"/>
        </w:rPr>
      </w:pPr>
    </w:p>
    <w:p w:rsidRPr="006A7A0B" w:rsidR="005355BC" w:rsidP="003367BE" w:rsidRDefault="005355BC" w14:paraId="4C0F7658" w14:textId="4BD3F37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La historia base inicia cuando</w:t>
      </w:r>
      <w:r w:rsidRPr="006A7A0B">
        <w:rPr>
          <w:rFonts w:ascii="Montserrat" w:hAnsi="Montserrat" w:eastAsia="Arial" w:cs="Arial"/>
          <w:highlight w:val="white"/>
          <w:lang w:val="es-MX"/>
        </w:rPr>
        <w:t xml:space="preserve"> un grupo de pastores recibe</w:t>
      </w:r>
      <w:r w:rsidRPr="006A7A0B" w:rsidR="00952E07">
        <w:rPr>
          <w:rFonts w:ascii="Montserrat" w:hAnsi="Montserrat" w:eastAsia="Arial" w:cs="Arial"/>
          <w:highlight w:val="white"/>
          <w:lang w:val="es-MX"/>
        </w:rPr>
        <w:t xml:space="preserve"> la noticia de que ya ha nacido en Belén, el niño Jesús, un nacimiento profetizado </w:t>
      </w:r>
      <w:r w:rsidRPr="006A7A0B" w:rsidR="7DFFCBAF">
        <w:rPr>
          <w:rFonts w:ascii="Montserrat" w:hAnsi="Montserrat" w:eastAsia="Arial" w:cs="Arial"/>
          <w:highlight w:val="white"/>
          <w:lang w:val="es-MX"/>
        </w:rPr>
        <w:t>que,</w:t>
      </w:r>
      <w:r w:rsidRPr="006A7A0B">
        <w:rPr>
          <w:rFonts w:ascii="Montserrat" w:hAnsi="Montserrat" w:eastAsia="Arial" w:cs="Arial"/>
          <w:highlight w:val="white"/>
          <w:lang w:val="es-MX"/>
        </w:rPr>
        <w:t xml:space="preserve"> según esto, traerá la paz al mundo</w:t>
      </w:r>
      <w:r w:rsidRPr="006A7A0B" w:rsidR="009E7D54">
        <w:rPr>
          <w:rFonts w:ascii="Montserrat" w:hAnsi="Montserrat" w:eastAsia="Arial" w:cs="Arial"/>
          <w:highlight w:val="white"/>
          <w:lang w:val="es-MX"/>
        </w:rPr>
        <w:t xml:space="preserve">, </w:t>
      </w:r>
      <w:r w:rsidRPr="006A7A0B" w:rsidR="00952E07">
        <w:rPr>
          <w:rFonts w:ascii="Montserrat" w:hAnsi="Montserrat" w:eastAsia="Arial" w:cs="Arial"/>
          <w:lang w:val="es-MX"/>
        </w:rPr>
        <w:t>son</w:t>
      </w:r>
      <w:r w:rsidRPr="006A7A0B">
        <w:rPr>
          <w:rFonts w:ascii="Montserrat" w:hAnsi="Montserrat" w:eastAsia="Arial" w:cs="Arial"/>
          <w:lang w:val="es-MX"/>
        </w:rPr>
        <w:t xml:space="preserve"> precisamente los pastores, quienes llevan casi todo el peso de la obra</w:t>
      </w:r>
      <w:r w:rsidRPr="006A7A0B" w:rsidR="009E7D54">
        <w:rPr>
          <w:rFonts w:ascii="Montserrat" w:hAnsi="Montserrat" w:eastAsia="Arial" w:cs="Arial"/>
          <w:lang w:val="es-MX"/>
        </w:rPr>
        <w:t xml:space="preserve">, </w:t>
      </w:r>
      <w:r w:rsidRPr="006A7A0B">
        <w:rPr>
          <w:rFonts w:ascii="Montserrat" w:hAnsi="Montserrat" w:eastAsia="Arial" w:cs="Arial"/>
          <w:lang w:val="es-MX"/>
        </w:rPr>
        <w:t>a partir de que estos emprenden el camino para Belén, se encuentran con una serie de obstáculos que intentan detenerlos o desviarlos.</w:t>
      </w:r>
    </w:p>
    <w:p w:rsidRPr="006A7A0B" w:rsidR="005355BC" w:rsidP="003367BE" w:rsidRDefault="005355BC" w14:paraId="083BEE0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5355BC" w:rsidP="003367BE" w:rsidRDefault="005355BC" w14:paraId="21CD7B7A" w14:textId="2575446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El conflicto de la </w:t>
      </w:r>
      <w:r w:rsidRPr="006A7A0B" w:rsidR="009B4AF3">
        <w:rPr>
          <w:rFonts w:ascii="Montserrat" w:hAnsi="Montserrat" w:eastAsia="Arial" w:cs="Arial"/>
          <w:lang w:val="es-MX"/>
        </w:rPr>
        <w:t>pastorela</w:t>
      </w:r>
      <w:r w:rsidRPr="006A7A0B">
        <w:rPr>
          <w:rFonts w:ascii="Montserrat" w:hAnsi="Montserrat" w:eastAsia="Arial" w:cs="Arial"/>
          <w:lang w:val="es-MX"/>
        </w:rPr>
        <w:t xml:space="preserve"> se genera cuando las fuerzas del mal deciden intervenir para impedir que los pastores lleguen a Belén.</w:t>
      </w:r>
    </w:p>
    <w:p w:rsidRPr="006A7A0B" w:rsidR="005355BC" w:rsidP="003367BE" w:rsidRDefault="005355BC" w14:paraId="6306AB5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9B4AF3" w:rsidP="003367BE" w:rsidRDefault="009B4AF3" w14:paraId="431EA987" w14:textId="166F34E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D</w:t>
      </w:r>
      <w:r w:rsidRPr="006A7A0B" w:rsidR="005355BC">
        <w:rPr>
          <w:rFonts w:ascii="Montserrat" w:hAnsi="Montserrat" w:eastAsia="Arial" w:cs="Arial"/>
          <w:lang w:val="es-MX"/>
        </w:rPr>
        <w:t>entro de una pastorela, los personajes depende</w:t>
      </w:r>
      <w:r w:rsidRPr="006A7A0B">
        <w:rPr>
          <w:rFonts w:ascii="Montserrat" w:hAnsi="Montserrat" w:eastAsia="Arial" w:cs="Arial"/>
          <w:lang w:val="es-MX"/>
        </w:rPr>
        <w:t>n</w:t>
      </w:r>
      <w:r w:rsidRPr="006A7A0B" w:rsidR="005355BC">
        <w:rPr>
          <w:rFonts w:ascii="Montserrat" w:hAnsi="Montserrat" w:eastAsia="Arial" w:cs="Arial"/>
          <w:lang w:val="es-MX"/>
        </w:rPr>
        <w:t xml:space="preserve"> de la visión del dramaturgo y de</w:t>
      </w:r>
      <w:r w:rsidRPr="006A7A0B" w:rsidR="00952E07">
        <w:rPr>
          <w:rFonts w:ascii="Montserrat" w:hAnsi="Montserrat" w:eastAsia="Arial" w:cs="Arial"/>
          <w:lang w:val="es-MX"/>
        </w:rPr>
        <w:t xml:space="preserve"> la versión que se cuente, </w:t>
      </w:r>
      <w:r w:rsidRPr="006A7A0B" w:rsidR="005355BC">
        <w:rPr>
          <w:rFonts w:ascii="Montserrat" w:hAnsi="Montserrat" w:eastAsia="Arial" w:cs="Arial"/>
          <w:lang w:val="es-MX"/>
        </w:rPr>
        <w:t>en toda pastorela encontraremos personajes protagónicos y antagónicos, figurantes, pivote y uno que otro tetragonista</w:t>
      </w:r>
      <w:r w:rsidRPr="006A7A0B" w:rsidR="00952E07">
        <w:rPr>
          <w:rFonts w:ascii="Montserrat" w:hAnsi="Montserrat" w:eastAsia="Arial" w:cs="Arial"/>
          <w:lang w:val="es-MX"/>
        </w:rPr>
        <w:t xml:space="preserve"> y</w:t>
      </w:r>
      <w:r w:rsidRPr="006A7A0B" w:rsidR="005355BC">
        <w:rPr>
          <w:rFonts w:ascii="Montserrat" w:hAnsi="Montserrat" w:eastAsia="Arial" w:cs="Arial"/>
          <w:lang w:val="es-MX"/>
        </w:rPr>
        <w:t xml:space="preserve"> aunque siempre participan los mismos personajes, cada dramaturgo los hará jugar de manera diferente.</w:t>
      </w:r>
    </w:p>
    <w:p w:rsidRPr="006A7A0B" w:rsidR="005355BC" w:rsidP="003367BE" w:rsidRDefault="005355BC" w14:paraId="67F82300" w14:textId="4BAF488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397A41" w:rsidP="003367BE" w:rsidRDefault="009B4AF3" w14:paraId="1BCA4798" w14:textId="64C7C1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highlight w:val="white"/>
          <w:lang w:val="es-MX"/>
        </w:rPr>
        <w:t xml:space="preserve">Esto quiere decir que </w:t>
      </w:r>
      <w:r w:rsidRPr="006A7A0B" w:rsidR="005355BC">
        <w:rPr>
          <w:rFonts w:ascii="Montserrat" w:hAnsi="Montserrat" w:eastAsia="Arial" w:cs="Arial"/>
          <w:lang w:val="es-MX"/>
        </w:rPr>
        <w:t>hay ciertos personajes de base divididos</w:t>
      </w:r>
      <w:r w:rsidRPr="006A7A0B" w:rsidR="00650123">
        <w:rPr>
          <w:rFonts w:ascii="Montserrat" w:hAnsi="Montserrat" w:eastAsia="Arial" w:cs="Arial"/>
          <w:lang w:val="es-MX"/>
        </w:rPr>
        <w:t xml:space="preserve"> </w:t>
      </w:r>
      <w:r w:rsidRPr="006A7A0B" w:rsidR="005355BC">
        <w:rPr>
          <w:rFonts w:ascii="Montserrat" w:hAnsi="Montserrat" w:eastAsia="Arial" w:cs="Arial"/>
          <w:lang w:val="es-MX"/>
        </w:rPr>
        <w:t xml:space="preserve">entre cielo y </w:t>
      </w:r>
      <w:r w:rsidRPr="006A7A0B" w:rsidR="00650123">
        <w:rPr>
          <w:rFonts w:ascii="Montserrat" w:hAnsi="Montserrat" w:eastAsia="Arial" w:cs="Arial"/>
          <w:lang w:val="es-MX"/>
        </w:rPr>
        <w:t>el</w:t>
      </w:r>
      <w:r w:rsidRPr="006A7A0B" w:rsidR="005355BC">
        <w:rPr>
          <w:rFonts w:ascii="Montserrat" w:hAnsi="Montserrat" w:eastAsia="Arial" w:cs="Arial"/>
          <w:lang w:val="es-MX"/>
        </w:rPr>
        <w:t xml:space="preserve"> infierno</w:t>
      </w:r>
      <w:r w:rsidRPr="006A7A0B" w:rsidR="00397A41">
        <w:rPr>
          <w:rFonts w:ascii="Montserrat" w:hAnsi="Montserrat" w:eastAsia="Arial" w:cs="Arial"/>
          <w:lang w:val="es-MX"/>
        </w:rPr>
        <w:t>, por ejemplo:</w:t>
      </w:r>
      <w:r w:rsidRPr="006A7A0B" w:rsidR="005355BC">
        <w:rPr>
          <w:rFonts w:ascii="Montserrat" w:hAnsi="Montserrat" w:eastAsia="Arial" w:cs="Arial"/>
          <w:lang w:val="es-MX"/>
        </w:rPr>
        <w:t xml:space="preserve"> Arcángel Gabriel, Diablo Lucifer y Tentaciones</w:t>
      </w:r>
      <w:r w:rsidRPr="006A7A0B" w:rsidR="00650123">
        <w:rPr>
          <w:rFonts w:ascii="Montserrat" w:hAnsi="Montserrat" w:eastAsia="Arial" w:cs="Arial"/>
          <w:lang w:val="es-MX"/>
        </w:rPr>
        <w:t>, los terrenales y los divinos</w:t>
      </w:r>
      <w:r w:rsidRPr="006A7A0B" w:rsidR="00397A41">
        <w:rPr>
          <w:rFonts w:ascii="Montserrat" w:hAnsi="Montserrat" w:eastAsia="Arial" w:cs="Arial"/>
          <w:lang w:val="es-MX"/>
        </w:rPr>
        <w:t>.</w:t>
      </w:r>
    </w:p>
    <w:p w:rsidRPr="006A7A0B" w:rsidR="00397A41" w:rsidP="003367BE" w:rsidRDefault="00397A41" w14:paraId="5EB0D4D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397A41" w:rsidP="003367BE" w:rsidRDefault="00397A41" w14:paraId="550EBF19" w14:textId="69A638D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Los </w:t>
      </w:r>
      <w:r w:rsidRPr="006A7A0B" w:rsidR="005355BC">
        <w:rPr>
          <w:rFonts w:ascii="Montserrat" w:hAnsi="Montserrat" w:eastAsia="Arial" w:cs="Arial"/>
          <w:lang w:val="es-MX"/>
        </w:rPr>
        <w:t>“personajes divinos” representan el eterno conflicto entre el bien y el mal</w:t>
      </w:r>
      <w:r w:rsidRPr="006A7A0B">
        <w:rPr>
          <w:rFonts w:ascii="Montserrat" w:hAnsi="Montserrat" w:eastAsia="Arial" w:cs="Arial"/>
          <w:lang w:val="es-MX"/>
        </w:rPr>
        <w:t xml:space="preserve">. </w:t>
      </w:r>
      <w:r w:rsidRPr="006A7A0B" w:rsidR="005355BC">
        <w:rPr>
          <w:rFonts w:ascii="Montserrat" w:hAnsi="Montserrat" w:eastAsia="Arial" w:cs="Arial"/>
          <w:lang w:val="es-MX"/>
        </w:rPr>
        <w:t xml:space="preserve">El bien está representado por los diferentes ángeles y arcángeles que, a veces van liderados por Gabriel, por Miguel, </w:t>
      </w:r>
      <w:r w:rsidRPr="006A7A0B" w:rsidR="00650123">
        <w:rPr>
          <w:rFonts w:ascii="Montserrat" w:hAnsi="Montserrat" w:eastAsia="Arial" w:cs="Arial"/>
          <w:lang w:val="es-MX"/>
        </w:rPr>
        <w:t>o</w:t>
      </w:r>
      <w:r w:rsidRPr="006A7A0B" w:rsidR="005355BC">
        <w:rPr>
          <w:rFonts w:ascii="Montserrat" w:hAnsi="Montserrat" w:eastAsia="Arial" w:cs="Arial"/>
          <w:lang w:val="es-MX"/>
        </w:rPr>
        <w:t xml:space="preserve"> por Rafael, etc.</w:t>
      </w:r>
      <w:r w:rsidRPr="006A7A0B" w:rsidR="00650123">
        <w:rPr>
          <w:rFonts w:ascii="Montserrat" w:hAnsi="Montserrat" w:eastAsia="Arial" w:cs="Arial"/>
          <w:lang w:val="es-MX"/>
        </w:rPr>
        <w:t>,</w:t>
      </w:r>
      <w:r w:rsidRPr="006A7A0B" w:rsidR="005355BC">
        <w:rPr>
          <w:rFonts w:ascii="Montserrat" w:hAnsi="Montserrat" w:eastAsia="Arial" w:cs="Arial"/>
          <w:lang w:val="es-MX"/>
        </w:rPr>
        <w:t xml:space="preserve"> quiénes son los encargados de realizar los momentos o cuadros clásicos c</w:t>
      </w:r>
      <w:r w:rsidRPr="006A7A0B" w:rsidR="00650123">
        <w:rPr>
          <w:rFonts w:ascii="Montserrat" w:hAnsi="Montserrat" w:eastAsia="Arial" w:cs="Arial"/>
          <w:lang w:val="es-MX"/>
        </w:rPr>
        <w:t>o</w:t>
      </w:r>
      <w:r w:rsidRPr="006A7A0B" w:rsidR="005355BC">
        <w:rPr>
          <w:rFonts w:ascii="Montserrat" w:hAnsi="Montserrat" w:eastAsia="Arial" w:cs="Arial"/>
          <w:lang w:val="es-MX"/>
        </w:rPr>
        <w:t xml:space="preserve">mo la anunciación, en la que los pastores se enteran </w:t>
      </w:r>
      <w:r w:rsidRPr="006A7A0B" w:rsidR="005355BC">
        <w:rPr>
          <w:rFonts w:ascii="Montserrat" w:hAnsi="Montserrat" w:eastAsia="Arial" w:cs="Arial"/>
          <w:lang w:val="es-MX"/>
        </w:rPr>
        <w:lastRenderedPageBreak/>
        <w:t>que deberán dirigirse a Belén o el combate entre el cielo y el infierno, que suele ser una intervención de rescate (deus ex machina), cuando todo indica que los pastores están sucumbiendo ante las tentaciones del mal. Además de momentos de vigilancia, a través del trayecto, para asegurar que se cumpla. Estas figuras se presentan, de forma clásica, cómo capitan</w:t>
      </w:r>
      <w:r w:rsidRPr="006A7A0B" w:rsidR="00650123">
        <w:rPr>
          <w:rFonts w:ascii="Montserrat" w:hAnsi="Montserrat" w:eastAsia="Arial" w:cs="Arial"/>
          <w:lang w:val="es-MX"/>
        </w:rPr>
        <w:t xml:space="preserve">es de ejércitos celestiales </w:t>
      </w:r>
      <w:r w:rsidRPr="006A7A0B" w:rsidR="6ABB046C">
        <w:rPr>
          <w:rFonts w:ascii="Montserrat" w:hAnsi="Montserrat" w:eastAsia="Arial" w:cs="Arial"/>
          <w:lang w:val="es-MX"/>
        </w:rPr>
        <w:t>que,</w:t>
      </w:r>
      <w:r w:rsidRPr="006A7A0B" w:rsidR="005355BC">
        <w:rPr>
          <w:rFonts w:ascii="Montserrat" w:hAnsi="Montserrat" w:eastAsia="Arial" w:cs="Arial"/>
          <w:lang w:val="es-MX"/>
        </w:rPr>
        <w:t xml:space="preserve"> portando espada flamígera, combaten el mal.</w:t>
      </w:r>
    </w:p>
    <w:p w:rsidRPr="006A7A0B" w:rsidR="005355BC" w:rsidP="003367BE" w:rsidRDefault="005355BC" w14:paraId="183E43F0" w14:textId="2E9416A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5355BC" w:rsidP="003367BE" w:rsidRDefault="005355BC" w14:paraId="145DA903" w14:textId="5918347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Por el contrario, la figura del Diablo representa el mal. La figura del diablo y sus ayudantes, son justamente quienes personifican y promueven las malas conductas, propiciando los tropiezos y retrasos de los pastores</w:t>
      </w:r>
      <w:r w:rsidRPr="006A7A0B" w:rsidR="00397A41">
        <w:rPr>
          <w:rFonts w:ascii="Montserrat" w:hAnsi="Montserrat" w:eastAsia="Arial" w:cs="Arial"/>
          <w:lang w:val="es-MX"/>
        </w:rPr>
        <w:t xml:space="preserve">, </w:t>
      </w:r>
      <w:r w:rsidRPr="006A7A0B">
        <w:rPr>
          <w:rFonts w:ascii="Montserrat" w:hAnsi="Montserrat" w:eastAsia="Arial" w:cs="Arial"/>
          <w:lang w:val="es-MX"/>
        </w:rPr>
        <w:t xml:space="preserve">también hay otros personajes divinos como la </w:t>
      </w:r>
      <w:r w:rsidRPr="006A7A0B" w:rsidR="00650123">
        <w:rPr>
          <w:rFonts w:ascii="Montserrat" w:hAnsi="Montserrat" w:eastAsia="Arial" w:cs="Arial"/>
          <w:lang w:val="es-MX"/>
        </w:rPr>
        <w:t>E</w:t>
      </w:r>
      <w:r w:rsidRPr="006A7A0B">
        <w:rPr>
          <w:rFonts w:ascii="Montserrat" w:hAnsi="Montserrat" w:eastAsia="Arial" w:cs="Arial"/>
          <w:lang w:val="es-MX"/>
        </w:rPr>
        <w:t>strella de Belén.</w:t>
      </w:r>
    </w:p>
    <w:p w:rsidRPr="006A7A0B" w:rsidR="005355BC" w:rsidP="003367BE" w:rsidRDefault="005355BC" w14:paraId="68298E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397A41" w:rsidP="003367BE" w:rsidRDefault="00397A41" w14:paraId="42D5DCF5" w14:textId="1009F53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Personajes </w:t>
      </w:r>
      <w:r w:rsidRPr="006A7A0B" w:rsidR="005355BC">
        <w:rPr>
          <w:rFonts w:ascii="Montserrat" w:hAnsi="Montserrat" w:eastAsia="Arial" w:cs="Arial"/>
          <w:lang w:val="es-MX"/>
        </w:rPr>
        <w:t>divinos</w:t>
      </w:r>
      <w:r w:rsidRPr="006A7A0B">
        <w:rPr>
          <w:rFonts w:ascii="Montserrat" w:hAnsi="Montserrat" w:eastAsia="Arial" w:cs="Arial"/>
          <w:lang w:val="es-MX"/>
        </w:rPr>
        <w:t xml:space="preserve"> de la p</w:t>
      </w:r>
      <w:r w:rsidRPr="006A7A0B" w:rsidR="005355BC">
        <w:rPr>
          <w:rFonts w:ascii="Montserrat" w:hAnsi="Montserrat" w:eastAsia="Arial" w:cs="Arial"/>
          <w:lang w:val="es-MX"/>
        </w:rPr>
        <w:t>asarela</w:t>
      </w:r>
      <w:r w:rsidRPr="006A7A0B" w:rsidR="00650123">
        <w:rPr>
          <w:rFonts w:ascii="Montserrat" w:hAnsi="Montserrat" w:eastAsia="Arial" w:cs="Arial"/>
          <w:lang w:val="es-MX"/>
        </w:rPr>
        <w:t>:</w:t>
      </w:r>
    </w:p>
    <w:p w:rsidRPr="006A7A0B" w:rsidR="005355BC" w:rsidP="003367BE" w:rsidRDefault="005355BC" w14:paraId="42514197" w14:textId="57BF095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397A41" w:rsidP="003367BE" w:rsidRDefault="005A2EA6" w14:paraId="650A7723" w14:textId="5E17907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Arcángel</w:t>
      </w:r>
      <w:r w:rsidRPr="006A7A0B" w:rsidR="00397A41">
        <w:rPr>
          <w:rFonts w:ascii="Montserrat" w:hAnsi="Montserrat" w:eastAsia="Arial" w:cs="Arial"/>
          <w:lang w:val="es-MX"/>
        </w:rPr>
        <w:t>.</w:t>
      </w:r>
    </w:p>
    <w:p w:rsidRPr="006A7A0B" w:rsidR="00397A41" w:rsidP="003367BE" w:rsidRDefault="005355BC" w14:paraId="69C795DA" w14:textId="00E8D4E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Estrellita</w:t>
      </w:r>
      <w:r w:rsidRPr="006A7A0B" w:rsidR="00397A41">
        <w:rPr>
          <w:rFonts w:ascii="Montserrat" w:hAnsi="Montserrat" w:eastAsia="Arial" w:cs="Arial"/>
          <w:lang w:val="es-MX"/>
        </w:rPr>
        <w:t>.</w:t>
      </w:r>
    </w:p>
    <w:p w:rsidRPr="006A7A0B" w:rsidR="00397A41" w:rsidP="003367BE" w:rsidRDefault="005355BC" w14:paraId="0D69E9D5" w14:textId="3760354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Diablo</w:t>
      </w:r>
      <w:r w:rsidRPr="006A7A0B" w:rsidR="00397A41">
        <w:rPr>
          <w:rFonts w:ascii="Montserrat" w:hAnsi="Montserrat" w:eastAsia="Arial" w:cs="Arial"/>
          <w:lang w:val="es-MX"/>
        </w:rPr>
        <w:t>.</w:t>
      </w:r>
    </w:p>
    <w:p w:rsidRPr="006A7A0B" w:rsidR="005355BC" w:rsidP="003367BE" w:rsidRDefault="005355BC" w14:paraId="4A5FC8C8" w14:textId="03AA4D3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Chamucos ayudantes</w:t>
      </w:r>
      <w:r w:rsidRPr="006A7A0B" w:rsidR="00397A41">
        <w:rPr>
          <w:rFonts w:ascii="Montserrat" w:hAnsi="Montserrat" w:eastAsia="Arial" w:cs="Arial"/>
          <w:lang w:val="es-MX"/>
        </w:rPr>
        <w:t>.</w:t>
      </w:r>
    </w:p>
    <w:p w:rsidRPr="006A7A0B" w:rsidR="00397A41" w:rsidP="003367BE" w:rsidRDefault="00397A41" w14:paraId="69A822F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43629C" w:rsidP="003367BE" w:rsidRDefault="00397A41" w14:paraId="42A46087" w14:textId="31E4D845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 w:rsidRPr="006A7A0B">
        <w:rPr>
          <w:rFonts w:ascii="Montserrat" w:hAnsi="Montserrat" w:eastAsia="Arial" w:cs="Montserrat"/>
          <w:lang w:val="es-MX"/>
        </w:rPr>
        <w:t>En la siguiente liga podrás</w:t>
      </w:r>
      <w:r w:rsidRPr="006A7A0B" w:rsidR="0043629C">
        <w:rPr>
          <w:rFonts w:ascii="Montserrat" w:hAnsi="Montserrat" w:eastAsia="Arial" w:cs="Montserrat"/>
          <w:lang w:val="es-MX"/>
        </w:rPr>
        <w:t xml:space="preserve"> encontrar el texto de la pastorela en dos actos, para tener más conocimientos del tema</w:t>
      </w:r>
      <w:r w:rsidRPr="006A7A0B" w:rsidR="00650123">
        <w:rPr>
          <w:rFonts w:ascii="Montserrat" w:hAnsi="Montserrat" w:eastAsia="Arial" w:cs="Montserrat"/>
          <w:lang w:val="es-MX"/>
        </w:rPr>
        <w:t xml:space="preserve"> te invito a leerla.</w:t>
      </w:r>
    </w:p>
    <w:p w:rsidRPr="006A7A0B" w:rsidR="009E1784" w:rsidP="003367BE" w:rsidRDefault="009E1784" w14:paraId="3349ABC1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bookmarkStart w:name="_GoBack" w:id="1"/>
    <w:p w:rsidRPr="006A7A0B" w:rsidR="0043629C" w:rsidP="00C2363C" w:rsidRDefault="00DC54AC" w14:paraId="018D5EF2" w14:textId="0EE5AB1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  <w:r>
        <w:fldChar w:fldCharType="begin"/>
      </w:r>
      <w:r w:rsidRPr="00185066">
        <w:rPr>
          <w:lang w:val="es-MX"/>
        </w:rPr>
        <w:instrText xml:space="preserve"> HYPERLINK "http://www.libros.unam.mx/digital/V9/29.pdf" \h </w:instrText>
      </w:r>
      <w:r>
        <w:fldChar w:fldCharType="separate"/>
      </w:r>
      <w:r w:rsidRPr="006A7A0B" w:rsidR="0043629C">
        <w:rPr>
          <w:rFonts w:ascii="Montserrat" w:hAnsi="Montserrat" w:eastAsia="Arial" w:cs="Montserrat"/>
          <w:color w:val="1155CC"/>
          <w:highlight w:val="white"/>
          <w:u w:val="single"/>
          <w:lang w:val="es-MX"/>
        </w:rPr>
        <w:t>http://www.libros.unam.mx/digital/V9/29.pdf</w:t>
      </w:r>
      <w:r>
        <w:rPr>
          <w:rFonts w:ascii="Montserrat" w:hAnsi="Montserrat" w:eastAsia="Arial" w:cs="Montserrat"/>
          <w:color w:val="1155CC"/>
          <w:highlight w:val="white"/>
          <w:u w:val="single"/>
          <w:lang w:val="es-MX"/>
        </w:rPr>
        <w:fldChar w:fldCharType="end"/>
      </w:r>
    </w:p>
    <w:bookmarkEnd w:id="1"/>
    <w:p w:rsidRPr="006A7A0B" w:rsidR="0043629C" w:rsidP="003367BE" w:rsidRDefault="0043629C" w14:paraId="2F47FAAF" w14:textId="77777777">
      <w:pPr>
        <w:spacing w:after="0" w:line="240" w:lineRule="auto"/>
        <w:jc w:val="both"/>
        <w:rPr>
          <w:rFonts w:ascii="Montserrat" w:hAnsi="Montserrat" w:eastAsia="Arial" w:cs="Montserrat"/>
          <w:lang w:val="es-MX"/>
        </w:rPr>
      </w:pPr>
    </w:p>
    <w:p w:rsidRPr="006A7A0B" w:rsidR="005355BC" w:rsidP="29B6BBCF" w:rsidRDefault="005355BC" w14:paraId="7F3C00FB" w14:textId="69151E03">
      <w:pPr>
        <w:spacing w:after="0" w:line="240" w:lineRule="auto"/>
        <w:jc w:val="both"/>
        <w:rPr>
          <w:rFonts w:ascii="Montserrat" w:hAnsi="Montserrat" w:eastAsia="Arial" w:cs="Montserrat"/>
          <w:i/>
          <w:iCs/>
          <w:lang w:val="es-MX"/>
        </w:rPr>
      </w:pPr>
      <w:r w:rsidRPr="006A7A0B">
        <w:rPr>
          <w:rFonts w:ascii="Montserrat" w:hAnsi="Montserrat" w:eastAsia="Arial" w:cs="Montserrat"/>
          <w:i/>
          <w:iCs/>
          <w:lang w:val="es-MX"/>
        </w:rPr>
        <w:t>(José Joaquín Fernández de Lizardi Pastorela en dos actos UNIVERSIDAD NACIONAL AUTÓNOMA DE MÉXICO</w:t>
      </w:r>
      <w:r w:rsidRPr="006A7A0B" w:rsidR="4C8F97AC">
        <w:rPr>
          <w:rFonts w:ascii="Montserrat" w:hAnsi="Montserrat" w:eastAsia="Arial" w:cs="Montserrat"/>
          <w:i/>
          <w:iCs/>
          <w:lang w:val="es-MX"/>
        </w:rPr>
        <w:t>.</w:t>
      </w:r>
      <w:r w:rsidRPr="006A7A0B">
        <w:rPr>
          <w:rFonts w:ascii="Montserrat" w:hAnsi="Montserrat" w:eastAsia="Arial" w:cs="Montserrat"/>
          <w:i/>
          <w:iCs/>
          <w:lang w:val="es-MX"/>
        </w:rPr>
        <w:t xml:space="preserve"> México, 2015 Edición y presentación Felipe Reyes Palacios) Recuperado de:</w:t>
      </w:r>
    </w:p>
    <w:p w:rsidRPr="006A7A0B" w:rsidR="00397A41" w:rsidP="003367BE" w:rsidRDefault="00397A41" w14:paraId="4696732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650123" w:rsidP="003367BE" w:rsidRDefault="0043629C" w14:paraId="6310DDA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6A7A0B">
        <w:rPr>
          <w:rFonts w:ascii="Montserrat" w:hAnsi="Montserrat" w:eastAsia="Arial" w:cs="Arial"/>
          <w:highlight w:val="white"/>
          <w:lang w:val="es-MX"/>
        </w:rPr>
        <w:t>E</w:t>
      </w:r>
      <w:r w:rsidRPr="006A7A0B" w:rsidR="005355BC">
        <w:rPr>
          <w:rFonts w:ascii="Montserrat" w:hAnsi="Montserrat" w:eastAsia="Arial" w:cs="Arial"/>
          <w:highlight w:val="white"/>
          <w:lang w:val="es-MX"/>
        </w:rPr>
        <w:t>ntre los p</w:t>
      </w:r>
      <w:r w:rsidRPr="006A7A0B" w:rsidR="00650123">
        <w:rPr>
          <w:rFonts w:ascii="Montserrat" w:hAnsi="Montserrat" w:eastAsia="Arial" w:cs="Arial"/>
          <w:highlight w:val="white"/>
          <w:lang w:val="es-MX"/>
        </w:rPr>
        <w:t>ersonajes terrenales participan</w:t>
      </w:r>
      <w:r w:rsidRPr="006A7A0B" w:rsidR="005355BC">
        <w:rPr>
          <w:rFonts w:ascii="Montserrat" w:hAnsi="Montserrat" w:eastAsia="Arial" w:cs="Arial"/>
          <w:highlight w:val="white"/>
          <w:lang w:val="es-MX"/>
        </w:rPr>
        <w:t xml:space="preserve"> fundamentalmente, los pastores, pero pueden aparecer muchos más.</w:t>
      </w:r>
    </w:p>
    <w:p w:rsidRPr="006A7A0B" w:rsidR="00650123" w:rsidP="003367BE" w:rsidRDefault="00650123" w14:paraId="18D8DC5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6A7A0B" w:rsidR="005355BC" w:rsidP="003367BE" w:rsidRDefault="0043629C" w14:paraId="4B68DCED" w14:textId="22AE9C3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highlight w:val="white"/>
          <w:lang w:val="es-MX"/>
        </w:rPr>
        <w:t>L</w:t>
      </w:r>
      <w:r w:rsidRPr="006A7A0B" w:rsidR="005355BC">
        <w:rPr>
          <w:rFonts w:ascii="Montserrat" w:hAnsi="Montserrat" w:eastAsia="Arial" w:cs="Arial"/>
          <w:highlight w:val="white"/>
          <w:lang w:val="es-MX"/>
        </w:rPr>
        <w:t>os pastores</w:t>
      </w:r>
      <w:r w:rsidRPr="006A7A0B">
        <w:rPr>
          <w:rFonts w:ascii="Montserrat" w:hAnsi="Montserrat" w:eastAsia="Arial" w:cs="Arial"/>
          <w:highlight w:val="white"/>
          <w:lang w:val="es-MX"/>
        </w:rPr>
        <w:t xml:space="preserve"> representan a la humanidad</w:t>
      </w:r>
      <w:r w:rsidRPr="006A7A0B" w:rsidR="005355BC">
        <w:rPr>
          <w:rFonts w:ascii="Montserrat" w:hAnsi="Montserrat" w:eastAsia="Arial" w:cs="Arial"/>
          <w:highlight w:val="white"/>
          <w:lang w:val="es-MX"/>
        </w:rPr>
        <w:t xml:space="preserve"> y cada uno, por separado, </w:t>
      </w:r>
      <w:r w:rsidRPr="006A7A0B" w:rsidR="005A2EA6">
        <w:rPr>
          <w:rFonts w:ascii="Montserrat" w:hAnsi="Montserrat" w:eastAsia="Arial" w:cs="Arial"/>
          <w:highlight w:val="white"/>
          <w:lang w:val="es-MX"/>
        </w:rPr>
        <w:t>simboliza</w:t>
      </w:r>
      <w:r w:rsidRPr="006A7A0B" w:rsidR="005355BC">
        <w:rPr>
          <w:rFonts w:ascii="Montserrat" w:hAnsi="Montserrat" w:eastAsia="Arial" w:cs="Arial"/>
          <w:highlight w:val="white"/>
          <w:lang w:val="es-MX"/>
        </w:rPr>
        <w:t xml:space="preserve"> las</w:t>
      </w:r>
      <w:r w:rsidRPr="006A7A0B" w:rsidR="00650123">
        <w:rPr>
          <w:rFonts w:ascii="Montserrat" w:hAnsi="Montserrat" w:eastAsia="Arial" w:cs="Arial"/>
          <w:highlight w:val="white"/>
          <w:lang w:val="es-MX"/>
        </w:rPr>
        <w:t xml:space="preserve"> diferentes debilidades humanas, s</w:t>
      </w:r>
      <w:r w:rsidRPr="006A7A0B" w:rsidR="005355BC">
        <w:rPr>
          <w:rFonts w:ascii="Montserrat" w:hAnsi="Montserrat" w:eastAsia="Arial" w:cs="Arial"/>
          <w:highlight w:val="white"/>
          <w:lang w:val="es-MX"/>
        </w:rPr>
        <w:t>uelen ser siete, liderados por</w:t>
      </w:r>
      <w:r w:rsidRPr="006A7A0B" w:rsidR="00650123">
        <w:rPr>
          <w:rFonts w:ascii="Montserrat" w:hAnsi="Montserrat" w:eastAsia="Arial" w:cs="Arial"/>
          <w:highlight w:val="white"/>
          <w:lang w:val="es-MX"/>
        </w:rPr>
        <w:t xml:space="preserve"> un pastor anciano identificado como “El Ermitaño”, él</w:t>
      </w:r>
      <w:r w:rsidRPr="006A7A0B" w:rsidR="005355BC">
        <w:rPr>
          <w:rFonts w:ascii="Montserrat" w:hAnsi="Montserrat" w:eastAsia="Arial" w:cs="Arial"/>
          <w:highlight w:val="white"/>
          <w:lang w:val="es-MX"/>
        </w:rPr>
        <w:t xml:space="preserve"> por sus palabras y acciones, suele representar la sabiduría popular, acumulada a través de los años </w:t>
      </w:r>
      <w:r w:rsidRPr="006A7A0B" w:rsidR="005355BC">
        <w:rPr>
          <w:rFonts w:ascii="Montserrat" w:hAnsi="Montserrat" w:eastAsia="Arial" w:cs="Arial"/>
          <w:lang w:val="es-MX"/>
        </w:rPr>
        <w:t xml:space="preserve">“Gila” (Esposa de Bato) suele ser vanidosa por lo que, usualmente, es quién cae ante los embates de esa tentación. “Bato” (Esposo de Gila) es el comelón del grupo y suele caer ante la tentación de la Gula. Estos tres personajes son básicos y casi nunca cambian, ni de nombre ni de debilidad. El resto puede variar, aunque la asignación más común es </w:t>
      </w:r>
      <w:r w:rsidRPr="006A7A0B" w:rsidR="00157322">
        <w:rPr>
          <w:rFonts w:ascii="Montserrat" w:hAnsi="Montserrat" w:eastAsia="Arial" w:cs="Arial"/>
          <w:lang w:val="es-MX"/>
        </w:rPr>
        <w:t>la siguiente</w:t>
      </w:r>
      <w:r w:rsidRPr="006A7A0B" w:rsidR="005355BC">
        <w:rPr>
          <w:rFonts w:ascii="Montserrat" w:hAnsi="Montserrat" w:eastAsia="Arial" w:cs="Arial"/>
          <w:lang w:val="es-MX"/>
        </w:rPr>
        <w:t>:</w:t>
      </w:r>
    </w:p>
    <w:p w:rsidRPr="006A7A0B" w:rsidR="0043629C" w:rsidP="003367BE" w:rsidRDefault="0043629C" w14:paraId="3C1420E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5355BC" w:rsidP="003367BE" w:rsidRDefault="005355BC" w14:paraId="10F0539B" w14:textId="39DD6E5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Julia es la pastora más débil ante la Lujuria.</w:t>
      </w:r>
    </w:p>
    <w:p w:rsidRPr="006A7A0B" w:rsidR="005355BC" w:rsidP="003367BE" w:rsidRDefault="005355BC" w14:paraId="6EC41D2C" w14:textId="259DD63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Celfa ante la </w:t>
      </w:r>
      <w:r w:rsidRPr="006A7A0B" w:rsidR="00157322">
        <w:rPr>
          <w:rFonts w:ascii="Montserrat" w:hAnsi="Montserrat" w:eastAsia="Arial" w:cs="Arial"/>
          <w:lang w:val="es-MX"/>
        </w:rPr>
        <w:t>a</w:t>
      </w:r>
      <w:r w:rsidRPr="006A7A0B">
        <w:rPr>
          <w:rFonts w:ascii="Montserrat" w:hAnsi="Montserrat" w:eastAsia="Arial" w:cs="Arial"/>
          <w:lang w:val="es-MX"/>
        </w:rPr>
        <w:t>varicia.</w:t>
      </w:r>
    </w:p>
    <w:p w:rsidRPr="006A7A0B" w:rsidR="0043629C" w:rsidP="003367BE" w:rsidRDefault="005355BC" w14:paraId="631E50E1" w14:textId="696805B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Fileno</w:t>
      </w:r>
      <w:r w:rsidRPr="006A7A0B" w:rsidR="0043629C">
        <w:rPr>
          <w:rFonts w:ascii="Montserrat" w:hAnsi="Montserrat" w:eastAsia="Arial" w:cs="Arial"/>
          <w:lang w:val="es-MX"/>
        </w:rPr>
        <w:t xml:space="preserve"> ante la </w:t>
      </w:r>
      <w:r w:rsidRPr="006A7A0B" w:rsidR="00157322">
        <w:rPr>
          <w:rFonts w:ascii="Montserrat" w:hAnsi="Montserrat" w:eastAsia="Arial" w:cs="Arial"/>
          <w:lang w:val="es-MX"/>
        </w:rPr>
        <w:t>e</w:t>
      </w:r>
      <w:r w:rsidRPr="006A7A0B" w:rsidR="0043629C">
        <w:rPr>
          <w:rFonts w:ascii="Montserrat" w:hAnsi="Montserrat" w:eastAsia="Arial" w:cs="Arial"/>
          <w:lang w:val="es-MX"/>
        </w:rPr>
        <w:t>nvidia.</w:t>
      </w:r>
    </w:p>
    <w:p w:rsidRPr="006A7A0B" w:rsidR="005355BC" w:rsidP="003367BE" w:rsidRDefault="005355BC" w14:paraId="3EE69798" w14:textId="2FF666A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Menga ante la </w:t>
      </w:r>
      <w:r w:rsidRPr="006A7A0B" w:rsidR="00157322">
        <w:rPr>
          <w:rFonts w:ascii="Montserrat" w:hAnsi="Montserrat" w:eastAsia="Arial" w:cs="Arial"/>
          <w:lang w:val="es-MX"/>
        </w:rPr>
        <w:t>i</w:t>
      </w:r>
      <w:r w:rsidRPr="006A7A0B">
        <w:rPr>
          <w:rFonts w:ascii="Montserrat" w:hAnsi="Montserrat" w:eastAsia="Arial" w:cs="Arial"/>
          <w:lang w:val="es-MX"/>
        </w:rPr>
        <w:t>ra</w:t>
      </w:r>
      <w:r w:rsidRPr="006A7A0B" w:rsidR="0043629C">
        <w:rPr>
          <w:rFonts w:ascii="Montserrat" w:hAnsi="Montserrat" w:eastAsia="Arial" w:cs="Arial"/>
          <w:lang w:val="es-MX"/>
        </w:rPr>
        <w:t>.</w:t>
      </w:r>
    </w:p>
    <w:p w:rsidRPr="006A7A0B" w:rsidR="005355BC" w:rsidP="003367BE" w:rsidRDefault="005355BC" w14:paraId="2F52820E" w14:textId="4D0A6E1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 xml:space="preserve">Bartolo ante la </w:t>
      </w:r>
      <w:r w:rsidRPr="006A7A0B" w:rsidR="00157322">
        <w:rPr>
          <w:rFonts w:ascii="Montserrat" w:hAnsi="Montserrat" w:eastAsia="Arial" w:cs="Arial"/>
          <w:lang w:val="es-MX"/>
        </w:rPr>
        <w:t>p</w:t>
      </w:r>
      <w:r w:rsidRPr="006A7A0B">
        <w:rPr>
          <w:rFonts w:ascii="Montserrat" w:hAnsi="Montserrat" w:eastAsia="Arial" w:cs="Arial"/>
          <w:lang w:val="es-MX"/>
        </w:rPr>
        <w:t>ereza.</w:t>
      </w:r>
    </w:p>
    <w:p w:rsidRPr="006A7A0B" w:rsidR="0043629C" w:rsidP="003367BE" w:rsidRDefault="005355BC" w14:paraId="40AAD800" w14:textId="7777777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Lucrecia</w:t>
      </w:r>
      <w:r w:rsidRPr="006A7A0B" w:rsidR="0043629C">
        <w:rPr>
          <w:rFonts w:ascii="Montserrat" w:hAnsi="Montserrat" w:eastAsia="Arial" w:cs="Arial"/>
          <w:lang w:val="es-MX"/>
        </w:rPr>
        <w:t>.</w:t>
      </w:r>
    </w:p>
    <w:p w:rsidRPr="006A7A0B" w:rsidR="0043629C" w:rsidP="003367BE" w:rsidRDefault="005355BC" w14:paraId="26B0860E" w14:textId="3C77D15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lastRenderedPageBreak/>
        <w:t>Bras</w:t>
      </w:r>
      <w:r w:rsidRPr="006A7A0B" w:rsidR="007947DD">
        <w:rPr>
          <w:rFonts w:ascii="Montserrat" w:hAnsi="Montserrat" w:eastAsia="Arial" w:cs="Arial"/>
          <w:lang w:val="es-MX"/>
        </w:rPr>
        <w:t>.</w:t>
      </w:r>
    </w:p>
    <w:p w:rsidRPr="006A7A0B" w:rsidR="0043629C" w:rsidP="003367BE" w:rsidRDefault="0043629C" w14:paraId="515CE07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F25652" w:rsidP="003367BE" w:rsidRDefault="005355BC" w14:paraId="0E9DAF1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A7A0B">
        <w:rPr>
          <w:rFonts w:ascii="Montserrat" w:hAnsi="Montserrat" w:eastAsia="Arial" w:cs="Arial"/>
          <w:lang w:val="es-MX"/>
        </w:rPr>
        <w:t>Sin duda las pastorelas son una gran tradición</w:t>
      </w:r>
      <w:r w:rsidRPr="006A7A0B" w:rsidR="00F25652">
        <w:rPr>
          <w:rFonts w:ascii="Montserrat" w:hAnsi="Montserrat" w:eastAsia="Arial" w:cs="Arial"/>
          <w:lang w:val="es-MX"/>
        </w:rPr>
        <w:t>, que seguimos conservando.</w:t>
      </w:r>
    </w:p>
    <w:p w:rsidR="00F25652" w:rsidP="003367BE" w:rsidRDefault="00F25652" w14:paraId="512F487D" w14:textId="737F837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6A7A0B" w:rsidP="003367BE" w:rsidRDefault="006A7A0B" w14:paraId="7DE3C28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A7A0B" w:rsidR="00EF19CD" w:rsidP="003367BE" w:rsidRDefault="00C36007" w14:paraId="03C4F78B" w14:textId="46A78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A7A0B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Pr="006A7A0B" w:rsidR="00EF19CD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:rsidRPr="006A7A0B" w:rsidR="00AD1EE8" w:rsidP="003367BE" w:rsidRDefault="00AD1EE8" w14:paraId="30EFBB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6A7A0B" w:rsidR="00D15776" w:rsidP="003367BE" w:rsidRDefault="00EF19CD" w14:paraId="25DAC428" w14:textId="2C4ED9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A7A0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6A7A0B" w:rsidR="009E178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Pr="006A7A0B" w:rsidR="00D15776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AC" w:rsidP="00F43EA9" w:rsidRDefault="00DC54AC" w14:paraId="4B8AB6CA" w14:textId="77777777">
      <w:pPr>
        <w:spacing w:after="0" w:line="240" w:lineRule="auto"/>
      </w:pPr>
      <w:r>
        <w:separator/>
      </w:r>
    </w:p>
  </w:endnote>
  <w:endnote w:type="continuationSeparator" w:id="0">
    <w:p w:rsidR="00DC54AC" w:rsidP="00F43EA9" w:rsidRDefault="00DC54AC" w14:paraId="64B72D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7322" w:rsidP="0067366E" w:rsidRDefault="00157322" w14:paraId="0A80E258" w14:textId="5E4EE4D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850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850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AC" w:rsidP="00F43EA9" w:rsidRDefault="00DC54AC" w14:paraId="1D599914" w14:textId="77777777">
      <w:pPr>
        <w:spacing w:after="0" w:line="240" w:lineRule="auto"/>
      </w:pPr>
      <w:r>
        <w:separator/>
      </w:r>
    </w:p>
  </w:footnote>
  <w:footnote w:type="continuationSeparator" w:id="0">
    <w:p w:rsidR="00DC54AC" w:rsidP="00F43EA9" w:rsidRDefault="00DC54AC" w14:paraId="1DB968A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23A506B"/>
    <w:multiLevelType w:val="hybridMultilevel"/>
    <w:tmpl w:val="B6C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8B4152"/>
    <w:multiLevelType w:val="hybridMultilevel"/>
    <w:tmpl w:val="9C0CF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6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8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1"/>
  </w:num>
  <w:num w:numId="5">
    <w:abstractNumId w:val="40"/>
  </w:num>
  <w:num w:numId="6">
    <w:abstractNumId w:val="18"/>
  </w:num>
  <w:num w:numId="7">
    <w:abstractNumId w:val="44"/>
  </w:num>
  <w:num w:numId="8">
    <w:abstractNumId w:val="34"/>
  </w:num>
  <w:num w:numId="9">
    <w:abstractNumId w:val="30"/>
  </w:num>
  <w:num w:numId="10">
    <w:abstractNumId w:val="31"/>
  </w:num>
  <w:num w:numId="11">
    <w:abstractNumId w:val="17"/>
  </w:num>
  <w:num w:numId="12">
    <w:abstractNumId w:val="45"/>
  </w:num>
  <w:num w:numId="13">
    <w:abstractNumId w:val="13"/>
  </w:num>
  <w:num w:numId="14">
    <w:abstractNumId w:val="32"/>
  </w:num>
  <w:num w:numId="15">
    <w:abstractNumId w:val="10"/>
  </w:num>
  <w:num w:numId="16">
    <w:abstractNumId w:val="39"/>
  </w:num>
  <w:num w:numId="17">
    <w:abstractNumId w:val="36"/>
  </w:num>
  <w:num w:numId="18">
    <w:abstractNumId w:val="41"/>
  </w:num>
  <w:num w:numId="19">
    <w:abstractNumId w:val="16"/>
  </w:num>
  <w:num w:numId="20">
    <w:abstractNumId w:val="3"/>
  </w:num>
  <w:num w:numId="21">
    <w:abstractNumId w:val="20"/>
  </w:num>
  <w:num w:numId="22">
    <w:abstractNumId w:val="33"/>
  </w:num>
  <w:num w:numId="23">
    <w:abstractNumId w:val="28"/>
  </w:num>
  <w:num w:numId="24">
    <w:abstractNumId w:val="47"/>
  </w:num>
  <w:num w:numId="25">
    <w:abstractNumId w:val="0"/>
  </w:num>
  <w:num w:numId="26">
    <w:abstractNumId w:val="42"/>
  </w:num>
  <w:num w:numId="27">
    <w:abstractNumId w:val="24"/>
  </w:num>
  <w:num w:numId="28">
    <w:abstractNumId w:val="6"/>
  </w:num>
  <w:num w:numId="29">
    <w:abstractNumId w:val="46"/>
  </w:num>
  <w:num w:numId="30">
    <w:abstractNumId w:val="9"/>
  </w:num>
  <w:num w:numId="31">
    <w:abstractNumId w:val="26"/>
  </w:num>
  <w:num w:numId="32">
    <w:abstractNumId w:val="12"/>
  </w:num>
  <w:num w:numId="33">
    <w:abstractNumId w:val="25"/>
  </w:num>
  <w:num w:numId="34">
    <w:abstractNumId w:val="2"/>
  </w:num>
  <w:num w:numId="35">
    <w:abstractNumId w:val="43"/>
  </w:num>
  <w:num w:numId="36">
    <w:abstractNumId w:val="23"/>
  </w:num>
  <w:num w:numId="37">
    <w:abstractNumId w:val="4"/>
  </w:num>
  <w:num w:numId="38">
    <w:abstractNumId w:val="11"/>
  </w:num>
  <w:num w:numId="39">
    <w:abstractNumId w:val="15"/>
  </w:num>
  <w:num w:numId="40">
    <w:abstractNumId w:val="27"/>
  </w:num>
  <w:num w:numId="41">
    <w:abstractNumId w:val="35"/>
  </w:num>
  <w:num w:numId="42">
    <w:abstractNumId w:val="38"/>
  </w:num>
  <w:num w:numId="43">
    <w:abstractNumId w:val="22"/>
  </w:num>
  <w:num w:numId="44">
    <w:abstractNumId w:val="7"/>
  </w:num>
  <w:num w:numId="45">
    <w:abstractNumId w:val="19"/>
  </w:num>
  <w:num w:numId="46">
    <w:abstractNumId w:val="48"/>
  </w:num>
  <w:num w:numId="47">
    <w:abstractNumId w:val="1"/>
  </w:num>
  <w:num w:numId="48">
    <w:abstractNumId w:val="14"/>
  </w:num>
  <w:num w:numId="4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5D0C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9A8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5066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55F0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540B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364"/>
    <w:rsid w:val="00314957"/>
    <w:rsid w:val="00320540"/>
    <w:rsid w:val="00321016"/>
    <w:rsid w:val="003272E9"/>
    <w:rsid w:val="0033147B"/>
    <w:rsid w:val="003342FD"/>
    <w:rsid w:val="003343AA"/>
    <w:rsid w:val="003367BE"/>
    <w:rsid w:val="00336CF3"/>
    <w:rsid w:val="00341284"/>
    <w:rsid w:val="00341F43"/>
    <w:rsid w:val="00342E8F"/>
    <w:rsid w:val="003471E5"/>
    <w:rsid w:val="00352B48"/>
    <w:rsid w:val="00354CF4"/>
    <w:rsid w:val="00357124"/>
    <w:rsid w:val="00357F00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3F87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BE6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8624E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3C90"/>
    <w:rsid w:val="005C7C67"/>
    <w:rsid w:val="005D24DF"/>
    <w:rsid w:val="005D29FF"/>
    <w:rsid w:val="005D3EDD"/>
    <w:rsid w:val="005D67D6"/>
    <w:rsid w:val="005D763A"/>
    <w:rsid w:val="005D7B32"/>
    <w:rsid w:val="005E093A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97ECD"/>
    <w:rsid w:val="006A374A"/>
    <w:rsid w:val="006A3E9A"/>
    <w:rsid w:val="006A4824"/>
    <w:rsid w:val="006A4B8F"/>
    <w:rsid w:val="006A4FFA"/>
    <w:rsid w:val="006A77E3"/>
    <w:rsid w:val="006A7A0B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159B"/>
    <w:rsid w:val="008F1BE1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2CB1"/>
    <w:rsid w:val="0094459F"/>
    <w:rsid w:val="009447FC"/>
    <w:rsid w:val="00947567"/>
    <w:rsid w:val="0095017C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3990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1784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9A8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5CF8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C96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363C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0A39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17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54AC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E6ACD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9B72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6B21"/>
    <w:rsid w:val="00EA7899"/>
    <w:rsid w:val="00EB0A87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74737D"/>
    <w:rsid w:val="0A418212"/>
    <w:rsid w:val="0A717596"/>
    <w:rsid w:val="129A4264"/>
    <w:rsid w:val="2537CB9D"/>
    <w:rsid w:val="29B6BBCF"/>
    <w:rsid w:val="29CA1E87"/>
    <w:rsid w:val="2F2845E7"/>
    <w:rsid w:val="33E8FDFB"/>
    <w:rsid w:val="38BA986F"/>
    <w:rsid w:val="3F658296"/>
    <w:rsid w:val="42CADC7D"/>
    <w:rsid w:val="4C8F97AC"/>
    <w:rsid w:val="5086CB48"/>
    <w:rsid w:val="55541216"/>
    <w:rsid w:val="56194079"/>
    <w:rsid w:val="57D1F973"/>
    <w:rsid w:val="58A5B3E7"/>
    <w:rsid w:val="5C2A46C6"/>
    <w:rsid w:val="5FF04905"/>
    <w:rsid w:val="5FFA0928"/>
    <w:rsid w:val="6309A13A"/>
    <w:rsid w:val="6ABB046C"/>
    <w:rsid w:val="6EC5C662"/>
    <w:rsid w:val="7BF0EE40"/>
    <w:rsid w:val="7DFF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8CDC9D6-1661-4965-8A7F-8B404EA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367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C90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C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OhmBcxyxr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5074bfc9859c4cb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b568-7661-4bc8-a87a-e7532c489b2f}"/>
      </w:docPartPr>
      <w:docPartBody>
        <w:p w14:paraId="1669A6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42CE-DDE8-4E8A-94AD-A60840314A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2021-12-10T17:22:00.0000000Z</dcterms:created>
  <dcterms:modified xsi:type="dcterms:W3CDTF">2021-12-16T01:32:51.5479213Z</dcterms:modified>
</coreProperties>
</file>