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CB10BB" w:rsidR="002513C1" w:rsidP="002513C1" w:rsidRDefault="002513C1" w14:paraId="7AB6607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Lunes</w:t>
      </w:r>
    </w:p>
    <w:p w:rsidRPr="00CB10BB" w:rsidR="002513C1" w:rsidP="002513C1" w:rsidRDefault="004B3D41" w14:paraId="419FADB7" w14:textId="685E334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CB10BB" w:rsidR="002513C1" w:rsidP="002513C1" w:rsidRDefault="002513C1" w14:paraId="25D82252" w14:textId="2A601D9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 xml:space="preserve">de </w:t>
      </w:r>
      <w:r w:rsidR="004B3D41">
        <w:rPr>
          <w:rFonts w:ascii="Montserrat" w:hAnsi="Montserrat" w:cstheme="minorBidi"/>
          <w:b/>
          <w:color w:val="000000" w:themeColor="text1"/>
          <w:kern w:val="24"/>
          <w:sz w:val="48"/>
          <w:szCs w:val="48"/>
        </w:rPr>
        <w:t>s</w:t>
      </w:r>
      <w:r w:rsidRPr="00CB10BB">
        <w:rPr>
          <w:rFonts w:ascii="Montserrat" w:hAnsi="Montserrat" w:cstheme="minorBidi"/>
          <w:b/>
          <w:color w:val="000000" w:themeColor="text1"/>
          <w:kern w:val="24"/>
          <w:sz w:val="48"/>
          <w:szCs w:val="48"/>
        </w:rPr>
        <w:t>eptiembre</w:t>
      </w:r>
    </w:p>
    <w:p w:rsidRPr="00CB10BB" w:rsidR="002513C1" w:rsidP="002513C1" w:rsidRDefault="002513C1" w14:paraId="6FA9594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B10BB" w:rsidR="002513C1" w:rsidP="002513C1" w:rsidRDefault="004B3D41" w14:paraId="4ED339E2" w14:textId="272D737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Pr="00CB10BB" w:rsidR="002513C1">
        <w:rPr>
          <w:rFonts w:ascii="Montserrat" w:hAnsi="Montserrat" w:cstheme="minorBidi"/>
          <w:b/>
          <w:color w:val="000000" w:themeColor="text1"/>
          <w:kern w:val="24"/>
          <w:sz w:val="52"/>
          <w:szCs w:val="52"/>
        </w:rPr>
        <w:t xml:space="preserve"> de Secundaria</w:t>
      </w:r>
    </w:p>
    <w:p w:rsidRPr="00CB10BB" w:rsidR="002513C1" w:rsidP="002513C1" w:rsidRDefault="002513C1" w14:paraId="1860706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10BB">
        <w:rPr>
          <w:rFonts w:ascii="Montserrat" w:hAnsi="Montserrat" w:cstheme="minorBidi"/>
          <w:b/>
          <w:color w:val="000000" w:themeColor="text1"/>
          <w:kern w:val="24"/>
          <w:sz w:val="52"/>
          <w:szCs w:val="52"/>
        </w:rPr>
        <w:t>Lengua Materna</w:t>
      </w:r>
    </w:p>
    <w:p w:rsidRPr="00CB10BB" w:rsidR="002513C1" w:rsidP="002513C1" w:rsidRDefault="002513C1" w14:paraId="46C4654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B10BB" w:rsidR="002513C1" w:rsidP="002513C1" w:rsidRDefault="002513C1" w14:paraId="776E0A10"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B10BB">
        <w:rPr>
          <w:rFonts w:ascii="Montserrat" w:hAnsi="Montserrat" w:cstheme="minorBidi"/>
          <w:i/>
          <w:color w:val="000000" w:themeColor="text1"/>
          <w:kern w:val="24"/>
          <w:sz w:val="48"/>
          <w:szCs w:val="48"/>
        </w:rPr>
        <w:t>¿En qué se parecen?</w:t>
      </w:r>
    </w:p>
    <w:p w:rsidRPr="00CB10BB" w:rsidR="002513C1" w:rsidP="002513C1" w:rsidRDefault="002513C1" w14:paraId="53850DA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2513C1" w:rsidP="002513C1" w:rsidRDefault="002513C1" w14:paraId="3268E994" w14:textId="77777777">
      <w:pPr>
        <w:spacing w:after="0" w:line="240" w:lineRule="auto"/>
        <w:jc w:val="both"/>
        <w:textAlignment w:val="baseline"/>
        <w:rPr>
          <w:rFonts w:ascii="Montserrat" w:hAnsi="Montserrat" w:eastAsia="Times New Roman" w:cs="Times New Roman"/>
          <w:b/>
          <w:bCs/>
          <w:i/>
          <w:lang w:eastAsia="es-MX"/>
        </w:rPr>
      </w:pPr>
    </w:p>
    <w:p w:rsidR="002513C1" w:rsidP="002513C1" w:rsidRDefault="002513C1" w14:paraId="7DD5918D" w14:textId="77777777">
      <w:pPr>
        <w:spacing w:after="0" w:line="240" w:lineRule="auto"/>
        <w:jc w:val="both"/>
        <w:textAlignment w:val="baseline"/>
        <w:rPr>
          <w:rFonts w:ascii="Montserrat" w:hAnsi="Montserrat" w:eastAsia="Times New Roman" w:cs="Times New Roman"/>
          <w:bCs/>
          <w:i/>
          <w:lang w:eastAsia="es-MX"/>
        </w:rPr>
      </w:pPr>
      <w:r w:rsidRPr="00CB10BB">
        <w:rPr>
          <w:rFonts w:ascii="Montserrat" w:hAnsi="Montserrat" w:eastAsia="Times New Roman" w:cs="Times New Roman"/>
          <w:b/>
          <w:bCs/>
          <w:i/>
          <w:lang w:eastAsia="es-MX"/>
        </w:rPr>
        <w:t>Aprendizaje esperado:</w:t>
      </w:r>
      <w:r w:rsidRPr="00CB10BB">
        <w:rPr>
          <w:rFonts w:ascii="Montserrat" w:hAnsi="Montserrat" w:eastAsia="Times New Roman" w:cs="Times New Roman"/>
          <w:bCs/>
          <w:i/>
          <w:lang w:eastAsia="es-MX"/>
        </w:rPr>
        <w:t xml:space="preserve"> Contrasta la información obtenida en distintos textos y la integra para complementarla.</w:t>
      </w:r>
    </w:p>
    <w:p w:rsidR="004B3D41" w:rsidP="002513C1" w:rsidRDefault="004B3D41" w14:paraId="03E9EE95" w14:textId="77777777">
      <w:pPr>
        <w:spacing w:after="0" w:line="240" w:lineRule="auto"/>
        <w:jc w:val="both"/>
        <w:textAlignment w:val="baseline"/>
        <w:rPr>
          <w:rFonts w:ascii="Montserrat" w:hAnsi="Montserrat" w:eastAsia="Times New Roman" w:cs="Times New Roman"/>
          <w:b/>
          <w:bCs/>
          <w:i/>
          <w:lang w:eastAsia="es-MX"/>
        </w:rPr>
      </w:pPr>
    </w:p>
    <w:p w:rsidRPr="00CB10BB" w:rsidR="002513C1" w:rsidP="002513C1" w:rsidRDefault="002513C1" w14:paraId="053DD6AC" w14:textId="15B2B582">
      <w:pPr>
        <w:spacing w:after="0" w:line="240" w:lineRule="auto"/>
        <w:jc w:val="both"/>
        <w:textAlignment w:val="baseline"/>
        <w:rPr>
          <w:rFonts w:ascii="Montserrat" w:hAnsi="Montserrat" w:eastAsia="Times New Roman" w:cs="Times New Roman"/>
          <w:bCs/>
          <w:sz w:val="24"/>
          <w:szCs w:val="24"/>
          <w:lang w:eastAsia="es-MX"/>
        </w:rPr>
      </w:pPr>
      <w:r w:rsidRPr="00CB10BB">
        <w:rPr>
          <w:rFonts w:ascii="Montserrat" w:hAnsi="Montserrat" w:eastAsia="Times New Roman" w:cs="Times New Roman"/>
          <w:b/>
          <w:bCs/>
          <w:i/>
          <w:lang w:eastAsia="es-MX"/>
        </w:rPr>
        <w:t xml:space="preserve">Énfasis: </w:t>
      </w:r>
      <w:r>
        <w:rPr>
          <w:rFonts w:ascii="Montserrat" w:hAnsi="Montserrat" w:eastAsia="Times New Roman" w:cs="Times New Roman"/>
          <w:bCs/>
          <w:i/>
          <w:lang w:eastAsia="es-MX"/>
        </w:rPr>
        <w:t>Comparar (Diferencias y S</w:t>
      </w:r>
      <w:r w:rsidRPr="00CB10BB">
        <w:rPr>
          <w:rFonts w:ascii="Montserrat" w:hAnsi="Montserrat" w:eastAsia="Times New Roman" w:cs="Times New Roman"/>
          <w:bCs/>
          <w:i/>
          <w:lang w:eastAsia="es-MX"/>
        </w:rPr>
        <w:t>emejanzas) en tratamiento de un mismo</w:t>
      </w:r>
      <w:r>
        <w:rPr>
          <w:rFonts w:ascii="Montserrat" w:hAnsi="Montserrat" w:eastAsia="Times New Roman" w:cs="Times New Roman"/>
          <w:bCs/>
          <w:i/>
          <w:lang w:eastAsia="es-MX"/>
        </w:rPr>
        <w:t>,</w:t>
      </w:r>
      <w:r w:rsidRPr="00CB10BB">
        <w:rPr>
          <w:rFonts w:ascii="Montserrat" w:hAnsi="Montserrat" w:eastAsia="Times New Roman" w:cs="Times New Roman"/>
          <w:bCs/>
          <w:i/>
          <w:lang w:eastAsia="es-MX"/>
        </w:rPr>
        <w:t xml:space="preserve"> tema en diversas fuentes</w:t>
      </w:r>
    </w:p>
    <w:p w:rsidRPr="00CB10BB" w:rsidR="002513C1" w:rsidP="002513C1" w:rsidRDefault="002513C1" w14:paraId="30612F1F" w14:textId="77777777">
      <w:pPr>
        <w:spacing w:after="0" w:line="240" w:lineRule="auto"/>
        <w:jc w:val="both"/>
        <w:textAlignment w:val="baseline"/>
        <w:rPr>
          <w:rFonts w:ascii="Montserrat" w:hAnsi="Montserrat" w:eastAsia="Times New Roman" w:cs="Times New Roman"/>
          <w:b/>
          <w:bCs/>
          <w:sz w:val="24"/>
          <w:szCs w:val="24"/>
          <w:lang w:eastAsia="es-MX"/>
        </w:rPr>
      </w:pPr>
    </w:p>
    <w:p w:rsidRPr="00CB10BB" w:rsidR="002513C1" w:rsidP="002513C1" w:rsidRDefault="002513C1" w14:paraId="1B59794D" w14:textId="77777777">
      <w:pPr>
        <w:spacing w:after="0" w:line="240" w:lineRule="auto"/>
        <w:jc w:val="both"/>
        <w:textAlignment w:val="baseline"/>
        <w:rPr>
          <w:rFonts w:ascii="Montserrat" w:hAnsi="Montserrat" w:eastAsia="Times New Roman" w:cs="Times New Roman"/>
          <w:b/>
          <w:bCs/>
          <w:sz w:val="24"/>
          <w:szCs w:val="24"/>
          <w:lang w:eastAsia="es-MX"/>
        </w:rPr>
      </w:pPr>
    </w:p>
    <w:p w:rsidRPr="00CB10BB" w:rsidR="002513C1" w:rsidP="002513C1" w:rsidRDefault="002513C1" w14:paraId="528F4BEC"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¿Qué vamos a aprender? </w:t>
      </w:r>
    </w:p>
    <w:p w:rsidRPr="00CB10BB" w:rsidR="002513C1" w:rsidP="002513C1" w:rsidRDefault="002513C1" w14:paraId="5E608B7A" w14:textId="77777777">
      <w:pPr>
        <w:spacing w:after="0" w:line="240" w:lineRule="auto"/>
        <w:ind w:right="-1"/>
        <w:jc w:val="both"/>
        <w:textAlignment w:val="baseline"/>
        <w:rPr>
          <w:rFonts w:ascii="Montserrat" w:hAnsi="Montserrat" w:eastAsia="Times New Roman" w:cs="Times New Roman"/>
          <w:b/>
          <w:bCs/>
          <w:szCs w:val="24"/>
          <w:lang w:eastAsia="es-MX"/>
        </w:rPr>
      </w:pPr>
    </w:p>
    <w:p w:rsidRPr="00CB10BB" w:rsidR="002513C1" w:rsidP="002513C1" w:rsidRDefault="002513C1" w14:paraId="38D3B2FE" w14:textId="77777777">
      <w:pPr>
        <w:spacing w:after="0" w:line="240" w:lineRule="auto"/>
        <w:jc w:val="both"/>
        <w:rPr>
          <w:rFonts w:ascii="Montserrat" w:hAnsi="Montserrat" w:cs="Arial"/>
          <w:bCs/>
          <w:szCs w:val="24"/>
        </w:rPr>
      </w:pPr>
      <w:r w:rsidRPr="00CB10BB">
        <w:rPr>
          <w:rFonts w:ascii="Montserrat" w:hAnsi="Montserrat" w:cs="Arial"/>
          <w:bCs/>
          <w:szCs w:val="24"/>
        </w:rPr>
        <w:t>Compararás las diferencias y semejanzas en el tratamiento de un mismo</w:t>
      </w:r>
      <w:r>
        <w:rPr>
          <w:rFonts w:ascii="Montserrat" w:hAnsi="Montserrat" w:cs="Arial"/>
          <w:bCs/>
          <w:szCs w:val="24"/>
        </w:rPr>
        <w:t>,</w:t>
      </w:r>
      <w:r w:rsidRPr="00CB10BB">
        <w:rPr>
          <w:rFonts w:ascii="Montserrat" w:hAnsi="Montserrat" w:cs="Arial"/>
          <w:bCs/>
          <w:szCs w:val="24"/>
        </w:rPr>
        <w:t xml:space="preserve"> tema en diversas fuentes como parte del proceso que se sigue para la redacción de textos argumentativos, como es el caso de los ensayos.</w:t>
      </w:r>
    </w:p>
    <w:p w:rsidRPr="00CB10BB" w:rsidR="002513C1" w:rsidP="002513C1" w:rsidRDefault="002513C1" w14:paraId="2C8694CA" w14:textId="77777777">
      <w:pPr>
        <w:spacing w:after="0" w:line="240" w:lineRule="auto"/>
        <w:jc w:val="both"/>
        <w:rPr>
          <w:rFonts w:ascii="Montserrat" w:hAnsi="Montserrat" w:cs="Arial"/>
          <w:bCs/>
          <w:szCs w:val="24"/>
        </w:rPr>
      </w:pPr>
    </w:p>
    <w:p w:rsidRPr="00CB10BB" w:rsidR="002513C1" w:rsidP="002513C1" w:rsidRDefault="002513C1" w14:paraId="4206CD0B" w14:textId="77777777">
      <w:pPr>
        <w:spacing w:after="0" w:line="240" w:lineRule="auto"/>
        <w:jc w:val="both"/>
        <w:rPr>
          <w:rFonts w:ascii="Montserrat" w:hAnsi="Montserrat" w:cs="Arial"/>
          <w:szCs w:val="24"/>
        </w:rPr>
      </w:pPr>
      <w:r w:rsidRPr="00CB10BB">
        <w:rPr>
          <w:rFonts w:ascii="Montserrat" w:hAnsi="Montserrat" w:cs="Arial"/>
          <w:szCs w:val="24"/>
        </w:rPr>
        <w:t xml:space="preserve">Te sugerimos, que, en la medida de lo posible, tomes notas, y registres aquellas dudas, inquietudes o dificultades que surjan durante el planteamiento del tema, las cuales podrás resolver posteriormente, ya sea al consultar tu libro de texto o al reflexionar en torno a los retos que se te propongan. </w:t>
      </w:r>
    </w:p>
    <w:p w:rsidRPr="00CB10BB" w:rsidR="002513C1" w:rsidP="002513C1" w:rsidRDefault="002513C1" w14:paraId="19F4F9A9" w14:textId="77777777">
      <w:pPr>
        <w:spacing w:after="0" w:line="240" w:lineRule="auto"/>
        <w:jc w:val="both"/>
        <w:rPr>
          <w:rFonts w:ascii="Montserrat" w:hAnsi="Montserrat" w:cs="Arial"/>
          <w:szCs w:val="24"/>
        </w:rPr>
      </w:pPr>
    </w:p>
    <w:p w:rsidRPr="00CB10BB" w:rsidR="002513C1" w:rsidP="002513C1" w:rsidRDefault="002513C1" w14:paraId="661A99FD" w14:textId="77777777">
      <w:pPr>
        <w:spacing w:after="0" w:line="240" w:lineRule="auto"/>
        <w:jc w:val="both"/>
        <w:rPr>
          <w:rFonts w:ascii="Montserrat" w:hAnsi="Montserrat" w:cs="Arial"/>
          <w:szCs w:val="24"/>
        </w:rPr>
      </w:pPr>
      <w:r w:rsidRPr="00CB10BB">
        <w:rPr>
          <w:rFonts w:ascii="Montserrat" w:hAnsi="Montserrat" w:cs="Arial"/>
          <w:szCs w:val="24"/>
        </w:rPr>
        <w:t>Lee el siguiente fragmento tomado de un artículo de opinión que lleva por título “Clonar o no clonar”.</w:t>
      </w:r>
    </w:p>
    <w:p w:rsidRPr="00CB10BB" w:rsidR="002513C1" w:rsidP="002513C1" w:rsidRDefault="002513C1" w14:paraId="259277B2" w14:textId="77777777">
      <w:pPr>
        <w:spacing w:after="0" w:line="240" w:lineRule="auto"/>
        <w:jc w:val="both"/>
        <w:rPr>
          <w:rFonts w:ascii="Montserrat" w:hAnsi="Montserrat" w:cs="Arial"/>
          <w:szCs w:val="24"/>
        </w:rPr>
      </w:pPr>
    </w:p>
    <w:p w:rsidRPr="00CB10BB" w:rsidR="002513C1" w:rsidP="7E561360" w:rsidRDefault="002513C1" w14:paraId="7F06BA02" w14:textId="77777777">
      <w:pPr>
        <w:spacing w:after="0" w:line="240" w:lineRule="auto"/>
        <w:jc w:val="center"/>
        <w:rPr>
          <w:rFonts w:ascii="Montserrat" w:hAnsi="Montserrat" w:cs="Arial"/>
        </w:rPr>
      </w:pPr>
      <w:r w:rsidRPr="00CB10BB">
        <w:rPr>
          <w:rFonts w:ascii="Montserrat" w:hAnsi="Montserrat" w:cs="Arial"/>
          <w:noProof/>
          <w:szCs w:val="24"/>
          <w:lang w:val="en-US"/>
        </w:rPr>
        <w:lastRenderedPageBreak/>
        <w:drawing>
          <wp:inline distT="0" distB="0" distL="0" distR="0" wp14:anchorId="4AA88F5D" wp14:editId="3F90B31C">
            <wp:extent cx="4102679" cy="2425571"/>
            <wp:effectExtent l="0" t="0" r="0" b="0"/>
            <wp:docPr id="22" name="Imagen 2" title="">
              <a:extLst xmlns:a="http://schemas.openxmlformats.org/drawingml/2006/main">
                <a:ext uri="{FF2B5EF4-FFF2-40B4-BE49-F238E27FC236}">
                  <a16:creationId xmlns:a16="http://schemas.microsoft.com/office/drawing/2014/main" id="{A7DBEC79-088A-4BF4-9BD0-B4F81CB119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7DBEC79-088A-4BF4-9BD0-B4F81CB119E2}"/>
                        </a:ext>
                      </a:extLst>
                    </pic:cNvPr>
                    <pic:cNvPicPr>
                      <a:picLocks noChangeAspect="1"/>
                    </pic:cNvPicPr>
                  </pic:nvPicPr>
                  <pic:blipFill rotWithShape="1">
                    <a:blip r:embed="rId5"/>
                    <a:srcRect l="0" t="5128" r="4208" b="8621"/>
                    <a:stretch/>
                  </pic:blipFill>
                  <pic:spPr xmlns:pic="http://schemas.openxmlformats.org/drawingml/2006/picture" bwMode="auto">
                    <a:xfrm xmlns:a="http://schemas.openxmlformats.org/drawingml/2006/main" rot="0" flipH="0" flipV="0">
                      <a:off x="0" y="0"/>
                      <a:ext cx="4102679" cy="242557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CB10BB" w:rsidR="002513C1" w:rsidP="002513C1" w:rsidRDefault="002513C1" w14:paraId="401AD078" w14:textId="77777777">
      <w:pPr>
        <w:spacing w:after="0" w:line="240" w:lineRule="auto"/>
        <w:jc w:val="both"/>
        <w:rPr>
          <w:rFonts w:ascii="Montserrat" w:hAnsi="Montserrat" w:cs="Arial"/>
          <w:szCs w:val="24"/>
        </w:rPr>
      </w:pPr>
    </w:p>
    <w:p w:rsidRPr="00CB10BB" w:rsidR="002513C1" w:rsidP="002513C1" w:rsidRDefault="002513C1" w14:paraId="5FBC5B3E" w14:textId="77777777">
      <w:pPr>
        <w:spacing w:after="0" w:line="240" w:lineRule="auto"/>
        <w:jc w:val="both"/>
        <w:rPr>
          <w:rFonts w:ascii="Montserrat" w:hAnsi="Montserrat" w:eastAsia="Arial" w:cs="Arial"/>
          <w:color w:val="000000" w:themeColor="text1"/>
          <w:szCs w:val="24"/>
        </w:rPr>
      </w:pPr>
      <w:r w:rsidRPr="00CB10BB">
        <w:rPr>
          <w:rFonts w:ascii="Montserrat" w:hAnsi="Montserrat" w:cs="Arial"/>
          <w:iCs/>
          <w:szCs w:val="24"/>
        </w:rPr>
        <w:t>¿Existen otras perspectivas acerca de este tema?</w:t>
      </w:r>
      <w:r w:rsidRPr="00CB10BB">
        <w:rPr>
          <w:rFonts w:ascii="Montserrat" w:hAnsi="Montserrat" w:cs="Arial"/>
          <w:szCs w:val="24"/>
        </w:rPr>
        <w:t xml:space="preserve"> Obviamente sí, cualquier tema puede tener diversas posturas, se puede abordar desde múltiples visiones como la política, la sociológica, la científica, entre otras. Incluso, en una misma disciplina como la biología, puede haber diferentes opiniones sobre un mismo tema. </w:t>
      </w:r>
      <w:r>
        <w:rPr>
          <w:rFonts w:ascii="Montserrat" w:hAnsi="Montserrat" w:eastAsia="Arial" w:cs="Arial"/>
          <w:color w:val="000000" w:themeColor="text1"/>
          <w:szCs w:val="24"/>
        </w:rPr>
        <w:t>Pero, ¿C</w:t>
      </w:r>
      <w:r w:rsidRPr="00CB10BB">
        <w:rPr>
          <w:rFonts w:ascii="Montserrat" w:hAnsi="Montserrat" w:eastAsia="Arial" w:cs="Arial"/>
          <w:color w:val="000000" w:themeColor="text1"/>
          <w:szCs w:val="24"/>
        </w:rPr>
        <w:t>uáles son los pasos iniciales que debemos seguir para escribir un ensayo?</w:t>
      </w:r>
    </w:p>
    <w:p w:rsidRPr="00CB10BB" w:rsidR="002513C1" w:rsidP="002513C1" w:rsidRDefault="002513C1" w14:paraId="58053695" w14:textId="77777777">
      <w:pPr>
        <w:spacing w:after="0" w:line="240" w:lineRule="auto"/>
        <w:jc w:val="both"/>
        <w:rPr>
          <w:rFonts w:ascii="Montserrat" w:hAnsi="Montserrat" w:cs="Arial"/>
          <w:szCs w:val="24"/>
        </w:rPr>
      </w:pPr>
    </w:p>
    <w:p w:rsidRPr="00CB10BB" w:rsidR="002513C1" w:rsidP="002513C1" w:rsidRDefault="002513C1" w14:paraId="5B0BE2E5" w14:textId="77777777">
      <w:pPr>
        <w:spacing w:after="0" w:line="240" w:lineRule="auto"/>
        <w:jc w:val="both"/>
        <w:textAlignment w:val="baseline"/>
        <w:rPr>
          <w:rFonts w:ascii="Montserrat" w:hAnsi="Montserrat" w:eastAsia="Arial" w:cs="Arial"/>
          <w:color w:val="000000" w:themeColor="text1"/>
          <w:szCs w:val="24"/>
        </w:rPr>
      </w:pPr>
    </w:p>
    <w:p w:rsidRPr="00CB10BB" w:rsidR="002513C1" w:rsidP="7E561360" w:rsidRDefault="002513C1" w14:paraId="720C5330" w14:textId="77777777">
      <w:pPr>
        <w:spacing w:after="0" w:line="240" w:lineRule="auto"/>
        <w:jc w:val="center"/>
        <w:rPr>
          <w:rFonts w:ascii="Montserrat" w:hAnsi="Montserrat"/>
        </w:rPr>
      </w:pPr>
      <w:r w:rsidR="002513C1">
        <w:drawing>
          <wp:inline wp14:editId="105FDB55" wp14:anchorId="2D340839">
            <wp:extent cx="3803651" cy="1631950"/>
            <wp:effectExtent l="0" t="0" r="9525" b="9525"/>
            <wp:docPr id="28" name="Imagen 28" title=""/>
            <wp:cNvGraphicFramePr>
              <a:graphicFrameLocks noChangeAspect="1"/>
            </wp:cNvGraphicFramePr>
            <a:graphic>
              <a:graphicData uri="http://schemas.openxmlformats.org/drawingml/2006/picture">
                <pic:pic>
                  <pic:nvPicPr>
                    <pic:cNvPr id="0" name="Imagen 28"/>
                    <pic:cNvPicPr/>
                  </pic:nvPicPr>
                  <pic:blipFill>
                    <a:blip r:embed="Ra2fd34e53d4045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03651" cy="1631950"/>
                    </a:xfrm>
                    <a:prstGeom prst="rect">
                      <a:avLst/>
                    </a:prstGeom>
                  </pic:spPr>
                </pic:pic>
              </a:graphicData>
            </a:graphic>
          </wp:inline>
        </w:drawing>
      </w:r>
    </w:p>
    <w:p w:rsidRPr="00CB10BB" w:rsidR="002513C1" w:rsidP="002513C1" w:rsidRDefault="002513C1" w14:paraId="5DE05D22" w14:textId="77777777">
      <w:pPr>
        <w:spacing w:after="0" w:line="240" w:lineRule="auto"/>
        <w:jc w:val="both"/>
        <w:rPr>
          <w:rFonts w:ascii="Montserrat" w:hAnsi="Montserrat" w:eastAsia="Times New Roman" w:cs="Times New Roman"/>
          <w:lang w:eastAsia="es-MX"/>
        </w:rPr>
      </w:pPr>
    </w:p>
    <w:p w:rsidRPr="00CB10BB" w:rsidR="002513C1" w:rsidP="002513C1" w:rsidRDefault="002513C1" w14:paraId="0361D592" w14:textId="77777777">
      <w:pPr>
        <w:spacing w:after="0" w:line="240" w:lineRule="auto"/>
        <w:jc w:val="both"/>
        <w:rPr>
          <w:rFonts w:ascii="Montserrat" w:hAnsi="Montserrat" w:cs="Arial"/>
          <w:szCs w:val="24"/>
        </w:rPr>
      </w:pPr>
      <w:r w:rsidRPr="00CB10BB">
        <w:rPr>
          <w:rFonts w:ascii="Montserrat" w:hAnsi="Montserrat" w:eastAsia="Times New Roman" w:cs="Times New Roman"/>
          <w:lang w:eastAsia="es-MX"/>
        </w:rPr>
        <w:t>Primero, d</w:t>
      </w:r>
      <w:r w:rsidRPr="00CB10BB">
        <w:rPr>
          <w:rFonts w:ascii="Montserrat" w:hAnsi="Montserrat" w:cs="Arial"/>
          <w:szCs w:val="24"/>
        </w:rPr>
        <w:t>ebes seleccionar un tema, de preferencia, que sea de tu interés y delimítalo, además, es fundamental asumir una postura al respecto.</w:t>
      </w:r>
    </w:p>
    <w:p w:rsidRPr="00CB10BB" w:rsidR="002513C1" w:rsidP="002513C1" w:rsidRDefault="002513C1" w14:paraId="5B4AEAF3" w14:textId="77777777">
      <w:pPr>
        <w:spacing w:after="0" w:line="240" w:lineRule="auto"/>
        <w:jc w:val="both"/>
        <w:rPr>
          <w:rFonts w:ascii="Montserrat" w:hAnsi="Montserrat" w:cs="Arial"/>
          <w:szCs w:val="24"/>
        </w:rPr>
      </w:pPr>
    </w:p>
    <w:p w:rsidRPr="00CB10BB" w:rsidR="002513C1" w:rsidP="002513C1" w:rsidRDefault="002513C1" w14:paraId="64244CDC" w14:textId="77777777">
      <w:pPr>
        <w:spacing w:after="0" w:line="240" w:lineRule="auto"/>
        <w:jc w:val="both"/>
        <w:rPr>
          <w:rFonts w:ascii="Montserrat" w:hAnsi="Montserrat" w:cs="Arial"/>
          <w:szCs w:val="24"/>
        </w:rPr>
      </w:pPr>
      <w:r w:rsidRPr="00CB10BB">
        <w:rPr>
          <w:rFonts w:ascii="Montserrat" w:hAnsi="Montserrat" w:cs="Arial"/>
          <w:szCs w:val="24"/>
        </w:rPr>
        <w:t xml:space="preserve">Después, busca información acerca del tema, para ello, debes tener claro qué quieres saber sobre el mismo. Es muy importante que al buscar información lo </w:t>
      </w:r>
      <w:r w:rsidRPr="00CB10BB">
        <w:rPr>
          <w:rFonts w:ascii="Montserrat" w:hAnsi="Montserrat" w:cs="Arial"/>
          <w:szCs w:val="24"/>
        </w:rPr>
        <w:lastRenderedPageBreak/>
        <w:t>hagas en fuentes confiables, por ejemplo; leer directamente a los autores de las fuentes originales, y no a terceros que hablan acerca de ellos. Y si realizas búsquedas en internet, lo más recomendable es que recurras</w:t>
      </w:r>
      <w:r>
        <w:rPr>
          <w:rFonts w:ascii="Montserrat" w:hAnsi="Montserrat" w:cs="Arial"/>
          <w:szCs w:val="24"/>
        </w:rPr>
        <w:t xml:space="preserve"> a páginas cuya terminación sea </w:t>
      </w:r>
      <w:r w:rsidRPr="00CB10BB">
        <w:rPr>
          <w:rFonts w:ascii="Montserrat" w:hAnsi="Montserrat" w:cs="Arial"/>
          <w:szCs w:val="24"/>
        </w:rPr>
        <w:t>.gob</w:t>
      </w:r>
      <w:r>
        <w:rPr>
          <w:rFonts w:ascii="Montserrat" w:hAnsi="Montserrat" w:cs="Arial"/>
          <w:szCs w:val="24"/>
        </w:rPr>
        <w:t>.</w:t>
      </w:r>
      <w:r w:rsidRPr="00CB10BB">
        <w:rPr>
          <w:rFonts w:ascii="Montserrat" w:hAnsi="Montserrat" w:cs="Arial"/>
          <w:szCs w:val="24"/>
        </w:rPr>
        <w:t xml:space="preserve"> .org y .edu.</w:t>
      </w:r>
    </w:p>
    <w:p w:rsidRPr="00CB10BB" w:rsidR="002513C1" w:rsidP="002513C1" w:rsidRDefault="002513C1" w14:paraId="5FA572EE" w14:textId="77777777">
      <w:pPr>
        <w:spacing w:after="0" w:line="240" w:lineRule="auto"/>
        <w:jc w:val="both"/>
        <w:rPr>
          <w:rFonts w:ascii="Montserrat" w:hAnsi="Montserrat" w:cs="Arial"/>
          <w:szCs w:val="24"/>
        </w:rPr>
      </w:pPr>
    </w:p>
    <w:p w:rsidRPr="00CB10BB" w:rsidR="002513C1" w:rsidP="002513C1" w:rsidRDefault="002513C1" w14:paraId="6936FA96" w14:textId="77777777">
      <w:pPr>
        <w:spacing w:after="0" w:line="240" w:lineRule="auto"/>
        <w:jc w:val="both"/>
        <w:rPr>
          <w:rFonts w:ascii="Montserrat" w:hAnsi="Montserrat" w:cs="Arial"/>
          <w:szCs w:val="24"/>
        </w:rPr>
      </w:pPr>
      <w:r w:rsidRPr="00CB10BB">
        <w:rPr>
          <w:rFonts w:ascii="Montserrat" w:hAnsi="Montserrat" w:cs="Arial"/>
          <w:szCs w:val="24"/>
        </w:rPr>
        <w:t>Debes verificar que las fuentes que consultes cuenten con referencias bibliográficas, así, como revisar la vigencia de las publicaciones, y, por lo tanto, tener la certeza de que estas se mantengan actualizadas, además de que presenten información o posturas de especialistas reconocidos como autoridades de la materia.</w:t>
      </w:r>
    </w:p>
    <w:p w:rsidRPr="00CB10BB" w:rsidR="002513C1" w:rsidP="002513C1" w:rsidRDefault="002513C1" w14:paraId="7D383C6F" w14:textId="77777777">
      <w:pPr>
        <w:spacing w:after="0" w:line="240" w:lineRule="auto"/>
        <w:jc w:val="both"/>
        <w:rPr>
          <w:rFonts w:ascii="Montserrat" w:hAnsi="Montserrat" w:cs="Arial"/>
          <w:szCs w:val="24"/>
        </w:rPr>
      </w:pPr>
    </w:p>
    <w:p w:rsidRPr="00CB10BB" w:rsidR="002513C1" w:rsidP="002513C1" w:rsidRDefault="002513C1" w14:paraId="71735666" w14:textId="77777777">
      <w:pPr>
        <w:spacing w:after="0" w:line="240" w:lineRule="auto"/>
        <w:jc w:val="both"/>
        <w:rPr>
          <w:rFonts w:ascii="Montserrat" w:hAnsi="Montserrat" w:cs="Arial"/>
          <w:szCs w:val="24"/>
        </w:rPr>
      </w:pPr>
      <w:r w:rsidRPr="00CB10BB">
        <w:rPr>
          <w:rFonts w:ascii="Montserrat" w:hAnsi="Montserrat" w:cs="Arial"/>
          <w:szCs w:val="24"/>
        </w:rPr>
        <w:t xml:space="preserve">Por otra parte, es importante mencionar que existen otras fuentes de información a las que puedes recurrir como son: los audiovisuales, los periódicos, las entrevistas a especialistas, o bien a personas que tengan conocimientos amplios del tema que nos interesa investigar. </w:t>
      </w:r>
    </w:p>
    <w:p w:rsidRPr="00CB10BB" w:rsidR="002513C1" w:rsidP="002513C1" w:rsidRDefault="002513C1" w14:paraId="70C66C6E" w14:textId="77777777">
      <w:pPr>
        <w:spacing w:after="0" w:line="240" w:lineRule="auto"/>
        <w:jc w:val="both"/>
        <w:rPr>
          <w:rFonts w:ascii="Montserrat" w:hAnsi="Montserrat" w:cs="Arial"/>
          <w:bCs/>
          <w:szCs w:val="24"/>
        </w:rPr>
      </w:pPr>
    </w:p>
    <w:p w:rsidRPr="00CB10BB" w:rsidR="002513C1" w:rsidP="002513C1" w:rsidRDefault="002513C1" w14:paraId="073AAF07" w14:textId="77777777">
      <w:pPr>
        <w:spacing w:after="0" w:line="240" w:lineRule="auto"/>
        <w:jc w:val="both"/>
        <w:rPr>
          <w:rFonts w:ascii="Montserrat" w:hAnsi="Montserrat" w:cs="Arial"/>
          <w:szCs w:val="24"/>
        </w:rPr>
      </w:pPr>
      <w:r w:rsidRPr="00CB10BB">
        <w:rPr>
          <w:rFonts w:ascii="Montserrat" w:hAnsi="Montserrat" w:cs="Arial"/>
          <w:szCs w:val="24"/>
        </w:rPr>
        <w:t>Una vez que ya seleccionaste las fuentes de información, debes analizarla, compararla y contrastarla para enfocarte de manera más objetiva en toda aquella información que te ofrezcan los datos y argumentos que te interesen utilizar para asustar o confrontar la postura que quieres dar a conocer y difundir.</w:t>
      </w:r>
    </w:p>
    <w:p w:rsidRPr="00CB10BB" w:rsidR="002513C1" w:rsidP="002513C1" w:rsidRDefault="002513C1" w14:paraId="715944C8" w14:textId="77777777">
      <w:pPr>
        <w:spacing w:after="0" w:line="240" w:lineRule="auto"/>
        <w:jc w:val="both"/>
        <w:rPr>
          <w:rFonts w:ascii="Montserrat" w:hAnsi="Montserrat" w:cs="Arial"/>
          <w:szCs w:val="24"/>
        </w:rPr>
      </w:pPr>
    </w:p>
    <w:p w:rsidRPr="00CB10BB" w:rsidR="002513C1" w:rsidP="002513C1" w:rsidRDefault="002513C1" w14:paraId="08B09110" w14:textId="77777777">
      <w:pPr>
        <w:spacing w:after="0" w:line="240" w:lineRule="auto"/>
        <w:jc w:val="both"/>
        <w:textAlignment w:val="baseline"/>
        <w:rPr>
          <w:rFonts w:ascii="Montserrat" w:hAnsi="Montserrat" w:eastAsia="Times New Roman" w:cs="Times New Roman"/>
          <w:sz w:val="20"/>
          <w:lang w:eastAsia="es-MX"/>
        </w:rPr>
      </w:pPr>
    </w:p>
    <w:p w:rsidRPr="00CB10BB" w:rsidR="002513C1" w:rsidP="002513C1" w:rsidRDefault="002513C1" w14:paraId="78B9D592" w14:textId="40728001">
      <w:pPr>
        <w:spacing w:after="0" w:line="240" w:lineRule="auto"/>
        <w:ind w:right="-1"/>
        <w:jc w:val="both"/>
        <w:textAlignment w:val="baseline"/>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¿Qué hacemos?</w:t>
      </w:r>
    </w:p>
    <w:p w:rsidRPr="00CB10BB" w:rsidR="002513C1" w:rsidP="002513C1" w:rsidRDefault="002513C1" w14:paraId="0C433C2D" w14:textId="77777777">
      <w:pPr>
        <w:spacing w:after="0" w:line="240" w:lineRule="auto"/>
        <w:jc w:val="both"/>
        <w:textAlignment w:val="baseline"/>
        <w:rPr>
          <w:rFonts w:ascii="Montserrat" w:hAnsi="Montserrat" w:eastAsia="Times New Roman" w:cs="Times New Roman"/>
          <w:b/>
          <w:bCs/>
          <w:lang w:eastAsia="es-MX"/>
        </w:rPr>
      </w:pPr>
    </w:p>
    <w:p w:rsidRPr="00CB10BB" w:rsidR="002513C1" w:rsidP="002513C1" w:rsidRDefault="002513C1" w14:paraId="0A6840D3" w14:textId="77777777">
      <w:pPr>
        <w:spacing w:after="0" w:line="240" w:lineRule="auto"/>
        <w:jc w:val="both"/>
        <w:textAlignment w:val="baseline"/>
        <w:rPr>
          <w:rFonts w:ascii="Montserrat" w:hAnsi="Montserrat" w:eastAsia="Times New Roman" w:cs="Times New Roman"/>
          <w:lang w:eastAsia="es-MX"/>
        </w:rPr>
      </w:pPr>
      <w:r w:rsidRPr="00CB10BB">
        <w:rPr>
          <w:rFonts w:ascii="Montserrat" w:hAnsi="Montserrat" w:cs="Arial"/>
        </w:rPr>
        <w:t>Observa el siguiente video del minuto 01:30 al minuto 02:52</w:t>
      </w:r>
      <w:r w:rsidRPr="004B3D41">
        <w:rPr>
          <w:rFonts w:ascii="Montserrat" w:hAnsi="Montserrat" w:cs="Arial"/>
          <w:bCs/>
        </w:rPr>
        <w:t xml:space="preserve"> </w:t>
      </w:r>
      <w:r w:rsidRPr="00CB10BB">
        <w:rPr>
          <w:rFonts w:ascii="Montserrat" w:hAnsi="Montserrat" w:cs="Arial"/>
        </w:rPr>
        <w:t>para que puedas tener mayor claridad en el tema.</w:t>
      </w:r>
    </w:p>
    <w:p w:rsidRPr="00CB10BB" w:rsidR="002513C1" w:rsidP="002513C1" w:rsidRDefault="002513C1" w14:paraId="5C8B9426" w14:textId="77777777">
      <w:pPr>
        <w:spacing w:after="0" w:line="240" w:lineRule="auto"/>
        <w:rPr>
          <w:rFonts w:ascii="Montserrat" w:hAnsi="Montserrat" w:cs="Arial"/>
          <w:b/>
          <w:bCs/>
        </w:rPr>
      </w:pPr>
    </w:p>
    <w:p w:rsidRPr="00CB10BB" w:rsidR="002513C1" w:rsidP="002513C1" w:rsidRDefault="002513C1" w14:paraId="71BF6A2A" w14:textId="77777777">
      <w:pPr>
        <w:pStyle w:val="Prrafodelista"/>
        <w:numPr>
          <w:ilvl w:val="0"/>
          <w:numId w:val="1"/>
        </w:numPr>
        <w:spacing w:after="0" w:line="240" w:lineRule="auto"/>
        <w:ind w:left="709"/>
        <w:rPr>
          <w:rFonts w:ascii="Montserrat" w:hAnsi="Montserrat" w:cs="Arial"/>
          <w:b/>
          <w:bCs/>
          <w:lang w:val="es-MX"/>
        </w:rPr>
      </w:pPr>
      <w:r w:rsidRPr="00CB10BB">
        <w:rPr>
          <w:rFonts w:ascii="Montserrat" w:hAnsi="Montserrat" w:cs="Arial"/>
          <w:b/>
          <w:bCs/>
          <w:lang w:val="es-MX"/>
        </w:rPr>
        <w:t>De Frankenstein a Dolly</w:t>
      </w:r>
      <w:r>
        <w:rPr>
          <w:rFonts w:ascii="Montserrat" w:hAnsi="Montserrat" w:cs="Arial"/>
          <w:b/>
          <w:bCs/>
          <w:lang w:val="es-MX"/>
        </w:rPr>
        <w:t>.</w:t>
      </w:r>
    </w:p>
    <w:p w:rsidRPr="00CB10BB" w:rsidR="002513C1" w:rsidP="002513C1" w:rsidRDefault="004B3D41" w14:paraId="055053B9" w14:textId="77777777">
      <w:pPr>
        <w:pStyle w:val="Prrafodelista"/>
        <w:spacing w:after="0" w:line="240" w:lineRule="auto"/>
        <w:ind w:left="709"/>
        <w:rPr>
          <w:rFonts w:ascii="Montserrat" w:hAnsi="Montserrat" w:cs="Arial"/>
          <w:lang w:val="es-MX"/>
        </w:rPr>
      </w:pPr>
      <w:hyperlink w:history="1" r:id="rId7">
        <w:r w:rsidRPr="00CB10BB" w:rsidR="002513C1">
          <w:rPr>
            <w:rStyle w:val="Hipervnculo"/>
            <w:rFonts w:ascii="Montserrat" w:hAnsi="Montserrat" w:cs="Arial"/>
            <w:lang w:val="es-MX"/>
          </w:rPr>
          <w:t>https://you</w:t>
        </w:r>
        <w:r w:rsidRPr="00CB10BB" w:rsidR="002513C1">
          <w:rPr>
            <w:rStyle w:val="Hipervnculo"/>
            <w:rFonts w:ascii="Montserrat" w:hAnsi="Montserrat" w:cs="Arial"/>
            <w:lang w:val="es-MX"/>
          </w:rPr>
          <w:t>t</w:t>
        </w:r>
        <w:r w:rsidRPr="00CB10BB" w:rsidR="002513C1">
          <w:rPr>
            <w:rStyle w:val="Hipervnculo"/>
            <w:rFonts w:ascii="Montserrat" w:hAnsi="Montserrat" w:cs="Arial"/>
            <w:lang w:val="es-MX"/>
          </w:rPr>
          <w:t>u.be/dM6BSZILLvM</w:t>
        </w:r>
      </w:hyperlink>
    </w:p>
    <w:p w:rsidRPr="00CB10BB" w:rsidR="002513C1" w:rsidP="002513C1" w:rsidRDefault="002513C1" w14:paraId="75A89999" w14:textId="77777777">
      <w:pPr>
        <w:pStyle w:val="Prrafodelista"/>
        <w:spacing w:after="0" w:line="240" w:lineRule="auto"/>
        <w:ind w:left="709"/>
        <w:rPr>
          <w:rFonts w:ascii="Montserrat" w:hAnsi="Montserrat" w:cs="Arial"/>
          <w:b/>
          <w:bCs/>
          <w:lang w:val="es-MX"/>
        </w:rPr>
      </w:pPr>
    </w:p>
    <w:p w:rsidRPr="00CB10BB" w:rsidR="002513C1" w:rsidP="002513C1" w:rsidRDefault="002513C1" w14:paraId="60198807" w14:textId="77777777">
      <w:pPr>
        <w:spacing w:after="0" w:line="240" w:lineRule="auto"/>
        <w:jc w:val="both"/>
        <w:rPr>
          <w:rFonts w:ascii="Montserrat" w:hAnsi="Montserrat" w:cs="Arial"/>
          <w:szCs w:val="24"/>
        </w:rPr>
      </w:pPr>
      <w:r w:rsidRPr="00CB10BB">
        <w:rPr>
          <w:rFonts w:ascii="Montserrat" w:hAnsi="Montserrat" w:cs="Arial"/>
          <w:szCs w:val="24"/>
        </w:rPr>
        <w:t xml:space="preserve">Un mismo tema puede ser tratado desde diversos puntos de vista, en los que las posturas pueden ser divergentes, pero siempre sustentadas en fuentes confiables. </w:t>
      </w:r>
    </w:p>
    <w:p w:rsidRPr="00CB10BB" w:rsidR="002513C1" w:rsidP="002513C1" w:rsidRDefault="002513C1" w14:paraId="4E8461B7" w14:textId="77777777">
      <w:pPr>
        <w:spacing w:after="0" w:line="240" w:lineRule="auto"/>
        <w:jc w:val="both"/>
        <w:rPr>
          <w:rFonts w:ascii="Montserrat" w:hAnsi="Montserrat" w:cs="Arial"/>
          <w:szCs w:val="24"/>
        </w:rPr>
      </w:pPr>
    </w:p>
    <w:p w:rsidRPr="00CB10BB" w:rsidR="002513C1" w:rsidP="002513C1" w:rsidRDefault="002513C1" w14:paraId="47A575E8" w14:textId="77777777">
      <w:pPr>
        <w:pBdr>
          <w:top w:val="nil"/>
          <w:left w:val="nil"/>
          <w:bottom w:val="nil"/>
          <w:right w:val="nil"/>
          <w:between w:val="nil"/>
        </w:pBdr>
        <w:spacing w:after="0" w:line="240" w:lineRule="auto"/>
        <w:ind w:right="-1"/>
        <w:jc w:val="both"/>
        <w:rPr>
          <w:rFonts w:ascii="Montserrat" w:hAnsi="Montserrat" w:cs="Arial"/>
          <w:szCs w:val="24"/>
        </w:rPr>
      </w:pPr>
      <w:r w:rsidRPr="00CB10BB">
        <w:rPr>
          <w:rFonts w:ascii="Montserrat" w:hAnsi="Montserrat" w:cs="Arial"/>
          <w:szCs w:val="24"/>
        </w:rPr>
        <w:t>Observa la siguiente tabla:</w:t>
      </w:r>
    </w:p>
    <w:p w:rsidRPr="00CB10BB" w:rsidR="002513C1" w:rsidP="7E561360" w:rsidRDefault="002513C1" w14:paraId="31A9299D" w14:textId="77777777">
      <w:pPr>
        <w:pBdr>
          <w:top w:val="nil"/>
          <w:left w:val="nil"/>
          <w:bottom w:val="nil"/>
          <w:right w:val="nil"/>
          <w:between w:val="nil"/>
        </w:pBdr>
        <w:spacing w:after="0" w:line="240" w:lineRule="auto"/>
        <w:ind w:right="-1"/>
        <w:jc w:val="center"/>
        <w:rPr>
          <w:rFonts w:ascii="Montserrat" w:hAnsi="Montserrat" w:cs="Arial"/>
        </w:rPr>
      </w:pPr>
      <w:r w:rsidR="002513C1">
        <w:drawing>
          <wp:inline wp14:editId="3E9B909E" wp14:anchorId="7C6220F8">
            <wp:extent cx="4503060" cy="2428875"/>
            <wp:effectExtent l="0" t="0" r="0" b="0"/>
            <wp:docPr id="48" name="Imagen 48" title=""/>
            <wp:cNvGraphicFramePr>
              <a:graphicFrameLocks noChangeAspect="1"/>
            </wp:cNvGraphicFramePr>
            <a:graphic>
              <a:graphicData uri="http://schemas.openxmlformats.org/drawingml/2006/picture">
                <pic:pic>
                  <pic:nvPicPr>
                    <pic:cNvPr id="0" name="Imagen 48"/>
                    <pic:cNvPicPr/>
                  </pic:nvPicPr>
                  <pic:blipFill>
                    <a:blip r:embed="R0855b4e02bc74b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03060" cy="2428875"/>
                    </a:xfrm>
                    <a:prstGeom prst="rect">
                      <a:avLst/>
                    </a:prstGeom>
                  </pic:spPr>
                </pic:pic>
              </a:graphicData>
            </a:graphic>
          </wp:inline>
        </w:drawing>
      </w:r>
    </w:p>
    <w:p w:rsidRPr="00CB10BB" w:rsidR="002513C1" w:rsidP="002513C1" w:rsidRDefault="002513C1" w14:paraId="41AE27D4" w14:textId="77777777">
      <w:pPr>
        <w:pBdr>
          <w:top w:val="nil"/>
          <w:left w:val="nil"/>
          <w:bottom w:val="nil"/>
          <w:right w:val="nil"/>
          <w:between w:val="nil"/>
        </w:pBdr>
        <w:spacing w:after="0" w:line="240" w:lineRule="auto"/>
        <w:ind w:right="-1"/>
        <w:jc w:val="both"/>
        <w:rPr>
          <w:rFonts w:ascii="Montserrat" w:hAnsi="Montserrat" w:cs="Arial"/>
          <w:szCs w:val="24"/>
        </w:rPr>
      </w:pPr>
    </w:p>
    <w:p w:rsidRPr="00CB10BB" w:rsidR="002513C1" w:rsidP="002513C1" w:rsidRDefault="002513C1" w14:paraId="513AC7E8" w14:textId="77777777">
      <w:pPr>
        <w:spacing w:after="0" w:line="240" w:lineRule="auto"/>
        <w:jc w:val="both"/>
        <w:rPr>
          <w:rFonts w:ascii="Montserrat" w:hAnsi="Montserrat" w:cs="Arial"/>
          <w:szCs w:val="24"/>
        </w:rPr>
      </w:pPr>
      <w:r w:rsidRPr="00CB10BB">
        <w:rPr>
          <w:rFonts w:ascii="Montserrat" w:hAnsi="Montserrat" w:cs="Arial"/>
          <w:szCs w:val="24"/>
        </w:rPr>
        <w:t xml:space="preserve">Cómo puedes observar están marcadas las semejanzas y diferencias, es decir comparaciones o contrastes de la información que se presenta, en este caso del fragmento del video acerca de las dos películas a las que se hace referencia. </w:t>
      </w:r>
    </w:p>
    <w:p w:rsidRPr="00CB10BB" w:rsidR="002513C1" w:rsidP="002513C1" w:rsidRDefault="002513C1" w14:paraId="5713EB98" w14:textId="77777777">
      <w:pPr>
        <w:spacing w:after="0" w:line="240" w:lineRule="auto"/>
        <w:jc w:val="both"/>
        <w:rPr>
          <w:rFonts w:ascii="Montserrat" w:hAnsi="Montserrat" w:cs="Arial"/>
          <w:szCs w:val="24"/>
        </w:rPr>
      </w:pPr>
    </w:p>
    <w:p w:rsidRPr="00CB10BB" w:rsidR="002513C1" w:rsidP="002513C1" w:rsidRDefault="002513C1" w14:paraId="3241F7AB" w14:textId="77777777">
      <w:pPr>
        <w:pBdr>
          <w:top w:val="nil"/>
          <w:left w:val="nil"/>
          <w:bottom w:val="nil"/>
          <w:right w:val="nil"/>
          <w:between w:val="nil"/>
        </w:pBdr>
        <w:spacing w:after="0" w:line="240" w:lineRule="auto"/>
        <w:ind w:right="-1"/>
        <w:jc w:val="both"/>
        <w:rPr>
          <w:rFonts w:ascii="Montserrat" w:hAnsi="Montserrat" w:eastAsia="Arial" w:cs="Arial"/>
          <w:color w:val="000000" w:themeColor="text1"/>
          <w:szCs w:val="24"/>
        </w:rPr>
      </w:pPr>
      <w:r w:rsidRPr="00CB10BB">
        <w:rPr>
          <w:rFonts w:ascii="Montserrat" w:hAnsi="Montserrat" w:eastAsia="Arial" w:cs="Arial"/>
          <w:color w:val="000000" w:themeColor="text1"/>
          <w:szCs w:val="24"/>
        </w:rPr>
        <w:t>Observa otro fragmento del video: “De Frankenstein a Dolly”</w:t>
      </w:r>
      <w:r w:rsidRPr="00CB10BB">
        <w:rPr>
          <w:rFonts w:ascii="Montserrat" w:hAnsi="Montserrat" w:eastAsia="Arial" w:cs="Arial"/>
          <w:color w:val="000000" w:themeColor="text1"/>
        </w:rPr>
        <w:t xml:space="preserve"> </w:t>
      </w:r>
      <w:r w:rsidRPr="00CB10BB">
        <w:rPr>
          <w:rFonts w:ascii="Montserrat" w:hAnsi="Montserrat" w:cs="Arial"/>
        </w:rPr>
        <w:t xml:space="preserve">del minuto 10:27 al 12: 44 </w:t>
      </w:r>
      <w:r w:rsidRPr="00CB10BB">
        <w:rPr>
          <w:rFonts w:ascii="Montserrat" w:hAnsi="Montserrat" w:eastAsia="Arial" w:cs="Arial"/>
          <w:color w:val="000000" w:themeColor="text1"/>
          <w:szCs w:val="24"/>
        </w:rPr>
        <w:t>para conocer un consejo acerca de cómo seleccionar información.</w:t>
      </w:r>
    </w:p>
    <w:p w:rsidRPr="00CB10BB" w:rsidR="002513C1" w:rsidP="002513C1" w:rsidRDefault="002513C1" w14:paraId="27C71F9B" w14:textId="77777777">
      <w:pPr>
        <w:pBdr>
          <w:top w:val="nil"/>
          <w:left w:val="nil"/>
          <w:bottom w:val="nil"/>
          <w:right w:val="nil"/>
          <w:between w:val="nil"/>
        </w:pBdr>
        <w:spacing w:after="0" w:line="240" w:lineRule="auto"/>
        <w:ind w:right="-1"/>
        <w:jc w:val="both"/>
        <w:rPr>
          <w:rFonts w:ascii="Montserrat" w:hAnsi="Montserrat" w:eastAsia="Arial" w:cs="Arial"/>
          <w:color w:val="000000" w:themeColor="text1"/>
          <w:szCs w:val="24"/>
        </w:rPr>
      </w:pPr>
    </w:p>
    <w:p w:rsidRPr="00CB10BB" w:rsidR="002513C1" w:rsidP="002513C1" w:rsidRDefault="002513C1" w14:paraId="1D1457E6" w14:textId="77777777">
      <w:pPr>
        <w:pStyle w:val="Prrafodelista"/>
        <w:numPr>
          <w:ilvl w:val="0"/>
          <w:numId w:val="1"/>
        </w:numPr>
        <w:spacing w:after="0" w:line="240" w:lineRule="auto"/>
        <w:rPr>
          <w:rFonts w:ascii="Montserrat" w:hAnsi="Montserrat" w:cs="Arial"/>
          <w:b/>
          <w:bCs/>
          <w:lang w:val="es-MX"/>
        </w:rPr>
      </w:pPr>
      <w:r w:rsidRPr="00CB10BB">
        <w:rPr>
          <w:rFonts w:ascii="Montserrat" w:hAnsi="Montserrat" w:cs="Arial"/>
          <w:b/>
          <w:bCs/>
          <w:lang w:val="es-MX"/>
        </w:rPr>
        <w:t>De Frankenstein a Dolly</w:t>
      </w:r>
      <w:r>
        <w:rPr>
          <w:rFonts w:ascii="Montserrat" w:hAnsi="Montserrat" w:cs="Arial"/>
          <w:b/>
          <w:bCs/>
          <w:lang w:val="es-MX"/>
        </w:rPr>
        <w:t>.</w:t>
      </w:r>
    </w:p>
    <w:p w:rsidRPr="00CB10BB" w:rsidR="002513C1" w:rsidP="002513C1" w:rsidRDefault="004B3D41" w14:paraId="413E2A9E" w14:textId="77777777">
      <w:pPr>
        <w:pStyle w:val="Prrafodelista"/>
        <w:spacing w:after="0" w:line="240" w:lineRule="auto"/>
        <w:ind w:left="709"/>
        <w:rPr>
          <w:rStyle w:val="Hipervnculo"/>
          <w:rFonts w:ascii="Montserrat" w:hAnsi="Montserrat" w:cs="Arial"/>
          <w:lang w:val="es-MX"/>
        </w:rPr>
      </w:pPr>
      <w:hyperlink w:history="1" r:id="rId9">
        <w:r w:rsidRPr="00CB10BB" w:rsidR="002513C1">
          <w:rPr>
            <w:rStyle w:val="Hipervnculo"/>
            <w:rFonts w:ascii="Montserrat" w:hAnsi="Montserrat" w:cs="Arial"/>
            <w:lang w:val="es-MX"/>
          </w:rPr>
          <w:t>http</w:t>
        </w:r>
        <w:r w:rsidRPr="00CB10BB" w:rsidR="002513C1">
          <w:rPr>
            <w:rStyle w:val="Hipervnculo"/>
            <w:rFonts w:ascii="Montserrat" w:hAnsi="Montserrat" w:cs="Arial"/>
            <w:lang w:val="es-MX"/>
          </w:rPr>
          <w:t>s</w:t>
        </w:r>
        <w:r w:rsidRPr="00CB10BB" w:rsidR="002513C1">
          <w:rPr>
            <w:rStyle w:val="Hipervnculo"/>
            <w:rFonts w:ascii="Montserrat" w:hAnsi="Montserrat" w:cs="Arial"/>
            <w:lang w:val="es-MX"/>
          </w:rPr>
          <w:t>://youtu.be/dM6BSZILLvM</w:t>
        </w:r>
      </w:hyperlink>
    </w:p>
    <w:p w:rsidRPr="00CB10BB" w:rsidR="002513C1" w:rsidP="002513C1" w:rsidRDefault="002513C1" w14:paraId="08F5C160" w14:textId="77777777">
      <w:pPr>
        <w:spacing w:after="0" w:line="240" w:lineRule="auto"/>
        <w:rPr>
          <w:rFonts w:ascii="Montserrat" w:hAnsi="Montserrat" w:cs="Arial"/>
        </w:rPr>
      </w:pPr>
    </w:p>
    <w:p w:rsidRPr="00CB10BB" w:rsidR="002513C1" w:rsidP="002513C1" w:rsidRDefault="002513C1" w14:paraId="57082869" w14:textId="77777777">
      <w:pPr>
        <w:spacing w:after="0" w:line="240" w:lineRule="auto"/>
        <w:rPr>
          <w:rFonts w:ascii="Montserrat" w:hAnsi="Montserrat" w:cs="Arial"/>
        </w:rPr>
      </w:pPr>
    </w:p>
    <w:p w:rsidRPr="00CB10BB" w:rsidR="002513C1" w:rsidP="002513C1" w:rsidRDefault="002513C1" w14:paraId="6F03283F" w14:textId="77777777">
      <w:pPr>
        <w:spacing w:after="0" w:line="240" w:lineRule="auto"/>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 xml:space="preserve">El </w:t>
      </w:r>
      <w:r>
        <w:rPr>
          <w:rFonts w:ascii="Montserrat" w:hAnsi="Montserrat" w:eastAsia="Times New Roman" w:cs="Times New Roman"/>
          <w:b/>
          <w:bCs/>
          <w:sz w:val="28"/>
          <w:szCs w:val="24"/>
          <w:lang w:eastAsia="es-MX"/>
        </w:rPr>
        <w:t>R</w:t>
      </w:r>
      <w:r w:rsidRPr="00CB10BB">
        <w:rPr>
          <w:rFonts w:ascii="Montserrat" w:hAnsi="Montserrat" w:eastAsia="Times New Roman" w:cs="Times New Roman"/>
          <w:b/>
          <w:bCs/>
          <w:sz w:val="28"/>
          <w:szCs w:val="24"/>
          <w:lang w:eastAsia="es-MX"/>
        </w:rPr>
        <w:t xml:space="preserve">eto de </w:t>
      </w:r>
      <w:r>
        <w:rPr>
          <w:rFonts w:ascii="Montserrat" w:hAnsi="Montserrat" w:eastAsia="Times New Roman" w:cs="Times New Roman"/>
          <w:b/>
          <w:bCs/>
          <w:sz w:val="28"/>
          <w:szCs w:val="24"/>
          <w:lang w:eastAsia="es-MX"/>
        </w:rPr>
        <w:t>H</w:t>
      </w:r>
      <w:r w:rsidRPr="00CB10BB">
        <w:rPr>
          <w:rFonts w:ascii="Montserrat" w:hAnsi="Montserrat" w:eastAsia="Times New Roman" w:cs="Times New Roman"/>
          <w:b/>
          <w:bCs/>
          <w:sz w:val="28"/>
          <w:szCs w:val="24"/>
          <w:lang w:eastAsia="es-MX"/>
        </w:rPr>
        <w:t>oy</w:t>
      </w:r>
      <w:r>
        <w:rPr>
          <w:rFonts w:ascii="Montserrat" w:hAnsi="Montserrat" w:eastAsia="Times New Roman" w:cs="Times New Roman"/>
          <w:b/>
          <w:bCs/>
          <w:sz w:val="28"/>
          <w:szCs w:val="24"/>
          <w:lang w:eastAsia="es-MX"/>
        </w:rPr>
        <w:t>:</w:t>
      </w:r>
    </w:p>
    <w:p w:rsidRPr="00CB10BB" w:rsidR="002513C1" w:rsidP="002513C1" w:rsidRDefault="002513C1" w14:paraId="672BEC80" w14:textId="77777777">
      <w:pPr>
        <w:spacing w:after="0" w:line="240" w:lineRule="auto"/>
        <w:jc w:val="both"/>
        <w:rPr>
          <w:rFonts w:ascii="Montserrat" w:hAnsi="Montserrat" w:cs="Arial"/>
          <w:sz w:val="20"/>
        </w:rPr>
      </w:pPr>
    </w:p>
    <w:p w:rsidRPr="00CB10BB" w:rsidR="002513C1" w:rsidP="002513C1" w:rsidRDefault="002513C1" w14:paraId="1B1CCED5" w14:textId="77777777">
      <w:pPr>
        <w:spacing w:after="0" w:line="240" w:lineRule="auto"/>
        <w:jc w:val="both"/>
        <w:rPr>
          <w:rFonts w:ascii="Montserrat" w:hAnsi="Montserrat" w:cs="Arial"/>
          <w:szCs w:val="24"/>
        </w:rPr>
      </w:pPr>
      <w:r w:rsidRPr="00CB10BB">
        <w:rPr>
          <w:rFonts w:ascii="Montserrat" w:hAnsi="Montserrat" w:cs="Arial"/>
          <w:szCs w:val="24"/>
        </w:rPr>
        <w:t xml:space="preserve">Para ampliar la información sobre tu tema, localiza en tus libros de texto, el Aprendizaje Esperado: </w:t>
      </w:r>
      <w:r w:rsidRPr="00CB10BB">
        <w:rPr>
          <w:rFonts w:ascii="Montserrat" w:hAnsi="Montserrat" w:cs="Arial"/>
          <w:i/>
          <w:szCs w:val="24"/>
        </w:rPr>
        <w:t>“Contrastar la información obtenida en distintos textos y la integra para complementarla</w:t>
      </w:r>
      <w:r w:rsidRPr="00CB10BB">
        <w:rPr>
          <w:rFonts w:ascii="Montserrat" w:hAnsi="Montserrat" w:cs="Arial"/>
          <w:szCs w:val="24"/>
        </w:rPr>
        <w:t>”, para que cuentes con mayor información acerca de la manera en que pueden trabajar las semejanzas y diferencias de un mismo tema tratado en diversas fuentes de información.</w:t>
      </w:r>
    </w:p>
    <w:p w:rsidRPr="00CB10BB" w:rsidR="002513C1" w:rsidP="002513C1" w:rsidRDefault="002513C1" w14:paraId="3B377D2C" w14:textId="77777777">
      <w:pPr>
        <w:spacing w:after="0" w:line="240" w:lineRule="auto"/>
        <w:jc w:val="both"/>
        <w:rPr>
          <w:rFonts w:ascii="Montserrat" w:hAnsi="Montserrat" w:cs="Arial"/>
          <w:szCs w:val="24"/>
        </w:rPr>
      </w:pPr>
    </w:p>
    <w:p w:rsidRPr="00CB10BB" w:rsidR="002513C1" w:rsidP="002513C1" w:rsidRDefault="004B3D41" w14:paraId="5AC9D8E0" w14:textId="61188334">
      <w:pPr>
        <w:spacing w:after="0" w:line="240" w:lineRule="auto"/>
        <w:jc w:val="both"/>
        <w:rPr>
          <w:rFonts w:ascii="Montserrat" w:hAnsi="Montserrat" w:eastAsia="Arial" w:cs="Arial"/>
          <w:color w:val="000000" w:themeColor="text1"/>
          <w:szCs w:val="24"/>
        </w:rPr>
      </w:pPr>
      <w:r>
        <w:rPr>
          <w:rFonts w:ascii="Montserrat" w:hAnsi="Montserrat" w:eastAsia="Arial" w:cs="Arial"/>
          <w:color w:val="000000" w:themeColor="text1"/>
          <w:szCs w:val="24"/>
        </w:rPr>
        <w:t>R</w:t>
      </w:r>
      <w:r w:rsidRPr="00CB10BB" w:rsidR="002513C1">
        <w:rPr>
          <w:rFonts w:ascii="Montserrat" w:hAnsi="Montserrat" w:eastAsia="Arial" w:cs="Arial"/>
          <w:color w:val="000000" w:themeColor="text1"/>
          <w:szCs w:val="24"/>
        </w:rPr>
        <w:t>eflexion</w:t>
      </w:r>
      <w:r>
        <w:rPr>
          <w:rFonts w:ascii="Montserrat" w:hAnsi="Montserrat" w:eastAsia="Arial" w:cs="Arial"/>
          <w:color w:val="000000" w:themeColor="text1"/>
          <w:szCs w:val="24"/>
        </w:rPr>
        <w:t>a</w:t>
      </w:r>
      <w:r w:rsidRPr="00CB10BB" w:rsidR="002513C1">
        <w:rPr>
          <w:rFonts w:ascii="Montserrat" w:hAnsi="Montserrat" w:eastAsia="Arial" w:cs="Arial"/>
          <w:color w:val="000000" w:themeColor="text1"/>
          <w:szCs w:val="24"/>
        </w:rPr>
        <w:t xml:space="preserve"> acerca de un tema que te interese investigar, y </w:t>
      </w:r>
      <w:r>
        <w:rPr>
          <w:rFonts w:ascii="Montserrat" w:hAnsi="Montserrat" w:eastAsia="Arial" w:cs="Arial"/>
          <w:color w:val="000000" w:themeColor="text1"/>
          <w:szCs w:val="24"/>
        </w:rPr>
        <w:t>realiza</w:t>
      </w:r>
      <w:r w:rsidRPr="00CB10BB" w:rsidR="002513C1">
        <w:rPr>
          <w:rFonts w:ascii="Montserrat" w:hAnsi="Montserrat" w:eastAsia="Arial" w:cs="Arial"/>
          <w:color w:val="000000" w:themeColor="text1"/>
          <w:szCs w:val="24"/>
        </w:rPr>
        <w:t xml:space="preserve"> un planteamiento de preguntas que te permita indagar acerca del mismo.</w:t>
      </w:r>
    </w:p>
    <w:p w:rsidRPr="00CB10BB" w:rsidR="002513C1" w:rsidP="002513C1" w:rsidRDefault="002513C1" w14:paraId="0C91E5B1" w14:textId="77777777">
      <w:pPr>
        <w:spacing w:after="0" w:line="240" w:lineRule="auto"/>
        <w:jc w:val="both"/>
        <w:rPr>
          <w:rFonts w:ascii="Montserrat" w:hAnsi="Montserrat" w:eastAsia="Arial" w:cs="Arial"/>
          <w:color w:val="000000" w:themeColor="text1"/>
          <w:szCs w:val="24"/>
        </w:rPr>
      </w:pPr>
    </w:p>
    <w:p w:rsidRPr="00CB10BB" w:rsidR="002513C1" w:rsidP="002513C1" w:rsidRDefault="002513C1" w14:paraId="54256262" w14:textId="77777777">
      <w:pPr>
        <w:spacing w:after="0" w:line="240" w:lineRule="auto"/>
        <w:jc w:val="both"/>
        <w:rPr>
          <w:rFonts w:ascii="Montserrat" w:hAnsi="Montserrat" w:eastAsia="Arial" w:cs="Arial"/>
          <w:color w:val="000000" w:themeColor="text1"/>
          <w:szCs w:val="24"/>
        </w:rPr>
      </w:pPr>
      <w:r w:rsidRPr="00CB10BB">
        <w:rPr>
          <w:rFonts w:ascii="Montserrat" w:hAnsi="Montserrat" w:eastAsia="Arial" w:cs="Arial"/>
          <w:color w:val="000000" w:themeColor="text1"/>
          <w:szCs w:val="24"/>
        </w:rPr>
        <w:t xml:space="preserve">También, puedes comentar con tu familia cuál es su opinión acerca del tema, y procura investigar siempre, por lo menos en dos fuentes, para así identificar las semejanzas y diferencias con respecto al tema de tu interés, y apoyen tu razonamiento. </w:t>
      </w:r>
    </w:p>
    <w:p w:rsidRPr="00CB10BB" w:rsidR="002513C1" w:rsidP="002513C1" w:rsidRDefault="002513C1" w14:paraId="393C3473" w14:textId="77777777">
      <w:pPr>
        <w:spacing w:after="0" w:line="240" w:lineRule="auto"/>
        <w:jc w:val="both"/>
        <w:rPr>
          <w:rFonts w:ascii="Montserrat" w:hAnsi="Montserrat" w:cs="Arial"/>
          <w:szCs w:val="24"/>
        </w:rPr>
      </w:pPr>
    </w:p>
    <w:p w:rsidRPr="00CB10BB" w:rsidR="002513C1" w:rsidP="002513C1" w:rsidRDefault="002513C1" w14:paraId="55B4FA5D" w14:textId="77777777">
      <w:pPr>
        <w:pBdr>
          <w:top w:val="nil"/>
          <w:left w:val="nil"/>
          <w:bottom w:val="nil"/>
          <w:right w:val="nil"/>
          <w:between w:val="nil"/>
        </w:pBdr>
        <w:spacing w:after="0" w:line="240" w:lineRule="auto"/>
        <w:ind w:right="-1"/>
        <w:jc w:val="center"/>
        <w:rPr>
          <w:rFonts w:ascii="Montserrat" w:hAnsi="Montserrat"/>
          <w:b/>
          <w:bCs/>
          <w:sz w:val="24"/>
        </w:rPr>
      </w:pPr>
      <w:r w:rsidRPr="00CB10BB">
        <w:rPr>
          <w:rFonts w:ascii="Montserrat" w:hAnsi="Montserrat"/>
          <w:b/>
          <w:bCs/>
          <w:sz w:val="24"/>
        </w:rPr>
        <w:lastRenderedPageBreak/>
        <w:t>¡Buen trabajo!</w:t>
      </w:r>
    </w:p>
    <w:p w:rsidRPr="00CB10BB" w:rsidR="002513C1" w:rsidP="002513C1" w:rsidRDefault="002513C1" w14:paraId="1AF5B2C8" w14:textId="7800AF0D">
      <w:pPr>
        <w:pBdr>
          <w:top w:val="nil"/>
          <w:left w:val="nil"/>
          <w:bottom w:val="nil"/>
          <w:right w:val="nil"/>
          <w:between w:val="nil"/>
        </w:pBdr>
        <w:spacing w:after="0" w:line="240" w:lineRule="auto"/>
        <w:ind w:right="-1"/>
        <w:jc w:val="center"/>
        <w:rPr>
          <w:rFonts w:ascii="Montserrat" w:hAnsi="Montserrat"/>
          <w:b/>
          <w:bCs/>
          <w:sz w:val="24"/>
        </w:rPr>
      </w:pPr>
    </w:p>
    <w:p w:rsidRPr="00CB10BB" w:rsidR="002513C1" w:rsidP="002513C1" w:rsidRDefault="002513C1" w14:paraId="5ED852D5" w14:textId="4D488CF8">
      <w:pPr>
        <w:pBdr>
          <w:top w:val="nil"/>
          <w:left w:val="nil"/>
          <w:bottom w:val="nil"/>
          <w:right w:val="nil"/>
          <w:between w:val="nil"/>
        </w:pBdr>
        <w:spacing w:after="0" w:line="240" w:lineRule="auto"/>
        <w:ind w:right="-1"/>
        <w:jc w:val="center"/>
        <w:rPr>
          <w:rFonts w:ascii="Montserrat" w:hAnsi="Montserrat"/>
          <w:b/>
          <w:bCs/>
          <w:sz w:val="24"/>
        </w:rPr>
      </w:pPr>
      <w:r w:rsidRPr="00CB10BB">
        <w:rPr>
          <w:rFonts w:ascii="Montserrat" w:hAnsi="Montserrat"/>
          <w:b/>
          <w:bCs/>
          <w:sz w:val="24"/>
        </w:rPr>
        <w:t>Gracias por tu esfuerzo.</w:t>
      </w:r>
    </w:p>
    <w:p w:rsidRPr="00CB10BB" w:rsidR="002513C1" w:rsidP="002513C1" w:rsidRDefault="002513C1" w14:paraId="2BEEADB7" w14:textId="77777777">
      <w:pPr>
        <w:spacing w:after="0" w:line="240" w:lineRule="auto"/>
        <w:ind w:right="-1"/>
        <w:jc w:val="both"/>
        <w:textAlignment w:val="baseline"/>
        <w:rPr>
          <w:rFonts w:ascii="Montserrat" w:hAnsi="Montserrat" w:eastAsia="Times New Roman" w:cs="Segoe UI"/>
          <w:b/>
          <w:bCs/>
          <w:sz w:val="28"/>
          <w:lang w:eastAsia="es-MX"/>
        </w:rPr>
      </w:pPr>
    </w:p>
    <w:p w:rsidR="002513C1" w:rsidP="002513C1" w:rsidRDefault="002513C1" w14:paraId="7E8B1460" w14:textId="77777777">
      <w:pPr>
        <w:spacing w:after="0" w:line="240" w:lineRule="auto"/>
        <w:ind w:right="-1"/>
        <w:jc w:val="both"/>
        <w:textAlignment w:val="baseline"/>
        <w:rPr>
          <w:rFonts w:ascii="Montserrat" w:hAnsi="Montserrat" w:eastAsia="Times New Roman" w:cs="Segoe UI"/>
          <w:b/>
          <w:bCs/>
          <w:sz w:val="28"/>
          <w:lang w:eastAsia="es-MX"/>
        </w:rPr>
      </w:pPr>
    </w:p>
    <w:p w:rsidRPr="00CB10BB" w:rsidR="002513C1" w:rsidP="002513C1" w:rsidRDefault="002513C1" w14:paraId="3899B158" w14:textId="77777777">
      <w:pPr>
        <w:spacing w:after="0" w:line="240" w:lineRule="auto"/>
        <w:ind w:right="-1"/>
        <w:jc w:val="both"/>
        <w:textAlignment w:val="baseline"/>
        <w:rPr>
          <w:rFonts w:ascii="Montserrat" w:hAnsi="Montserrat" w:eastAsia="Times New Roman" w:cs="Segoe UI"/>
          <w:b/>
          <w:bCs/>
          <w:sz w:val="28"/>
          <w:lang w:eastAsia="es-MX"/>
        </w:rPr>
      </w:pPr>
      <w:r w:rsidRPr="00CB10BB">
        <w:rPr>
          <w:rFonts w:ascii="Montserrat" w:hAnsi="Montserrat" w:eastAsia="Times New Roman" w:cs="Segoe UI"/>
          <w:b/>
          <w:bCs/>
          <w:sz w:val="28"/>
          <w:lang w:eastAsia="es-MX"/>
        </w:rPr>
        <w:t>Para saber más:</w:t>
      </w:r>
    </w:p>
    <w:p w:rsidR="002513C1" w:rsidP="002513C1" w:rsidRDefault="002513C1" w14:paraId="7B354A37" w14:textId="70B35A69">
      <w:pPr>
        <w:jc w:val="both"/>
        <w:rPr>
          <w:rFonts w:ascii="Montserrat" w:hAnsi="Montserrat"/>
        </w:rPr>
      </w:pPr>
    </w:p>
    <w:p w:rsidR="004B3D41" w:rsidP="002513C1" w:rsidRDefault="004B3D41" w14:paraId="2BA06847" w14:textId="20F569C7">
      <w:pPr>
        <w:jc w:val="both"/>
        <w:rPr>
          <w:rFonts w:ascii="Montserrat" w:hAnsi="Montserrat"/>
        </w:rPr>
      </w:pPr>
      <w:hyperlink w:history="1" r:id="rId10">
        <w:r w:rsidRPr="00DA3FB6">
          <w:rPr>
            <w:rStyle w:val="Hipervnculo"/>
            <w:rFonts w:ascii="Montserrat" w:hAnsi="Montserrat"/>
          </w:rPr>
          <w:t>https://www.conaliteg.sep.gob.mx/</w:t>
        </w:r>
      </w:hyperlink>
    </w:p>
    <w:p w:rsidR="004B3D41" w:rsidP="002513C1" w:rsidRDefault="004B3D41" w14:paraId="279ED83E" w14:textId="77777777">
      <w:pPr>
        <w:jc w:val="both"/>
        <w:rPr>
          <w:rFonts w:ascii="Montserrat" w:hAnsi="Montserrat"/>
        </w:rPr>
      </w:pPr>
    </w:p>
    <w:sectPr w:rsidR="004B3D41">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C1"/>
    <w:rsid w:val="002513C1"/>
    <w:rsid w:val="004B3D41"/>
    <w:rsid w:val="105FDB55"/>
    <w:rsid w:val="7E561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8EDA"/>
  <w15:chartTrackingRefBased/>
  <w15:docId w15:val="{92412694-BA5F-42DA-8A60-AAB4494B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13C1"/>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2513C1"/>
    <w:rPr>
      <w:color w:val="0000FF"/>
      <w:u w:val="single"/>
    </w:rPr>
  </w:style>
  <w:style w:type="paragraph" w:styleId="NormalWeb">
    <w:name w:val="Normal (Web)"/>
    <w:basedOn w:val="Normal"/>
    <w:uiPriority w:val="99"/>
    <w:unhideWhenUsed/>
    <w:rsid w:val="002513C1"/>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2513C1"/>
    <w:pPr>
      <w:ind w:left="720"/>
      <w:contextualSpacing/>
    </w:pPr>
    <w:rPr>
      <w:lang w:val="en-US"/>
    </w:rPr>
  </w:style>
  <w:style w:type="character" w:styleId="Hipervnculovisitado">
    <w:name w:val="FollowedHyperlink"/>
    <w:basedOn w:val="Fuentedeprrafopredeter"/>
    <w:uiPriority w:val="99"/>
    <w:semiHidden/>
    <w:unhideWhenUsed/>
    <w:rsid w:val="004B3D41"/>
    <w:rPr>
      <w:color w:val="954F72" w:themeColor="followedHyperlink"/>
      <w:u w:val="single"/>
    </w:rPr>
  </w:style>
  <w:style w:type="character" w:styleId="Mencinsinresolver">
    <w:name w:val="Unresolved Mention"/>
    <w:basedOn w:val="Fuentedeprrafopredeter"/>
    <w:uiPriority w:val="99"/>
    <w:semiHidden/>
    <w:unhideWhenUsed/>
    <w:rsid w:val="004B3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youtu.be/dM6BSZILLv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s://www.conaliteg.sep.gob.mx/" TargetMode="External" Id="rId10" /><Relationship Type="http://schemas.openxmlformats.org/officeDocument/2006/relationships/webSettings" Target="webSettings.xml" Id="rId4" /><Relationship Type="http://schemas.openxmlformats.org/officeDocument/2006/relationships/hyperlink" Target="https://youtu.be/dM6BSZILLvM" TargetMode="External" Id="rId9" /><Relationship Type="http://schemas.openxmlformats.org/officeDocument/2006/relationships/image" Target="/media/image4.png" Id="Ra2fd34e53d4045ff" /><Relationship Type="http://schemas.openxmlformats.org/officeDocument/2006/relationships/image" Target="/media/image5.png" Id="R0855b4e02bc74b7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3</revision>
  <dcterms:created xsi:type="dcterms:W3CDTF">2020-09-14T06:52:00.0000000Z</dcterms:created>
  <dcterms:modified xsi:type="dcterms:W3CDTF">2021-08-30T23:15:24.3201955Z</dcterms:modified>
</coreProperties>
</file>