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727C1" w:rsidP="005727C1" w:rsidRDefault="005727C1" w14:paraId="00527940"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005727C1" w:rsidP="005727C1" w:rsidRDefault="009E1DAA" w14:paraId="7702456B" w14:textId="3EBCC50D">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24</w:t>
      </w:r>
    </w:p>
    <w:p w:rsidR="005727C1" w:rsidP="005727C1" w:rsidRDefault="005727C1" w14:paraId="2D2E0A6B" w14:textId="08D5FC5D">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septiembre</w:t>
      </w:r>
    </w:p>
    <w:p w:rsidR="005727C1" w:rsidP="005727C1" w:rsidRDefault="005727C1" w14:paraId="5A5265FD"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005727C1" w:rsidP="005727C1" w:rsidRDefault="005727C1" w14:paraId="261F80D1" w14:textId="5AC9E33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Tercero de Secundaria</w:t>
      </w:r>
    </w:p>
    <w:p w:rsidR="0005476A" w:rsidP="0005476A" w:rsidRDefault="0005476A" w14:paraId="6CC01ABB" w14:textId="0C345B42">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w:t>
      </w:r>
      <w:r w:rsidRPr="00CB10BB">
        <w:rPr>
          <w:rFonts w:ascii="Montserrat" w:hAnsi="Montserrat" w:cstheme="minorBidi"/>
          <w:b/>
          <w:color w:val="000000" w:themeColor="text1"/>
          <w:kern w:val="24"/>
          <w:sz w:val="52"/>
          <w:szCs w:val="52"/>
        </w:rPr>
        <w:t>istoria</w:t>
      </w:r>
    </w:p>
    <w:p w:rsidR="0005476A" w:rsidP="0005476A" w:rsidRDefault="0005476A" w14:paraId="20CE6B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3642AC" w:rsidR="0005476A" w:rsidP="0005476A" w:rsidRDefault="0005476A" w14:paraId="2A095DE1"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7A6312">
        <w:rPr>
          <w:rFonts w:ascii="Montserrat" w:hAnsi="Montserrat" w:cstheme="minorBidi"/>
          <w:i/>
          <w:color w:val="000000" w:themeColor="text1"/>
          <w:kern w:val="24"/>
          <w:sz w:val="48"/>
          <w:szCs w:val="40"/>
        </w:rPr>
        <w:t>Un recorrido por el Virrein</w:t>
      </w:r>
      <w:r>
        <w:rPr>
          <w:rFonts w:ascii="Montserrat" w:hAnsi="Montserrat" w:cstheme="minorBidi"/>
          <w:i/>
          <w:color w:val="000000" w:themeColor="text1"/>
          <w:kern w:val="24"/>
          <w:sz w:val="48"/>
          <w:szCs w:val="40"/>
        </w:rPr>
        <w:t xml:space="preserve">ato de la Nueva España </w:t>
      </w:r>
      <w:r w:rsidRPr="007A6312">
        <w:rPr>
          <w:rFonts w:ascii="Montserrat" w:hAnsi="Montserrat" w:cstheme="minorBidi"/>
          <w:i/>
          <w:color w:val="000000" w:themeColor="text1"/>
          <w:kern w:val="24"/>
          <w:sz w:val="48"/>
          <w:szCs w:val="40"/>
        </w:rPr>
        <w:t>(1521-1821)</w:t>
      </w:r>
    </w:p>
    <w:p w:rsidRPr="00CB10BB" w:rsidR="0005476A" w:rsidP="0005476A" w:rsidRDefault="0005476A" w14:paraId="44633723" w14:textId="77777777">
      <w:pPr>
        <w:pStyle w:val="NormalWeb"/>
        <w:spacing w:before="0" w:beforeAutospacing="0" w:after="0" w:afterAutospacing="0"/>
        <w:rPr>
          <w:rFonts w:ascii="Montserrat" w:hAnsi="Montserrat" w:cstheme="minorBidi"/>
          <w:color w:val="000000" w:themeColor="text1"/>
          <w:kern w:val="24"/>
          <w:sz w:val="40"/>
          <w:szCs w:val="40"/>
        </w:rPr>
      </w:pPr>
    </w:p>
    <w:p w:rsidRPr="007A6312" w:rsidR="0005476A" w:rsidP="0005476A" w:rsidRDefault="0005476A" w14:paraId="2D470E9C" w14:textId="77777777">
      <w:pPr>
        <w:spacing w:after="0" w:line="240" w:lineRule="auto"/>
        <w:jc w:val="both"/>
        <w:textAlignment w:val="baseline"/>
        <w:rPr>
          <w:rFonts w:ascii="Montserrat" w:hAnsi="Montserrat" w:eastAsia="Times New Roman" w:cs="Times New Roman"/>
          <w:i/>
          <w:lang w:eastAsia="es-MX"/>
        </w:rPr>
      </w:pPr>
      <w:r w:rsidRPr="00B63B72">
        <w:rPr>
          <w:rFonts w:ascii="Montserrat" w:hAnsi="Montserrat" w:eastAsia="Times New Roman" w:cs="Times New Roman"/>
          <w:b/>
          <w:i/>
          <w:lang w:eastAsia="es-MX"/>
        </w:rPr>
        <w:t xml:space="preserve">Aprendizaje esperado: </w:t>
      </w:r>
      <w:r w:rsidRPr="007A6312">
        <w:rPr>
          <w:rFonts w:ascii="Montserrat" w:hAnsi="Montserrat" w:eastAsia="Times New Roman" w:cs="Times New Roman"/>
          <w:i/>
          <w:lang w:eastAsia="es-MX"/>
        </w:rPr>
        <w:t>Organiza por etapas y cronológicamente hechos y procesos del México Prehispánico, de la Conquista y del Virreinato.</w:t>
      </w:r>
    </w:p>
    <w:p w:rsidRPr="00B63B72" w:rsidR="0005476A" w:rsidP="0005476A" w:rsidRDefault="0005476A" w14:paraId="1A0848CC" w14:textId="77777777">
      <w:pPr>
        <w:spacing w:after="0" w:line="240" w:lineRule="auto"/>
        <w:jc w:val="both"/>
        <w:textAlignment w:val="baseline"/>
        <w:rPr>
          <w:rFonts w:ascii="Montserrat" w:hAnsi="Montserrat" w:eastAsia="Times New Roman" w:cs="Times New Roman"/>
          <w:i/>
          <w:lang w:eastAsia="es-MX"/>
        </w:rPr>
      </w:pPr>
    </w:p>
    <w:p w:rsidRPr="00CB10BB" w:rsidR="0005476A" w:rsidP="0005476A" w:rsidRDefault="0005476A" w14:paraId="4ADD7095" w14:textId="77777777">
      <w:pPr>
        <w:spacing w:after="0" w:line="240" w:lineRule="auto"/>
        <w:jc w:val="both"/>
        <w:textAlignment w:val="baseline"/>
        <w:rPr>
          <w:rFonts w:ascii="Montserrat" w:hAnsi="Montserrat" w:eastAsia="Times New Roman" w:cs="Times New Roman"/>
          <w:i/>
          <w:lang w:eastAsia="es-MX"/>
        </w:rPr>
      </w:pPr>
      <w:r w:rsidRPr="00B63B72">
        <w:rPr>
          <w:rFonts w:ascii="Montserrat" w:hAnsi="Montserrat" w:eastAsia="Times New Roman" w:cs="Times New Roman"/>
          <w:b/>
          <w:i/>
          <w:lang w:eastAsia="es-MX"/>
        </w:rPr>
        <w:t xml:space="preserve">Énfasis: </w:t>
      </w:r>
      <w:r w:rsidRPr="007A6312">
        <w:rPr>
          <w:rFonts w:ascii="Montserrat" w:hAnsi="Montserrat" w:eastAsia="Times New Roman" w:cs="Times New Roman"/>
          <w:i/>
          <w:lang w:eastAsia="es-MX"/>
        </w:rPr>
        <w:t xml:space="preserve">Organizar espacialmente los principales procesos del México Antiguo 2500 </w:t>
      </w:r>
      <w:proofErr w:type="spellStart"/>
      <w:r w:rsidRPr="007A6312">
        <w:rPr>
          <w:rFonts w:ascii="Montserrat" w:hAnsi="Montserrat" w:eastAsia="Times New Roman" w:cs="Times New Roman"/>
          <w:i/>
          <w:lang w:eastAsia="es-MX"/>
        </w:rPr>
        <w:t>a.n.e</w:t>
      </w:r>
      <w:proofErr w:type="spellEnd"/>
      <w:r w:rsidRPr="007A6312">
        <w:rPr>
          <w:rFonts w:ascii="Montserrat" w:hAnsi="Montserrat" w:eastAsia="Times New Roman" w:cs="Times New Roman"/>
          <w:i/>
          <w:lang w:eastAsia="es-MX"/>
        </w:rPr>
        <w:t>. hasta el fin del Virreinato de la Nueva España (1821)</w:t>
      </w:r>
      <w:r>
        <w:rPr>
          <w:rFonts w:ascii="Montserrat" w:hAnsi="Montserrat" w:eastAsia="Times New Roman" w:cs="Times New Roman"/>
          <w:i/>
          <w:lang w:eastAsia="es-MX"/>
        </w:rPr>
        <w:t>.</w:t>
      </w:r>
    </w:p>
    <w:p w:rsidRPr="00CB10BB" w:rsidR="0005476A" w:rsidP="0005476A" w:rsidRDefault="0005476A" w14:paraId="2C34DFFE" w14:textId="77777777">
      <w:pPr>
        <w:spacing w:after="0" w:line="240" w:lineRule="auto"/>
        <w:jc w:val="both"/>
        <w:textAlignment w:val="baseline"/>
        <w:rPr>
          <w:rFonts w:ascii="Montserrat" w:hAnsi="Montserrat" w:eastAsia="Times New Roman" w:cs="Times New Roman"/>
          <w:lang w:eastAsia="es-MX"/>
        </w:rPr>
      </w:pPr>
    </w:p>
    <w:p w:rsidRPr="00CB10BB" w:rsidR="0005476A" w:rsidP="0005476A" w:rsidRDefault="0005476A" w14:paraId="0381E147" w14:textId="77777777">
      <w:pPr>
        <w:spacing w:after="0" w:line="240" w:lineRule="auto"/>
        <w:jc w:val="both"/>
        <w:textAlignment w:val="baseline"/>
        <w:rPr>
          <w:rFonts w:ascii="Montserrat" w:hAnsi="Montserrat"/>
          <w:color w:val="000000" w:themeColor="text1"/>
          <w:kern w:val="24"/>
          <w:szCs w:val="40"/>
        </w:rPr>
      </w:pPr>
    </w:p>
    <w:p w:rsidRPr="00CB10BB" w:rsidR="0005476A" w:rsidP="0005476A" w:rsidRDefault="0005476A" w14:paraId="28AC17A4" w14:textId="77777777">
      <w:pPr>
        <w:spacing w:after="0" w:line="240" w:lineRule="auto"/>
        <w:textAlignment w:val="baseline"/>
        <w:rPr>
          <w:rFonts w:ascii="Montserrat" w:hAnsi="Montserrat" w:eastAsia="Times New Roman" w:cs="Times New Roman"/>
          <w:b/>
          <w:bCs/>
          <w:sz w:val="28"/>
          <w:szCs w:val="24"/>
          <w:lang w:eastAsia="es-MX"/>
        </w:rPr>
      </w:pPr>
      <w:r w:rsidRPr="00CB10BB">
        <w:rPr>
          <w:rFonts w:ascii="Montserrat" w:hAnsi="Montserrat" w:eastAsia="Times New Roman" w:cs="Times New Roman"/>
          <w:b/>
          <w:bCs/>
          <w:sz w:val="28"/>
          <w:szCs w:val="24"/>
          <w:lang w:eastAsia="es-MX"/>
        </w:rPr>
        <w:t>¿Qué vamos aprender? </w:t>
      </w:r>
    </w:p>
    <w:p w:rsidRPr="00CB10BB" w:rsidR="0005476A" w:rsidP="0005476A" w:rsidRDefault="0005476A" w14:paraId="6D13C6EB" w14:textId="77777777">
      <w:pPr>
        <w:spacing w:after="0" w:line="240" w:lineRule="auto"/>
        <w:textAlignment w:val="baseline"/>
        <w:rPr>
          <w:rFonts w:ascii="Montserrat" w:hAnsi="Montserrat" w:eastAsia="Times New Roman" w:cs="Times New Roman"/>
          <w:lang w:eastAsia="es-MX"/>
        </w:rPr>
      </w:pPr>
    </w:p>
    <w:p w:rsidRPr="0047390E" w:rsidR="0005476A" w:rsidP="0005476A" w:rsidRDefault="0005476A" w14:paraId="2AC30522" w14:textId="77777777">
      <w:pPr>
        <w:tabs>
          <w:tab w:val="left" w:pos="312"/>
        </w:tabs>
        <w:spacing w:after="0" w:line="240" w:lineRule="auto"/>
        <w:jc w:val="both"/>
        <w:rPr>
          <w:rFonts w:ascii="Montserrat" w:hAnsi="Montserrat" w:eastAsia="Arial" w:cs="Arial"/>
        </w:rPr>
      </w:pPr>
      <w:r w:rsidRPr="0047390E">
        <w:rPr>
          <w:rFonts w:ascii="Montserrat" w:hAnsi="Montserrat" w:eastAsia="Arial" w:cs="Arial"/>
        </w:rPr>
        <w:t>El</w:t>
      </w:r>
      <w:r>
        <w:rPr>
          <w:rFonts w:ascii="Montserrat" w:hAnsi="Montserrat" w:eastAsia="Arial" w:cs="Arial"/>
        </w:rPr>
        <w:t xml:space="preserve"> propósito es </w:t>
      </w:r>
      <w:r w:rsidRPr="0047390E">
        <w:rPr>
          <w:rFonts w:ascii="Montserrat" w:hAnsi="Montserrat" w:eastAsia="Arial" w:cs="Arial"/>
        </w:rPr>
        <w:t>ubicar temporal y espacialmente los principales procesos y hechos de Nueva España, desde su fundación, en 1521 con la caída de México-Tenochtitlán, hasta 1821 con la consumación del movimiento de Independencia.</w:t>
      </w:r>
    </w:p>
    <w:p w:rsidRPr="0047390E" w:rsidR="0005476A" w:rsidP="0005476A" w:rsidRDefault="0005476A" w14:paraId="16A8A23A" w14:textId="77777777">
      <w:pPr>
        <w:tabs>
          <w:tab w:val="left" w:pos="312"/>
        </w:tabs>
        <w:spacing w:after="0" w:line="240" w:lineRule="auto"/>
        <w:jc w:val="both"/>
        <w:rPr>
          <w:rFonts w:ascii="Montserrat" w:hAnsi="Montserrat" w:eastAsia="Arial" w:cs="Arial"/>
        </w:rPr>
      </w:pPr>
    </w:p>
    <w:p w:rsidRPr="0047390E" w:rsidR="0005476A" w:rsidP="0005476A" w:rsidRDefault="0005476A" w14:paraId="5E643960" w14:textId="77777777">
      <w:pPr>
        <w:tabs>
          <w:tab w:val="left" w:pos="312"/>
        </w:tabs>
        <w:spacing w:after="0" w:line="240" w:lineRule="auto"/>
        <w:jc w:val="both"/>
        <w:rPr>
          <w:rFonts w:ascii="Montserrat" w:hAnsi="Montserrat" w:eastAsia="Arial" w:cs="Arial"/>
        </w:rPr>
      </w:pPr>
      <w:r>
        <w:rPr>
          <w:rFonts w:ascii="Montserrat" w:hAnsi="Montserrat" w:eastAsia="Arial" w:cs="Arial"/>
        </w:rPr>
        <w:t>Lee el siguiente</w:t>
      </w:r>
      <w:r w:rsidRPr="0047390E">
        <w:rPr>
          <w:rFonts w:ascii="Montserrat" w:hAnsi="Montserrat" w:eastAsia="Arial" w:cs="Arial"/>
        </w:rPr>
        <w:t xml:space="preserve"> fragmento de la nota publicada por el Instituto Nacional de Antropología e Historia (INAH), titulada “Ciudad de México, la más cosm</w:t>
      </w:r>
      <w:r>
        <w:rPr>
          <w:rFonts w:ascii="Montserrat" w:hAnsi="Montserrat" w:eastAsia="Arial" w:cs="Arial"/>
        </w:rPr>
        <w:t>opolita de la época virreinal”:</w:t>
      </w:r>
    </w:p>
    <w:p w:rsidRPr="0047390E" w:rsidR="0005476A" w:rsidP="0005476A" w:rsidRDefault="0005476A" w14:paraId="45F9FB74" w14:textId="77777777">
      <w:pPr>
        <w:tabs>
          <w:tab w:val="left" w:pos="312"/>
        </w:tabs>
        <w:spacing w:after="0" w:line="240" w:lineRule="auto"/>
        <w:jc w:val="both"/>
        <w:rPr>
          <w:rFonts w:ascii="Montserrat" w:hAnsi="Montserrat" w:eastAsia="Arial" w:cs="Arial"/>
        </w:rPr>
      </w:pPr>
    </w:p>
    <w:p w:rsidRPr="003F66D0" w:rsidR="0005476A" w:rsidP="0005476A" w:rsidRDefault="0005476A" w14:paraId="22307A58" w14:textId="77777777">
      <w:pPr>
        <w:pBdr>
          <w:top w:val="nil"/>
          <w:left w:val="nil"/>
          <w:bottom w:val="nil"/>
          <w:right w:val="nil"/>
          <w:between w:val="nil"/>
        </w:pBdr>
        <w:tabs>
          <w:tab w:val="left" w:pos="312"/>
        </w:tabs>
        <w:spacing w:after="0" w:line="240" w:lineRule="auto"/>
        <w:ind w:left="45"/>
        <w:jc w:val="both"/>
        <w:rPr>
          <w:rFonts w:ascii="Montserrat" w:hAnsi="Montserrat"/>
          <w:b/>
          <w:color w:val="000000"/>
        </w:rPr>
      </w:pPr>
      <w:r w:rsidRPr="003F66D0">
        <w:rPr>
          <w:rFonts w:ascii="Montserrat" w:hAnsi="Montserrat" w:eastAsia="Arial" w:cs="Arial"/>
          <w:i/>
          <w:color w:val="000000"/>
        </w:rPr>
        <w:t>“En el siglo XVII no había una ciudad en todo el orbe que alojara una sociedad tan cosmopolita, pluriétnica, mestizada, multirracial y pluricultural, como la virreinal Ciudad de México, “un fenómeno único”, manifestó el historiador Antonio Rubial García, al conversar sobre el nuevo orden social establecido tras la Conquista en el ciclo La Plaza Principal, su entorno y su historia, organizado por el Instituto Nacional de Antropología e Historia (INAH).</w:t>
      </w:r>
    </w:p>
    <w:p w:rsidR="0005476A" w:rsidP="0005476A" w:rsidRDefault="0005476A" w14:paraId="38D23658" w14:textId="77777777">
      <w:pPr>
        <w:pStyle w:val="Prrafodelista"/>
        <w:spacing w:after="0" w:line="240" w:lineRule="auto"/>
        <w:ind w:left="0"/>
        <w:jc w:val="both"/>
        <w:rPr>
          <w:rFonts w:ascii="Montserrat" w:hAnsi="Montserrat" w:eastAsia="Arial" w:cs="Arial"/>
          <w:i/>
          <w:color w:val="000000"/>
          <w:lang w:val="es-MX"/>
        </w:rPr>
      </w:pPr>
    </w:p>
    <w:p w:rsidR="0005476A" w:rsidP="0005476A" w:rsidRDefault="0005476A" w14:paraId="737BA688" w14:textId="77777777">
      <w:pPr>
        <w:pStyle w:val="Prrafodelista"/>
        <w:spacing w:after="0" w:line="240" w:lineRule="auto"/>
        <w:ind w:left="0"/>
        <w:jc w:val="both"/>
        <w:rPr>
          <w:rFonts w:ascii="Montserrat" w:hAnsi="Montserrat" w:eastAsia="Arial" w:cs="Arial"/>
          <w:i/>
          <w:color w:val="000000"/>
          <w:lang w:val="es-MX"/>
        </w:rPr>
      </w:pPr>
      <w:r w:rsidRPr="003F66D0">
        <w:rPr>
          <w:rFonts w:ascii="Montserrat" w:hAnsi="Montserrat" w:eastAsia="Arial" w:cs="Arial"/>
          <w:i/>
          <w:color w:val="000000"/>
          <w:lang w:val="es-MX"/>
        </w:rPr>
        <w:lastRenderedPageBreak/>
        <w:t xml:space="preserve">En la actualidad, tal particularidad sólo sería equiparable con Nueva York, consideró el académico, porque a la capital de la Nueva España “acudían españoles procedentes de la península Ibérica, italianos, flamencos, alemanes (muchos de ellos habían españolizado su nombre), esclavos venidos de las colonias portuguesas en África: Guinea, el Congo, Mozambique; gente de Asia: chinos, filipinos, hindúes, vietnamitas, camboyanos, muchos de ellos habían llegado también como esclavos </w:t>
      </w:r>
      <w:r>
        <w:rPr>
          <w:rFonts w:ascii="Montserrat" w:hAnsi="Montserrat" w:eastAsia="Arial" w:cs="Arial"/>
          <w:i/>
          <w:color w:val="000000"/>
          <w:lang w:val="es-MX"/>
        </w:rPr>
        <w:t>y habían comprado su libertad”.</w:t>
      </w:r>
    </w:p>
    <w:p w:rsidR="0005476A" w:rsidP="0005476A" w:rsidRDefault="0005476A" w14:paraId="69B0A411" w14:textId="77777777">
      <w:pPr>
        <w:pStyle w:val="Prrafodelista"/>
        <w:spacing w:after="0" w:line="240" w:lineRule="auto"/>
        <w:ind w:left="0"/>
        <w:jc w:val="both"/>
        <w:rPr>
          <w:rFonts w:ascii="Montserrat" w:hAnsi="Montserrat" w:eastAsia="Arial" w:cs="Arial"/>
          <w:i/>
          <w:color w:val="000000"/>
          <w:lang w:val="es-MX"/>
        </w:rPr>
      </w:pPr>
    </w:p>
    <w:p w:rsidR="0005476A" w:rsidP="0005476A" w:rsidRDefault="0005476A" w14:paraId="38931956" w14:textId="77777777">
      <w:pPr>
        <w:pStyle w:val="Prrafodelista"/>
        <w:spacing w:after="0" w:line="240" w:lineRule="auto"/>
        <w:ind w:left="0"/>
        <w:jc w:val="both"/>
        <w:rPr>
          <w:rFonts w:ascii="Montserrat" w:hAnsi="Montserrat" w:eastAsia="Arial" w:cs="Arial"/>
          <w:i/>
          <w:color w:val="000000"/>
          <w:lang w:val="es-MX"/>
        </w:rPr>
      </w:pPr>
      <w:r w:rsidRPr="003F66D0">
        <w:rPr>
          <w:rFonts w:ascii="Montserrat" w:hAnsi="Montserrat" w:eastAsia="Arial" w:cs="Arial"/>
          <w:i/>
          <w:color w:val="000000"/>
          <w:lang w:val="es-MX"/>
        </w:rPr>
        <w:t>A esa complejidad representada por población de los tres continentes: Asia, Europa, África, y que tenía el castellano como lengua de contrato, debe agregarse la diversidad indígena. “Había colonias de mixtecos y zapotecos con su propia capilla, y prácticamente todas las etnias estaban alrededor de esta gran ciudad: matlatzincas, mazahuas, otomí</w:t>
      </w:r>
      <w:r>
        <w:rPr>
          <w:rFonts w:ascii="Montserrat" w:hAnsi="Montserrat" w:eastAsia="Arial" w:cs="Arial"/>
          <w:i/>
          <w:color w:val="000000"/>
          <w:lang w:val="es-MX"/>
        </w:rPr>
        <w:t xml:space="preserve">es, nahuas”. </w:t>
      </w:r>
    </w:p>
    <w:p w:rsidR="0005476A" w:rsidP="0005476A" w:rsidRDefault="0005476A" w14:paraId="7E3FC710" w14:textId="77777777">
      <w:pPr>
        <w:pStyle w:val="Prrafodelista"/>
        <w:spacing w:after="0" w:line="240" w:lineRule="auto"/>
        <w:ind w:left="0"/>
        <w:jc w:val="both"/>
        <w:rPr>
          <w:rFonts w:ascii="Montserrat" w:hAnsi="Montserrat" w:eastAsia="Arial" w:cs="Arial"/>
          <w:i/>
          <w:color w:val="000000"/>
          <w:lang w:val="es-MX"/>
        </w:rPr>
      </w:pPr>
    </w:p>
    <w:p w:rsidR="0005476A" w:rsidP="0005476A" w:rsidRDefault="0005476A" w14:paraId="6FC4B44F" w14:textId="77777777">
      <w:pPr>
        <w:pStyle w:val="Prrafodelista"/>
        <w:spacing w:after="0" w:line="240" w:lineRule="auto"/>
        <w:ind w:left="0"/>
        <w:jc w:val="both"/>
        <w:rPr>
          <w:rFonts w:ascii="Montserrat" w:hAnsi="Montserrat" w:eastAsia="Arial" w:cs="Arial"/>
          <w:i/>
          <w:color w:val="000000"/>
          <w:lang w:val="es-MX"/>
        </w:rPr>
      </w:pPr>
      <w:r w:rsidRPr="003F66D0">
        <w:rPr>
          <w:rFonts w:ascii="Montserrat" w:hAnsi="Montserrat" w:eastAsia="Arial" w:cs="Arial"/>
          <w:i/>
          <w:color w:val="000000"/>
          <w:lang w:val="es-MX"/>
        </w:rPr>
        <w:t>“Obviamente estamos ante un fenómeno único, una sociedad cosmopolita, pluriétnica, mestizada, multirracial y pluricultural”, dijo Antonio Rubial, de modo que para el siglo XVIII no había una ciudad comparable en todo el orbe, “ni Ámsterdam, ni alguna colonia inglesa o la capital de otro virreinato español como Lima”, señaló el profesor de la UNAM en la conferencia dictada en el Museo del Templo Mayor.</w:t>
      </w:r>
    </w:p>
    <w:p w:rsidR="0005476A" w:rsidP="0005476A" w:rsidRDefault="0005476A" w14:paraId="68463282" w14:textId="77777777">
      <w:pPr>
        <w:pStyle w:val="Prrafodelista"/>
        <w:spacing w:after="0" w:line="240" w:lineRule="auto"/>
        <w:ind w:left="0"/>
        <w:jc w:val="both"/>
        <w:rPr>
          <w:rFonts w:ascii="Montserrat" w:hAnsi="Montserrat" w:eastAsia="Arial" w:cs="Arial"/>
          <w:i/>
          <w:color w:val="000000"/>
          <w:lang w:val="es-MX"/>
        </w:rPr>
      </w:pPr>
    </w:p>
    <w:p w:rsidR="0005476A" w:rsidP="0005476A" w:rsidRDefault="0005476A" w14:paraId="680C9026" w14:textId="77777777">
      <w:pPr>
        <w:pStyle w:val="Prrafodelista"/>
        <w:spacing w:after="0" w:line="240" w:lineRule="auto"/>
        <w:ind w:left="0"/>
        <w:jc w:val="both"/>
        <w:rPr>
          <w:rFonts w:ascii="Montserrat" w:hAnsi="Montserrat" w:eastAsia="Arial" w:cs="Arial"/>
          <w:color w:val="000000"/>
        </w:rPr>
      </w:pPr>
      <w:r w:rsidRPr="003F66D0">
        <w:rPr>
          <w:rFonts w:ascii="Montserrat" w:hAnsi="Montserrat" w:eastAsia="Arial" w:cs="Arial"/>
          <w:i/>
          <w:color w:val="000000"/>
          <w:lang w:val="es-MX"/>
        </w:rPr>
        <w:t xml:space="preserve">El espacio arquitectónico como tal quedó plasmado en piezas como los biombos denominados </w:t>
      </w:r>
      <w:proofErr w:type="spellStart"/>
      <w:r w:rsidRPr="003F66D0">
        <w:rPr>
          <w:rFonts w:ascii="Montserrat" w:hAnsi="Montserrat" w:eastAsia="Arial" w:cs="Arial"/>
          <w:i/>
          <w:color w:val="000000"/>
          <w:lang w:val="es-MX"/>
        </w:rPr>
        <w:t>urbs</w:t>
      </w:r>
      <w:proofErr w:type="spellEnd"/>
      <w:r w:rsidRPr="003F66D0">
        <w:rPr>
          <w:rFonts w:ascii="Montserrat" w:hAnsi="Montserrat" w:eastAsia="Arial" w:cs="Arial"/>
          <w:i/>
          <w:color w:val="000000"/>
          <w:lang w:val="es-MX"/>
        </w:rPr>
        <w:t xml:space="preserve">; mientras, la jerarquización se reflejó en los denominados </w:t>
      </w:r>
      <w:proofErr w:type="spellStart"/>
      <w:r w:rsidRPr="003F66D0">
        <w:rPr>
          <w:rFonts w:ascii="Montserrat" w:hAnsi="Montserrat" w:eastAsia="Arial" w:cs="Arial"/>
          <w:i/>
          <w:color w:val="000000"/>
          <w:lang w:val="es-MX"/>
        </w:rPr>
        <w:t>civitas</w:t>
      </w:r>
      <w:proofErr w:type="spellEnd"/>
      <w:r w:rsidRPr="003F66D0">
        <w:rPr>
          <w:rFonts w:ascii="Montserrat" w:hAnsi="Montserrat" w:eastAsia="Arial" w:cs="Arial"/>
          <w:i/>
          <w:color w:val="000000"/>
          <w:lang w:val="es-MX"/>
        </w:rPr>
        <w:t>, vistas de la gente realizando sus actividades, que son la mejor manifestación de la sociedad pluriétnica y mestizada de la virreinal Ciudad de México[...]</w:t>
      </w:r>
      <w:r w:rsidRPr="0047390E">
        <w:rPr>
          <w:rFonts w:ascii="Montserrat" w:hAnsi="Montserrat" w:eastAsia="Arial" w:cs="Arial"/>
          <w:color w:val="000000"/>
        </w:rPr>
        <w:t xml:space="preserve"> </w:t>
      </w:r>
    </w:p>
    <w:p w:rsidR="0005476A" w:rsidP="0005476A" w:rsidRDefault="0005476A" w14:paraId="4502E35D" w14:textId="77777777">
      <w:pPr>
        <w:pBdr>
          <w:top w:val="nil"/>
          <w:left w:val="nil"/>
          <w:bottom w:val="nil"/>
          <w:right w:val="nil"/>
          <w:between w:val="nil"/>
        </w:pBdr>
        <w:tabs>
          <w:tab w:val="left" w:pos="312"/>
        </w:tabs>
        <w:spacing w:after="0" w:line="240" w:lineRule="auto"/>
        <w:ind w:left="45"/>
        <w:jc w:val="both"/>
        <w:rPr>
          <w:rFonts w:ascii="Montserrat" w:hAnsi="Montserrat" w:eastAsia="Arial" w:cs="Arial"/>
          <w:i/>
          <w:color w:val="000000"/>
        </w:rPr>
      </w:pPr>
      <w:r w:rsidRPr="0047390E">
        <w:rPr>
          <w:rFonts w:ascii="Montserrat" w:hAnsi="Montserrat" w:eastAsia="Arial" w:cs="Arial"/>
          <w:color w:val="000000"/>
        </w:rPr>
        <w:t>Trescientos años después, la actual capital de la República Mexicana sigue conservando “valores y un sentido de identidad”, como es ese uso del espacio público para el comercio y la fiesta popular, propios de una sociedad de “antiguo régimen”, e</w:t>
      </w:r>
      <w:r>
        <w:rPr>
          <w:rFonts w:ascii="Montserrat" w:hAnsi="Montserrat" w:eastAsia="Arial" w:cs="Arial"/>
          <w:color w:val="000000"/>
        </w:rPr>
        <w:t xml:space="preserve">xpresó el autor de títulos como </w:t>
      </w:r>
      <w:r w:rsidRPr="0047390E">
        <w:rPr>
          <w:rFonts w:ascii="Montserrat" w:hAnsi="Montserrat" w:eastAsia="Arial" w:cs="Arial"/>
          <w:i/>
          <w:color w:val="000000"/>
        </w:rPr>
        <w:t>Los libros del deseo y Monjas, cortesanos y plebeyos. La vida cotidiana en la época de sor Juana.</w:t>
      </w:r>
    </w:p>
    <w:p w:rsidR="0005476A" w:rsidP="0005476A" w:rsidRDefault="0005476A" w14:paraId="1AD92D4C" w14:textId="77777777">
      <w:pPr>
        <w:pBdr>
          <w:top w:val="nil"/>
          <w:left w:val="nil"/>
          <w:bottom w:val="nil"/>
          <w:right w:val="nil"/>
          <w:between w:val="nil"/>
        </w:pBdr>
        <w:tabs>
          <w:tab w:val="left" w:pos="312"/>
        </w:tabs>
        <w:spacing w:after="0" w:line="240" w:lineRule="auto"/>
        <w:ind w:left="45"/>
        <w:jc w:val="both"/>
        <w:rPr>
          <w:rFonts w:ascii="Montserrat" w:hAnsi="Montserrat" w:eastAsia="Arial" w:cs="Arial"/>
          <w:i/>
          <w:color w:val="000000"/>
        </w:rPr>
      </w:pPr>
    </w:p>
    <w:p w:rsidRPr="00AE5B79" w:rsidR="0005476A" w:rsidP="0005476A" w:rsidRDefault="0005476A" w14:paraId="18AB6D2A" w14:textId="77777777">
      <w:pPr>
        <w:pBdr>
          <w:top w:val="nil"/>
          <w:left w:val="nil"/>
          <w:bottom w:val="nil"/>
          <w:right w:val="nil"/>
          <w:between w:val="nil"/>
        </w:pBdr>
        <w:tabs>
          <w:tab w:val="left" w:pos="312"/>
        </w:tabs>
        <w:spacing w:after="0" w:line="240" w:lineRule="auto"/>
        <w:ind w:left="45"/>
        <w:jc w:val="both"/>
        <w:rPr>
          <w:rFonts w:ascii="Montserrat" w:hAnsi="Montserrat" w:eastAsia="Arial" w:cs="Arial"/>
          <w:i/>
          <w:color w:val="000000"/>
        </w:rPr>
      </w:pPr>
      <w:r w:rsidRPr="00AE5B79">
        <w:rPr>
          <w:rFonts w:ascii="Montserrat" w:hAnsi="Montserrat" w:eastAsia="Arial" w:cs="Arial"/>
          <w:i/>
          <w:color w:val="000000"/>
        </w:rPr>
        <w:t>Esa sociedad, explicó, debía obediencia al rey y al papa, estaba configurada por estratos: clérigos, nobles y plebeyos; así como por corporaciones mediante las que se establecían los derechos y obligaciones civiles.</w:t>
      </w:r>
    </w:p>
    <w:p w:rsidRPr="003F66D0" w:rsidR="0005476A" w:rsidP="0005476A" w:rsidRDefault="0005476A" w14:paraId="0387B2B6" w14:textId="77777777">
      <w:pPr>
        <w:pStyle w:val="Prrafodelista"/>
        <w:spacing w:after="0" w:line="240" w:lineRule="auto"/>
        <w:ind w:left="0"/>
        <w:jc w:val="right"/>
        <w:rPr>
          <w:rFonts w:ascii="Montserrat" w:hAnsi="Montserrat" w:eastAsia="Arial" w:cs="Arial"/>
          <w:i/>
          <w:sz w:val="20"/>
          <w:lang w:val="es-MX"/>
        </w:rPr>
      </w:pPr>
      <w:r w:rsidRPr="003F66D0">
        <w:rPr>
          <w:rFonts w:ascii="Montserrat" w:hAnsi="Montserrat" w:eastAsia="Arial" w:cs="Arial"/>
          <w:i/>
          <w:sz w:val="20"/>
          <w:lang w:val="es-MX"/>
        </w:rPr>
        <w:t>Nota informativa</w:t>
      </w:r>
    </w:p>
    <w:p w:rsidRPr="003F66D0" w:rsidR="0005476A" w:rsidP="0005476A" w:rsidRDefault="0005476A" w14:paraId="07DFAA6A" w14:textId="77777777">
      <w:pPr>
        <w:pStyle w:val="Prrafodelista"/>
        <w:spacing w:after="0" w:line="240" w:lineRule="auto"/>
        <w:jc w:val="right"/>
        <w:rPr>
          <w:rFonts w:ascii="Montserrat" w:hAnsi="Montserrat" w:eastAsia="Arial" w:cs="Arial"/>
          <w:i/>
          <w:sz w:val="20"/>
          <w:lang w:val="es-MX"/>
        </w:rPr>
      </w:pPr>
      <w:r w:rsidRPr="003F66D0">
        <w:rPr>
          <w:rFonts w:ascii="Montserrat" w:hAnsi="Montserrat" w:eastAsia="Arial" w:cs="Arial"/>
          <w:i/>
          <w:sz w:val="20"/>
          <w:lang w:val="es-MX"/>
        </w:rPr>
        <w:t>Disponible en https://inah.gob.mx/boletines/3570-ciudad-de-mexico-la-mas-cosmopolita-de-la-epoca-virreinal</w:t>
      </w:r>
    </w:p>
    <w:p w:rsidRPr="003F66D0" w:rsidR="0005476A" w:rsidP="0005476A" w:rsidRDefault="0005476A" w14:paraId="2A996420" w14:textId="77777777">
      <w:pPr>
        <w:pStyle w:val="Prrafodelista"/>
        <w:spacing w:after="0" w:line="240" w:lineRule="auto"/>
        <w:jc w:val="right"/>
        <w:rPr>
          <w:rFonts w:ascii="Montserrat" w:hAnsi="Montserrat" w:eastAsia="Arial" w:cs="Arial"/>
          <w:i/>
          <w:sz w:val="20"/>
          <w:lang w:val="es-MX"/>
        </w:rPr>
      </w:pPr>
      <w:r w:rsidRPr="003F66D0">
        <w:rPr>
          <w:rFonts w:ascii="Montserrat" w:hAnsi="Montserrat" w:eastAsia="Arial" w:cs="Arial"/>
          <w:i/>
          <w:sz w:val="20"/>
          <w:lang w:val="es-MX"/>
        </w:rPr>
        <w:t>Recuperado el 06082020</w:t>
      </w:r>
    </w:p>
    <w:p w:rsidRPr="003F66D0" w:rsidR="0005476A" w:rsidP="0005476A" w:rsidRDefault="0005476A" w14:paraId="59A2DB44" w14:textId="77777777">
      <w:pPr>
        <w:pBdr>
          <w:top w:val="nil"/>
          <w:left w:val="nil"/>
          <w:bottom w:val="nil"/>
          <w:right w:val="nil"/>
          <w:between w:val="nil"/>
        </w:pBdr>
        <w:tabs>
          <w:tab w:val="left" w:pos="312"/>
        </w:tabs>
        <w:spacing w:after="0" w:line="240" w:lineRule="auto"/>
        <w:ind w:left="45"/>
        <w:jc w:val="right"/>
        <w:rPr>
          <w:rFonts w:ascii="Montserrat" w:hAnsi="Montserrat"/>
          <w:color w:val="000000"/>
        </w:rPr>
      </w:pPr>
    </w:p>
    <w:p w:rsidRPr="0047390E" w:rsidR="0005476A" w:rsidP="0005476A" w:rsidRDefault="0005476A" w14:paraId="57C2B005" w14:textId="77777777">
      <w:pPr>
        <w:pBdr>
          <w:top w:val="nil"/>
          <w:left w:val="nil"/>
          <w:bottom w:val="nil"/>
          <w:right w:val="nil"/>
          <w:between w:val="nil"/>
        </w:pBdr>
        <w:tabs>
          <w:tab w:val="left" w:pos="312"/>
        </w:tabs>
        <w:spacing w:after="0" w:line="240" w:lineRule="auto"/>
        <w:ind w:left="17"/>
        <w:jc w:val="both"/>
        <w:rPr>
          <w:rFonts w:ascii="Montserrat" w:hAnsi="Montserrat" w:eastAsia="Arial" w:cs="Arial"/>
          <w:color w:val="000000"/>
        </w:rPr>
      </w:pPr>
      <w:r>
        <w:rPr>
          <w:rFonts w:ascii="Montserrat" w:hAnsi="Montserrat" w:eastAsia="Arial" w:cs="Arial"/>
          <w:color w:val="000000"/>
        </w:rPr>
        <w:t>Seguramente algunas palabras t</w:t>
      </w:r>
      <w:r w:rsidRPr="0047390E">
        <w:rPr>
          <w:rFonts w:ascii="Montserrat" w:hAnsi="Montserrat" w:eastAsia="Arial" w:cs="Arial"/>
          <w:color w:val="000000"/>
        </w:rPr>
        <w:t xml:space="preserve">e causaron confusión como: cosmopolita, pluriétnica, mestizada, multirracial y pluricultural, si </w:t>
      </w:r>
      <w:r>
        <w:rPr>
          <w:rFonts w:ascii="Montserrat" w:hAnsi="Montserrat" w:eastAsia="Arial" w:cs="Arial"/>
          <w:color w:val="000000"/>
        </w:rPr>
        <w:t>te</w:t>
      </w:r>
      <w:r w:rsidRPr="0047390E">
        <w:rPr>
          <w:rFonts w:ascii="Montserrat" w:hAnsi="Montserrat" w:eastAsia="Arial" w:cs="Arial"/>
          <w:color w:val="000000"/>
        </w:rPr>
        <w:t xml:space="preserve"> es posible, anót</w:t>
      </w:r>
      <w:r>
        <w:rPr>
          <w:rFonts w:ascii="Montserrat" w:hAnsi="Montserrat" w:eastAsia="Arial" w:cs="Arial"/>
          <w:color w:val="000000"/>
        </w:rPr>
        <w:t>a</w:t>
      </w:r>
      <w:r w:rsidRPr="0047390E">
        <w:rPr>
          <w:rFonts w:ascii="Montserrat" w:hAnsi="Montserrat" w:eastAsia="Arial" w:cs="Arial"/>
          <w:color w:val="000000"/>
        </w:rPr>
        <w:t xml:space="preserve">las en </w:t>
      </w:r>
      <w:r>
        <w:rPr>
          <w:rFonts w:ascii="Montserrat" w:hAnsi="Montserrat" w:eastAsia="Arial" w:cs="Arial"/>
          <w:color w:val="000000"/>
        </w:rPr>
        <w:t>t</w:t>
      </w:r>
      <w:r w:rsidRPr="0047390E">
        <w:rPr>
          <w:rFonts w:ascii="Montserrat" w:hAnsi="Montserrat" w:eastAsia="Arial" w:cs="Arial"/>
          <w:color w:val="000000"/>
        </w:rPr>
        <w:t>u cuader</w:t>
      </w:r>
      <w:r>
        <w:rPr>
          <w:rFonts w:ascii="Montserrat" w:hAnsi="Montserrat" w:eastAsia="Arial" w:cs="Arial"/>
          <w:color w:val="000000"/>
        </w:rPr>
        <w:t>no y en un diccionario consulta su significado, te sugerimos integrar t</w:t>
      </w:r>
      <w:r w:rsidRPr="0047390E">
        <w:rPr>
          <w:rFonts w:ascii="Montserrat" w:hAnsi="Montserrat" w:eastAsia="Arial" w:cs="Arial"/>
          <w:color w:val="000000"/>
        </w:rPr>
        <w:t>us palabras en</w:t>
      </w:r>
      <w:r>
        <w:rPr>
          <w:rFonts w:ascii="Montserrat" w:hAnsi="Montserrat" w:eastAsia="Arial" w:cs="Arial"/>
          <w:color w:val="000000"/>
        </w:rPr>
        <w:t xml:space="preserve"> un glosario, esto enriquecerá t</w:t>
      </w:r>
      <w:r w:rsidRPr="0047390E">
        <w:rPr>
          <w:rFonts w:ascii="Montserrat" w:hAnsi="Montserrat" w:eastAsia="Arial" w:cs="Arial"/>
          <w:color w:val="000000"/>
        </w:rPr>
        <w:t xml:space="preserve">u vocabulario y mejorará la comprensión de éste y otros temas. </w:t>
      </w:r>
    </w:p>
    <w:p w:rsidRPr="0047390E" w:rsidR="0005476A" w:rsidP="0005476A" w:rsidRDefault="0005476A" w14:paraId="62E7945E" w14:textId="77777777">
      <w:pPr>
        <w:pBdr>
          <w:top w:val="nil"/>
          <w:left w:val="nil"/>
          <w:bottom w:val="nil"/>
          <w:right w:val="nil"/>
          <w:between w:val="nil"/>
        </w:pBdr>
        <w:tabs>
          <w:tab w:val="left" w:pos="312"/>
        </w:tabs>
        <w:spacing w:after="0" w:line="240" w:lineRule="auto"/>
        <w:ind w:left="17"/>
        <w:jc w:val="both"/>
        <w:rPr>
          <w:rFonts w:ascii="Montserrat" w:hAnsi="Montserrat" w:eastAsia="Arial" w:cs="Arial"/>
          <w:color w:val="000000"/>
        </w:rPr>
      </w:pPr>
    </w:p>
    <w:p w:rsidRPr="0047390E" w:rsidR="0005476A" w:rsidP="0005476A" w:rsidRDefault="0005476A" w14:paraId="6933D135" w14:textId="77777777">
      <w:pPr>
        <w:pBdr>
          <w:top w:val="nil"/>
          <w:left w:val="nil"/>
          <w:bottom w:val="nil"/>
          <w:right w:val="nil"/>
          <w:between w:val="nil"/>
        </w:pBdr>
        <w:tabs>
          <w:tab w:val="left" w:pos="312"/>
        </w:tabs>
        <w:spacing w:after="0" w:line="240" w:lineRule="auto"/>
        <w:ind w:left="17"/>
        <w:jc w:val="both"/>
        <w:rPr>
          <w:rFonts w:ascii="Montserrat" w:hAnsi="Montserrat" w:eastAsia="Arial" w:cs="Arial"/>
          <w:color w:val="000000"/>
        </w:rPr>
      </w:pPr>
      <w:r w:rsidRPr="003F66D0">
        <w:rPr>
          <w:rFonts w:ascii="Montserrat" w:hAnsi="Montserrat" w:eastAsia="Arial" w:cs="Arial"/>
          <w:color w:val="000000"/>
        </w:rPr>
        <w:lastRenderedPageBreak/>
        <w:t xml:space="preserve">Otra estrategia que </w:t>
      </w:r>
      <w:r>
        <w:rPr>
          <w:rFonts w:ascii="Montserrat" w:hAnsi="Montserrat" w:eastAsia="Arial" w:cs="Arial"/>
          <w:color w:val="000000"/>
        </w:rPr>
        <w:t>te</w:t>
      </w:r>
      <w:r w:rsidRPr="003F66D0">
        <w:rPr>
          <w:rFonts w:ascii="Montserrat" w:hAnsi="Montserrat" w:eastAsia="Arial" w:cs="Arial"/>
          <w:color w:val="000000"/>
        </w:rPr>
        <w:t xml:space="preserve"> ayuda</w:t>
      </w:r>
      <w:r>
        <w:rPr>
          <w:rFonts w:ascii="Montserrat" w:hAnsi="Montserrat" w:eastAsia="Arial" w:cs="Arial"/>
          <w:color w:val="000000"/>
        </w:rPr>
        <w:t>rá</w:t>
      </w:r>
      <w:r w:rsidRPr="003F66D0">
        <w:rPr>
          <w:rFonts w:ascii="Montserrat" w:hAnsi="Montserrat" w:eastAsia="Arial" w:cs="Arial"/>
          <w:color w:val="000000"/>
        </w:rPr>
        <w:t xml:space="preserve"> a comprender palabras que desconoces al leer cierto texto es relacionarlas con el contexto, es decir, con las palabras que les anteceden o proceden.</w:t>
      </w:r>
    </w:p>
    <w:p w:rsidRPr="0047390E" w:rsidR="0005476A" w:rsidP="0005476A" w:rsidRDefault="0005476A" w14:paraId="03EDD026" w14:textId="77777777">
      <w:pPr>
        <w:pBdr>
          <w:top w:val="nil"/>
          <w:left w:val="nil"/>
          <w:bottom w:val="nil"/>
          <w:right w:val="nil"/>
          <w:between w:val="nil"/>
        </w:pBdr>
        <w:tabs>
          <w:tab w:val="left" w:pos="312"/>
        </w:tabs>
        <w:spacing w:after="0" w:line="240" w:lineRule="auto"/>
        <w:ind w:left="17"/>
        <w:jc w:val="both"/>
        <w:rPr>
          <w:rFonts w:ascii="Montserrat" w:hAnsi="Montserrat" w:eastAsia="Arial" w:cs="Arial"/>
          <w:color w:val="000000"/>
        </w:rPr>
      </w:pPr>
    </w:p>
    <w:p w:rsidRPr="003F66D0" w:rsidR="0005476A" w:rsidP="0005476A" w:rsidRDefault="0005476A" w14:paraId="5556F8E0" w14:textId="77777777">
      <w:pPr>
        <w:pBdr>
          <w:top w:val="nil"/>
          <w:left w:val="nil"/>
          <w:bottom w:val="nil"/>
          <w:right w:val="nil"/>
          <w:between w:val="nil"/>
        </w:pBdr>
        <w:tabs>
          <w:tab w:val="left" w:pos="312"/>
        </w:tabs>
        <w:spacing w:after="0" w:line="240" w:lineRule="auto"/>
        <w:ind w:left="17"/>
        <w:jc w:val="both"/>
        <w:rPr>
          <w:rFonts w:ascii="Montserrat" w:hAnsi="Montserrat" w:eastAsia="Arial" w:cs="Arial"/>
          <w:color w:val="000000"/>
        </w:rPr>
      </w:pPr>
      <w:r>
        <w:rPr>
          <w:rFonts w:ascii="Montserrat" w:hAnsi="Montserrat" w:eastAsia="Arial" w:cs="Arial"/>
          <w:color w:val="000000"/>
        </w:rPr>
        <w:t>A</w:t>
      </w:r>
      <w:r w:rsidRPr="003F66D0">
        <w:rPr>
          <w:rFonts w:ascii="Montserrat" w:hAnsi="Montserrat" w:eastAsia="Arial" w:cs="Arial"/>
          <w:color w:val="000000"/>
        </w:rPr>
        <w:t xml:space="preserve">hora sabes cómo era considerada la Nueva España en el siglo XVII. </w:t>
      </w:r>
      <w:r>
        <w:rPr>
          <w:rFonts w:ascii="Montserrat" w:hAnsi="Montserrat" w:eastAsia="Arial" w:cs="Arial"/>
          <w:color w:val="000000"/>
        </w:rPr>
        <w:t>R</w:t>
      </w:r>
      <w:r w:rsidRPr="003F66D0">
        <w:rPr>
          <w:rFonts w:ascii="Montserrat" w:hAnsi="Montserrat" w:eastAsia="Arial" w:cs="Arial"/>
          <w:color w:val="000000"/>
        </w:rPr>
        <w:t>eflexion</w:t>
      </w:r>
      <w:r>
        <w:rPr>
          <w:rFonts w:ascii="Montserrat" w:hAnsi="Montserrat" w:eastAsia="Arial" w:cs="Arial"/>
          <w:color w:val="000000"/>
        </w:rPr>
        <w:t>a</w:t>
      </w:r>
      <w:r w:rsidRPr="003F66D0">
        <w:rPr>
          <w:rFonts w:ascii="Montserrat" w:hAnsi="Montserrat" w:eastAsia="Arial" w:cs="Arial"/>
          <w:color w:val="000000"/>
        </w:rPr>
        <w:t xml:space="preserve"> lo siguiente: ¿qué oportunidades considera</w:t>
      </w:r>
      <w:r>
        <w:rPr>
          <w:rFonts w:ascii="Montserrat" w:hAnsi="Montserrat" w:eastAsia="Arial" w:cs="Arial"/>
          <w:color w:val="000000"/>
        </w:rPr>
        <w:t>s</w:t>
      </w:r>
      <w:r w:rsidRPr="003F66D0">
        <w:rPr>
          <w:rFonts w:ascii="Montserrat" w:hAnsi="Montserrat" w:eastAsia="Arial" w:cs="Arial"/>
          <w:color w:val="000000"/>
        </w:rPr>
        <w:t xml:space="preserve"> les brindaba a las personas vivir en una ciudad tan diversa y pluricultural en aquella época? ¿Cuáles consideran que son las oportunidades de vivir en la actualidad en una ciudad pluricultural y cosmopolita?</w:t>
      </w:r>
    </w:p>
    <w:p w:rsidRPr="003F66D0" w:rsidR="0005476A" w:rsidP="0005476A" w:rsidRDefault="0005476A" w14:paraId="049696A0" w14:textId="77777777">
      <w:pPr>
        <w:pBdr>
          <w:top w:val="nil"/>
          <w:left w:val="nil"/>
          <w:bottom w:val="nil"/>
          <w:right w:val="nil"/>
          <w:between w:val="nil"/>
        </w:pBdr>
        <w:tabs>
          <w:tab w:val="left" w:pos="312"/>
        </w:tabs>
        <w:spacing w:after="0" w:line="240" w:lineRule="auto"/>
        <w:ind w:left="17"/>
        <w:jc w:val="both"/>
        <w:rPr>
          <w:rFonts w:ascii="Montserrat" w:hAnsi="Montserrat" w:eastAsia="Arial" w:cs="Arial"/>
          <w:color w:val="000000"/>
        </w:rPr>
      </w:pPr>
    </w:p>
    <w:p w:rsidRPr="0047390E" w:rsidR="0005476A" w:rsidP="0005476A" w:rsidRDefault="0005476A" w14:paraId="201D2529" w14:textId="325CAE83">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 xml:space="preserve">Para favorecer a </w:t>
      </w:r>
      <w:r w:rsidRPr="003F66D0">
        <w:rPr>
          <w:rFonts w:ascii="Montserrat" w:hAnsi="Montserrat" w:eastAsia="Arial" w:cs="Arial"/>
          <w:color w:val="000000"/>
        </w:rPr>
        <w:t>la comprensión del tiempo y espacio histórico relacionado con el virreinato, respond</w:t>
      </w:r>
      <w:r>
        <w:rPr>
          <w:rFonts w:ascii="Montserrat" w:hAnsi="Montserrat" w:eastAsia="Arial" w:cs="Arial"/>
          <w:color w:val="000000"/>
        </w:rPr>
        <w:t>e</w:t>
      </w:r>
      <w:r w:rsidRPr="003F66D0">
        <w:rPr>
          <w:rFonts w:ascii="Montserrat" w:hAnsi="Montserrat" w:eastAsia="Arial" w:cs="Arial"/>
          <w:color w:val="000000"/>
        </w:rPr>
        <w:t xml:space="preserve"> las siguientes preguntas: ¿Cómo se llama el</w:t>
      </w:r>
      <w:r w:rsidRPr="0047390E">
        <w:rPr>
          <w:rFonts w:ascii="Montserrat" w:hAnsi="Montserrat" w:eastAsia="Arial" w:cs="Arial"/>
          <w:color w:val="000000"/>
        </w:rPr>
        <w:t xml:space="preserve"> país donde viv</w:t>
      </w:r>
      <w:r w:rsidR="009E1DAA">
        <w:rPr>
          <w:rFonts w:ascii="Montserrat" w:hAnsi="Montserrat" w:eastAsia="Arial" w:cs="Arial"/>
          <w:color w:val="000000"/>
        </w:rPr>
        <w:t>es</w:t>
      </w:r>
      <w:r w:rsidRPr="0047390E">
        <w:rPr>
          <w:rFonts w:ascii="Montserrat" w:hAnsi="Montserrat" w:eastAsia="Arial" w:cs="Arial"/>
          <w:color w:val="000000"/>
        </w:rPr>
        <w:t xml:space="preserve"> actualmente? ¿Siempre ha llevado ese nombre? ¿Siempre ha tenido la misma extensión territorial? ¿Siempre ha tenido la misma organización política?</w:t>
      </w:r>
    </w:p>
    <w:p w:rsidRPr="0047390E" w:rsidR="0005476A" w:rsidP="0005476A" w:rsidRDefault="0005476A" w14:paraId="19274FBE" w14:textId="77777777">
      <w:pPr>
        <w:tabs>
          <w:tab w:val="left" w:pos="312"/>
        </w:tabs>
        <w:spacing w:after="0" w:line="240" w:lineRule="auto"/>
        <w:jc w:val="both"/>
        <w:rPr>
          <w:rFonts w:ascii="Montserrat" w:hAnsi="Montserrat" w:eastAsia="Arial" w:cs="Arial"/>
          <w:color w:val="000000"/>
        </w:rPr>
      </w:pPr>
    </w:p>
    <w:p w:rsidR="0005476A" w:rsidP="0005476A" w:rsidRDefault="0005476A" w14:paraId="142AE832" w14:textId="77777777">
      <w:pPr>
        <w:tabs>
          <w:tab w:val="left" w:pos="312"/>
        </w:tabs>
        <w:spacing w:after="0" w:line="240" w:lineRule="auto"/>
        <w:jc w:val="both"/>
        <w:rPr>
          <w:rFonts w:ascii="Montserrat" w:hAnsi="Montserrat" w:eastAsia="Arial" w:cs="Arial"/>
          <w:color w:val="000000"/>
        </w:rPr>
      </w:pPr>
      <w:r w:rsidRPr="00C73F78">
        <w:rPr>
          <w:rFonts w:ascii="Montserrat" w:hAnsi="Montserrat" w:eastAsia="Arial" w:cs="Arial"/>
          <w:color w:val="000000"/>
        </w:rPr>
        <w:t>Para contestar a estas y otras interrogantes, realiza a continuación la actividad “Encuentra las diferencias y similitudes”</w:t>
      </w:r>
    </w:p>
    <w:p w:rsidRPr="0047390E" w:rsidR="0005476A" w:rsidP="0005476A" w:rsidRDefault="0005476A" w14:paraId="4D1A742B" w14:textId="77777777">
      <w:pPr>
        <w:tabs>
          <w:tab w:val="left" w:pos="312"/>
        </w:tabs>
        <w:spacing w:after="0" w:line="240" w:lineRule="auto"/>
        <w:jc w:val="both"/>
        <w:rPr>
          <w:rFonts w:ascii="Montserrat" w:hAnsi="Montserrat" w:eastAsia="Arial" w:cs="Arial"/>
          <w:color w:val="000000"/>
        </w:rPr>
      </w:pPr>
    </w:p>
    <w:p w:rsidR="0005476A" w:rsidP="009E1DAA" w:rsidRDefault="0005476A" w14:paraId="0822DD01" w14:textId="207BCC6D">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Observa</w:t>
      </w:r>
      <w:r w:rsidRPr="0047390E">
        <w:rPr>
          <w:rFonts w:ascii="Montserrat" w:hAnsi="Montserrat" w:eastAsia="Arial" w:cs="Arial"/>
          <w:color w:val="000000"/>
        </w:rPr>
        <w:t xml:space="preserve"> el mapa de México y América Central elaborado por el cartógrafo ingles M. </w:t>
      </w:r>
      <w:proofErr w:type="spellStart"/>
      <w:r w:rsidRPr="0047390E">
        <w:rPr>
          <w:rFonts w:ascii="Montserrat" w:hAnsi="Montserrat" w:eastAsia="Arial" w:cs="Arial"/>
          <w:color w:val="000000"/>
        </w:rPr>
        <w:t>Tatton</w:t>
      </w:r>
      <w:proofErr w:type="spellEnd"/>
      <w:r w:rsidRPr="0047390E">
        <w:rPr>
          <w:rFonts w:ascii="Montserrat" w:hAnsi="Montserrat" w:eastAsia="Arial" w:cs="Arial"/>
          <w:color w:val="000000"/>
        </w:rPr>
        <w:t xml:space="preserve"> y grabado por Wright en 1616.</w:t>
      </w:r>
    </w:p>
    <w:p w:rsidR="0005476A" w:rsidP="0005476A" w:rsidRDefault="0005476A" w14:paraId="3C852FBA" w14:textId="77777777">
      <w:pPr>
        <w:tabs>
          <w:tab w:val="left" w:pos="312"/>
        </w:tabs>
        <w:spacing w:after="0" w:line="240" w:lineRule="auto"/>
        <w:jc w:val="both"/>
        <w:rPr>
          <w:rFonts w:ascii="Montserrat" w:hAnsi="Montserrat" w:eastAsia="Arial" w:cs="Arial"/>
          <w:color w:val="000000"/>
        </w:rPr>
      </w:pPr>
    </w:p>
    <w:p w:rsidR="0005476A" w:rsidP="0005476A" w:rsidRDefault="0005476A" w14:paraId="5C84CD88" w14:textId="413005A8">
      <w:pPr>
        <w:tabs>
          <w:tab w:val="left" w:pos="312"/>
        </w:tabs>
        <w:spacing w:after="0" w:line="240" w:lineRule="auto"/>
        <w:jc w:val="center"/>
        <w:rPr>
          <w:rFonts w:ascii="Montserrat" w:hAnsi="Montserrat" w:eastAsia="Arial" w:cs="Arial"/>
          <w:color w:val="000000"/>
        </w:rPr>
      </w:pPr>
      <w:r w:rsidRPr="00AA19A1">
        <w:rPr>
          <w:rFonts w:ascii="Arial" w:hAnsi="Arial" w:eastAsia="Arial" w:cs="Arial"/>
          <w:noProof/>
          <w:lang w:eastAsia="es-MX"/>
        </w:rPr>
        <w:drawing>
          <wp:inline distT="0" distB="0" distL="0" distR="0" wp14:anchorId="3595D82D" wp14:editId="50930B17">
            <wp:extent cx="3476625" cy="2257425"/>
            <wp:effectExtent l="0" t="0" r="9525" b="9525"/>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2257425"/>
                    </a:xfrm>
                    <a:prstGeom prst="rect">
                      <a:avLst/>
                    </a:prstGeom>
                    <a:noFill/>
                    <a:ln>
                      <a:noFill/>
                    </a:ln>
                  </pic:spPr>
                </pic:pic>
              </a:graphicData>
            </a:graphic>
          </wp:inline>
        </w:drawing>
      </w:r>
    </w:p>
    <w:p w:rsidRPr="0047390E" w:rsidR="009E1DAA" w:rsidP="0005476A" w:rsidRDefault="009E1DAA" w14:paraId="6A55DCF7" w14:textId="23D694D7">
      <w:pPr>
        <w:tabs>
          <w:tab w:val="left" w:pos="312"/>
        </w:tabs>
        <w:spacing w:after="0" w:line="240" w:lineRule="auto"/>
        <w:jc w:val="center"/>
        <w:rPr>
          <w:rFonts w:ascii="Montserrat" w:hAnsi="Montserrat" w:eastAsia="Arial" w:cs="Arial"/>
          <w:color w:val="000000"/>
        </w:rPr>
      </w:pPr>
    </w:p>
    <w:p w:rsidRPr="0047390E" w:rsidR="0005476A" w:rsidP="0005476A" w:rsidRDefault="0005476A" w14:paraId="6DCDC7E0"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0A79C4AE"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 xml:space="preserve">Este mapa representa el territorio de la Nueva España </w:t>
      </w:r>
    </w:p>
    <w:p w:rsidR="0005476A" w:rsidP="0005476A" w:rsidRDefault="0005476A" w14:paraId="7C7AF4B0"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140A0DF5"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¿Qué colores observ</w:t>
      </w:r>
      <w:r>
        <w:rPr>
          <w:rFonts w:ascii="Montserrat" w:hAnsi="Montserrat" w:eastAsia="Arial" w:cs="Arial"/>
          <w:color w:val="000000"/>
        </w:rPr>
        <w:t xml:space="preserve">as? </w:t>
      </w:r>
    </w:p>
    <w:p w:rsidRPr="0047390E" w:rsidR="0005476A" w:rsidP="0005476A" w:rsidRDefault="0005476A" w14:paraId="60C639F5"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2FAA508F"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¿Cuál es la for</w:t>
      </w:r>
      <w:r>
        <w:rPr>
          <w:rFonts w:ascii="Montserrat" w:hAnsi="Montserrat" w:eastAsia="Arial" w:cs="Arial"/>
          <w:color w:val="000000"/>
        </w:rPr>
        <w:t>ma y extensión del territorio?</w:t>
      </w:r>
    </w:p>
    <w:p w:rsidRPr="0047390E" w:rsidR="0005476A" w:rsidP="0005476A" w:rsidRDefault="0005476A" w14:paraId="33E14EA6"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659301D5"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¿Obser</w:t>
      </w:r>
      <w:r>
        <w:rPr>
          <w:rFonts w:ascii="Montserrat" w:hAnsi="Montserrat" w:eastAsia="Arial" w:cs="Arial"/>
          <w:color w:val="000000"/>
        </w:rPr>
        <w:t>vas alguna división política?</w:t>
      </w:r>
    </w:p>
    <w:p w:rsidRPr="0047390E" w:rsidR="0005476A" w:rsidP="0005476A" w:rsidRDefault="0005476A" w14:paraId="53BA25D0"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274989CF" w14:textId="77777777">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¿Puedes</w:t>
      </w:r>
      <w:r w:rsidRPr="0047390E">
        <w:rPr>
          <w:rFonts w:ascii="Montserrat" w:hAnsi="Montserrat" w:eastAsia="Arial" w:cs="Arial"/>
          <w:color w:val="000000"/>
        </w:rPr>
        <w:t xml:space="preserve"> loca</w:t>
      </w:r>
      <w:r>
        <w:rPr>
          <w:rFonts w:ascii="Montserrat" w:hAnsi="Montserrat" w:eastAsia="Arial" w:cs="Arial"/>
          <w:color w:val="000000"/>
        </w:rPr>
        <w:t>lizar la entidad dónde vives?</w:t>
      </w:r>
      <w:r w:rsidRPr="00C73F78">
        <w:rPr>
          <w:rFonts w:ascii="Arial" w:hAnsi="Arial" w:eastAsia="Arial" w:cs="Arial"/>
          <w:noProof/>
        </w:rPr>
        <w:t xml:space="preserve"> </w:t>
      </w:r>
    </w:p>
    <w:p w:rsidRPr="0047390E" w:rsidR="0005476A" w:rsidP="0005476A" w:rsidRDefault="0005476A" w14:paraId="4B389D98" w14:textId="77777777">
      <w:pPr>
        <w:tabs>
          <w:tab w:val="left" w:pos="312"/>
        </w:tabs>
        <w:spacing w:after="0" w:line="240" w:lineRule="auto"/>
        <w:jc w:val="center"/>
        <w:rPr>
          <w:rFonts w:ascii="Montserrat" w:hAnsi="Montserrat" w:eastAsia="Arial" w:cs="Arial"/>
          <w:color w:val="000000"/>
        </w:rPr>
      </w:pPr>
      <w:r w:rsidRPr="00AA19A1">
        <w:rPr>
          <w:rFonts w:ascii="Arial" w:hAnsi="Arial" w:eastAsia="Arial" w:cs="Arial"/>
          <w:noProof/>
          <w:lang w:eastAsia="es-MX"/>
        </w:rPr>
        <w:lastRenderedPageBreak/>
        <w:drawing>
          <wp:inline distT="0" distB="0" distL="0" distR="0" wp14:anchorId="341D5BE8" wp14:editId="655B91FF">
            <wp:extent cx="3590925" cy="1924050"/>
            <wp:effectExtent l="0" t="0" r="952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0925" cy="1924050"/>
                    </a:xfrm>
                    <a:prstGeom prst="rect">
                      <a:avLst/>
                    </a:prstGeom>
                    <a:noFill/>
                    <a:ln>
                      <a:noFill/>
                    </a:ln>
                  </pic:spPr>
                </pic:pic>
              </a:graphicData>
            </a:graphic>
          </wp:inline>
        </w:drawing>
      </w:r>
    </w:p>
    <w:p w:rsidR="0005476A" w:rsidP="0005476A" w:rsidRDefault="0005476A" w14:paraId="5602B06D" w14:textId="77777777">
      <w:pPr>
        <w:tabs>
          <w:tab w:val="left" w:pos="312"/>
        </w:tabs>
        <w:spacing w:after="0" w:line="240" w:lineRule="auto"/>
        <w:jc w:val="both"/>
        <w:rPr>
          <w:rFonts w:ascii="Montserrat" w:hAnsi="Montserrat" w:eastAsia="Arial" w:cs="Arial"/>
          <w:color w:val="000000"/>
        </w:rPr>
      </w:pPr>
    </w:p>
    <w:p w:rsidR="0005476A" w:rsidP="0005476A" w:rsidRDefault="0005476A" w14:paraId="40372821"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Ahora observ</w:t>
      </w:r>
      <w:r>
        <w:rPr>
          <w:rFonts w:ascii="Montserrat" w:hAnsi="Montserrat" w:eastAsia="Arial" w:cs="Arial"/>
          <w:color w:val="000000"/>
        </w:rPr>
        <w:t>a</w:t>
      </w:r>
      <w:r w:rsidRPr="0047390E">
        <w:rPr>
          <w:rFonts w:ascii="Montserrat" w:hAnsi="Montserrat" w:eastAsia="Arial" w:cs="Arial"/>
          <w:color w:val="000000"/>
        </w:rPr>
        <w:t xml:space="preserve"> el mapa de la República Mexicana elaborado por el Instituto Nacional de Geografía y Estadística.</w:t>
      </w:r>
    </w:p>
    <w:p w:rsidRPr="0047390E" w:rsidR="0005476A" w:rsidP="0005476A" w:rsidRDefault="0005476A" w14:paraId="1F0B4E5C"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0FC9E722" w14:textId="77777777">
      <w:pPr>
        <w:tabs>
          <w:tab w:val="left" w:pos="312"/>
        </w:tabs>
        <w:spacing w:after="0" w:line="240" w:lineRule="auto"/>
        <w:jc w:val="center"/>
        <w:rPr>
          <w:rFonts w:ascii="Montserrat" w:hAnsi="Montserrat" w:eastAsia="Arial" w:cs="Arial"/>
          <w:color w:val="000000"/>
        </w:rPr>
      </w:pPr>
      <w:r w:rsidRPr="00AA19A1">
        <w:rPr>
          <w:rFonts w:ascii="Arial" w:hAnsi="Arial" w:eastAsia="Arial" w:cs="Arial"/>
          <w:noProof/>
          <w:lang w:eastAsia="es-MX"/>
        </w:rPr>
        <w:drawing>
          <wp:inline distT="0" distB="0" distL="0" distR="0" wp14:anchorId="04FCBEC1" wp14:editId="6F2EA0CB">
            <wp:extent cx="3248025" cy="1905000"/>
            <wp:effectExtent l="0" t="0" r="9525" b="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1905000"/>
                    </a:xfrm>
                    <a:prstGeom prst="rect">
                      <a:avLst/>
                    </a:prstGeom>
                    <a:noFill/>
                    <a:ln>
                      <a:noFill/>
                    </a:ln>
                  </pic:spPr>
                </pic:pic>
              </a:graphicData>
            </a:graphic>
          </wp:inline>
        </w:drawing>
      </w:r>
    </w:p>
    <w:p w:rsidR="0005476A" w:rsidP="0005476A" w:rsidRDefault="0005476A" w14:paraId="4FB4B04F"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61DC9FF0"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Este mapa representa el territorio y la división política del país en la actualidad.</w:t>
      </w:r>
    </w:p>
    <w:p w:rsidRPr="0047390E" w:rsidR="0005476A" w:rsidP="0005476A" w:rsidRDefault="0005476A" w14:paraId="67F0A0D6"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15572C1A" w14:textId="77777777">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Obsérvalo</w:t>
      </w:r>
      <w:r w:rsidRPr="0047390E">
        <w:rPr>
          <w:rFonts w:ascii="Montserrat" w:hAnsi="Montserrat" w:eastAsia="Arial" w:cs="Arial"/>
          <w:color w:val="000000"/>
        </w:rPr>
        <w:t xml:space="preserve"> y respond</w:t>
      </w:r>
      <w:r>
        <w:rPr>
          <w:rFonts w:ascii="Montserrat" w:hAnsi="Montserrat" w:eastAsia="Arial" w:cs="Arial"/>
          <w:color w:val="000000"/>
        </w:rPr>
        <w:t>e</w:t>
      </w:r>
      <w:r w:rsidRPr="0047390E">
        <w:rPr>
          <w:rFonts w:ascii="Montserrat" w:hAnsi="Montserrat" w:eastAsia="Arial" w:cs="Arial"/>
          <w:color w:val="000000"/>
        </w:rPr>
        <w:t>:</w:t>
      </w:r>
    </w:p>
    <w:p w:rsidRPr="0047390E" w:rsidR="0005476A" w:rsidP="0005476A" w:rsidRDefault="0005476A" w14:paraId="4C43ACAC"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5B442A69" w14:textId="77777777">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¿Qué colores observas?</w:t>
      </w:r>
    </w:p>
    <w:p w:rsidRPr="0047390E" w:rsidR="0005476A" w:rsidP="0005476A" w:rsidRDefault="0005476A" w14:paraId="611BD582"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03DAD47E"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¿Cuál es la form</w:t>
      </w:r>
      <w:r>
        <w:rPr>
          <w:rFonts w:ascii="Montserrat" w:hAnsi="Montserrat" w:eastAsia="Arial" w:cs="Arial"/>
          <w:color w:val="000000"/>
        </w:rPr>
        <w:t>a y extensión del territorio?</w:t>
      </w:r>
    </w:p>
    <w:p w:rsidRPr="0047390E" w:rsidR="0005476A" w:rsidP="0005476A" w:rsidRDefault="0005476A" w14:paraId="7D168757"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6452FCD4"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¿Observa</w:t>
      </w:r>
      <w:r>
        <w:rPr>
          <w:rFonts w:ascii="Montserrat" w:hAnsi="Montserrat" w:eastAsia="Arial" w:cs="Arial"/>
          <w:color w:val="000000"/>
        </w:rPr>
        <w:t>s alguna división política?</w:t>
      </w:r>
    </w:p>
    <w:p w:rsidRPr="0047390E" w:rsidR="0005476A" w:rsidP="0005476A" w:rsidRDefault="0005476A" w14:paraId="5EBA4454"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2ADC3943" w14:textId="77777777">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¿Puedes</w:t>
      </w:r>
      <w:r w:rsidRPr="0047390E">
        <w:rPr>
          <w:rFonts w:ascii="Montserrat" w:hAnsi="Montserrat" w:eastAsia="Arial" w:cs="Arial"/>
          <w:color w:val="000000"/>
        </w:rPr>
        <w:t xml:space="preserve"> localizar la en</w:t>
      </w:r>
      <w:r>
        <w:rPr>
          <w:rFonts w:ascii="Montserrat" w:hAnsi="Montserrat" w:eastAsia="Arial" w:cs="Arial"/>
          <w:color w:val="000000"/>
        </w:rPr>
        <w:t>tidad dónde vives</w:t>
      </w:r>
      <w:r w:rsidRPr="0047390E">
        <w:rPr>
          <w:rFonts w:ascii="Montserrat" w:hAnsi="Montserrat" w:eastAsia="Arial" w:cs="Arial"/>
          <w:color w:val="000000"/>
        </w:rPr>
        <w:t>?</w:t>
      </w:r>
    </w:p>
    <w:p w:rsidRPr="0047390E" w:rsidR="0005476A" w:rsidP="0005476A" w:rsidRDefault="0005476A" w14:paraId="5D8D84A6" w14:textId="77777777">
      <w:pPr>
        <w:tabs>
          <w:tab w:val="left" w:pos="312"/>
        </w:tabs>
        <w:spacing w:after="0" w:line="240" w:lineRule="auto"/>
        <w:jc w:val="both"/>
        <w:rPr>
          <w:rFonts w:ascii="Montserrat" w:hAnsi="Montserrat" w:eastAsia="Arial" w:cs="Arial"/>
          <w:color w:val="000000"/>
        </w:rPr>
      </w:pPr>
    </w:p>
    <w:p w:rsidR="0005476A" w:rsidP="0005476A" w:rsidRDefault="0005476A" w14:paraId="1926AED2"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¿Cuáles son las principales diferenc</w:t>
      </w:r>
      <w:r>
        <w:rPr>
          <w:rFonts w:ascii="Montserrat" w:hAnsi="Montserrat" w:eastAsia="Arial" w:cs="Arial"/>
          <w:color w:val="000000"/>
        </w:rPr>
        <w:t>ias que pudieron identificar?</w:t>
      </w:r>
    </w:p>
    <w:p w:rsidRPr="0047390E" w:rsidR="0005476A" w:rsidP="0005476A" w:rsidRDefault="0005476A" w14:paraId="7C0D71F2"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2AD951F1"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Seguramente, la transformación en la extensión y organización territorial del país fueron las diferencia</w:t>
      </w:r>
      <w:r>
        <w:rPr>
          <w:rFonts w:ascii="Montserrat" w:hAnsi="Montserrat" w:eastAsia="Arial" w:cs="Arial"/>
          <w:color w:val="000000"/>
        </w:rPr>
        <w:t>s</w:t>
      </w:r>
      <w:r w:rsidRPr="0047390E">
        <w:rPr>
          <w:rFonts w:ascii="Montserrat" w:hAnsi="Montserrat" w:eastAsia="Arial" w:cs="Arial"/>
          <w:color w:val="000000"/>
        </w:rPr>
        <w:t xml:space="preserve"> más evidente</w:t>
      </w:r>
      <w:r>
        <w:rPr>
          <w:rFonts w:ascii="Montserrat" w:hAnsi="Montserrat" w:eastAsia="Arial" w:cs="Arial"/>
          <w:color w:val="000000"/>
        </w:rPr>
        <w:t>s</w:t>
      </w:r>
      <w:r w:rsidRPr="0047390E">
        <w:rPr>
          <w:rFonts w:ascii="Montserrat" w:hAnsi="Montserrat" w:eastAsia="Arial" w:cs="Arial"/>
          <w:color w:val="000000"/>
        </w:rPr>
        <w:t>.</w:t>
      </w:r>
    </w:p>
    <w:p w:rsidRPr="0047390E" w:rsidR="0005476A" w:rsidP="0005476A" w:rsidRDefault="0005476A" w14:paraId="6E295C4C"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43C6AFF8" w14:textId="77777777">
      <w:pPr>
        <w:tabs>
          <w:tab w:val="left" w:pos="312"/>
        </w:tabs>
        <w:spacing w:after="0" w:line="240" w:lineRule="auto"/>
        <w:jc w:val="both"/>
        <w:rPr>
          <w:rFonts w:ascii="Montserrat" w:hAnsi="Montserrat" w:eastAsia="Arial" w:cs="Arial"/>
          <w:color w:val="000000"/>
        </w:rPr>
      </w:pPr>
      <w:r w:rsidRPr="0047390E">
        <w:rPr>
          <w:rFonts w:ascii="Montserrat" w:hAnsi="Montserrat" w:eastAsia="Arial" w:cs="Arial"/>
          <w:color w:val="000000"/>
        </w:rPr>
        <w:t>Esto se debe a que en los siglos XVI y XVII y durante varias décadas del siglo XVIII, la Nueva España abarcaba los territorios del altiplano y del sur, y poco a poco se fue extendiendo hacia el norte y el sureste.</w:t>
      </w:r>
    </w:p>
    <w:p w:rsidRPr="0047390E" w:rsidR="0005476A" w:rsidP="0005476A" w:rsidRDefault="0005476A" w14:paraId="38598759" w14:textId="77777777">
      <w:pPr>
        <w:tabs>
          <w:tab w:val="left" w:pos="312"/>
        </w:tabs>
        <w:spacing w:after="0" w:line="240" w:lineRule="auto"/>
        <w:jc w:val="both"/>
        <w:rPr>
          <w:rFonts w:ascii="Montserrat" w:hAnsi="Montserrat" w:eastAsia="Arial" w:cs="Arial"/>
          <w:color w:val="000000"/>
        </w:rPr>
      </w:pPr>
    </w:p>
    <w:p w:rsidRPr="0047390E" w:rsidR="0005476A" w:rsidP="0005476A" w:rsidRDefault="0005476A" w14:paraId="5DAA3B65" w14:textId="77777777">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lastRenderedPageBreak/>
        <w:t>Ahora responde</w:t>
      </w:r>
      <w:r w:rsidRPr="0047390E">
        <w:rPr>
          <w:rFonts w:ascii="Montserrat" w:hAnsi="Montserrat" w:eastAsia="Arial" w:cs="Arial"/>
          <w:color w:val="000000"/>
        </w:rPr>
        <w:t>: ¿Qué países de la actualidad comprendía el territorio la Nueva España?</w:t>
      </w:r>
    </w:p>
    <w:p w:rsidRPr="0047390E" w:rsidR="0005476A" w:rsidP="0005476A" w:rsidRDefault="0005476A" w14:paraId="66B57844" w14:textId="77777777">
      <w:pPr>
        <w:tabs>
          <w:tab w:val="left" w:pos="312"/>
        </w:tabs>
        <w:spacing w:after="0" w:line="240" w:lineRule="auto"/>
        <w:jc w:val="both"/>
        <w:rPr>
          <w:rFonts w:ascii="Montserrat" w:hAnsi="Montserrat" w:eastAsia="Arial" w:cs="Arial"/>
          <w:color w:val="000000"/>
        </w:rPr>
      </w:pPr>
    </w:p>
    <w:p w:rsidR="0005476A" w:rsidP="0005476A" w:rsidRDefault="0005476A" w14:paraId="5AD3BC17" w14:textId="77777777">
      <w:pPr>
        <w:spacing w:after="0" w:line="240" w:lineRule="auto"/>
        <w:textAlignment w:val="baseline"/>
        <w:rPr>
          <w:rFonts w:ascii="Montserrat" w:hAnsi="Montserrat" w:eastAsia="Times New Roman" w:cs="Times New Roman"/>
          <w:b/>
          <w:bCs/>
          <w:sz w:val="28"/>
          <w:szCs w:val="24"/>
          <w:lang w:eastAsia="es-MX"/>
        </w:rPr>
      </w:pPr>
    </w:p>
    <w:p w:rsidRPr="00CB10BB" w:rsidR="0005476A" w:rsidP="0005476A" w:rsidRDefault="0005476A" w14:paraId="07E3B412" w14:textId="77777777">
      <w:pPr>
        <w:spacing w:after="0" w:line="240" w:lineRule="auto"/>
        <w:textAlignment w:val="baseline"/>
        <w:rPr>
          <w:rFonts w:ascii="Montserrat" w:hAnsi="Montserrat" w:eastAsia="Times New Roman" w:cs="Times New Roman"/>
          <w:sz w:val="28"/>
          <w:szCs w:val="24"/>
          <w:lang w:eastAsia="es-MX"/>
        </w:rPr>
      </w:pPr>
      <w:r w:rsidRPr="00CB10BB">
        <w:rPr>
          <w:rFonts w:ascii="Montserrat" w:hAnsi="Montserrat" w:eastAsia="Times New Roman" w:cs="Times New Roman"/>
          <w:b/>
          <w:bCs/>
          <w:sz w:val="28"/>
          <w:szCs w:val="24"/>
          <w:lang w:eastAsia="es-MX"/>
        </w:rPr>
        <w:t>¿Qué hacemos?</w:t>
      </w:r>
      <w:r w:rsidRPr="00CB10BB">
        <w:rPr>
          <w:rFonts w:ascii="Montserrat" w:hAnsi="Montserrat" w:eastAsia="Times New Roman" w:cs="Times New Roman"/>
          <w:sz w:val="28"/>
          <w:szCs w:val="24"/>
          <w:lang w:eastAsia="es-MX"/>
        </w:rPr>
        <w:t> </w:t>
      </w:r>
    </w:p>
    <w:p w:rsidR="0005476A" w:rsidP="0005476A" w:rsidRDefault="0005476A" w14:paraId="457FD7BA" w14:textId="77777777">
      <w:pPr>
        <w:spacing w:after="0" w:line="240" w:lineRule="auto"/>
        <w:jc w:val="both"/>
        <w:rPr>
          <w:rFonts w:ascii="Montserrat" w:hAnsi="Montserrat"/>
        </w:rPr>
      </w:pPr>
    </w:p>
    <w:p w:rsidRPr="00527421" w:rsidR="0005476A" w:rsidP="0005476A" w:rsidRDefault="0005476A" w14:paraId="5483D575" w14:textId="77777777">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 xml:space="preserve">Observa </w:t>
      </w:r>
      <w:r w:rsidRPr="00527421">
        <w:rPr>
          <w:rFonts w:ascii="Montserrat" w:hAnsi="Montserrat" w:eastAsia="Arial" w:cs="Arial"/>
          <w:color w:val="000000"/>
        </w:rPr>
        <w:t xml:space="preserve">el siguiente video, que trata acerca del Virreinato, este periodo de </w:t>
      </w:r>
      <w:r>
        <w:rPr>
          <w:rFonts w:ascii="Montserrat" w:hAnsi="Montserrat" w:eastAsia="Arial" w:cs="Arial"/>
          <w:color w:val="000000"/>
        </w:rPr>
        <w:t>l</w:t>
      </w:r>
      <w:r w:rsidRPr="00527421">
        <w:rPr>
          <w:rFonts w:ascii="Montserrat" w:hAnsi="Montserrat" w:eastAsia="Arial" w:cs="Arial"/>
          <w:color w:val="000000"/>
        </w:rPr>
        <w:t xml:space="preserve">a historia que explica gran parte de lo que somos como sociedad. </w:t>
      </w:r>
    </w:p>
    <w:p w:rsidRPr="00527421" w:rsidR="0005476A" w:rsidP="0005476A" w:rsidRDefault="0005476A" w14:paraId="60A0D001" w14:textId="77777777">
      <w:pPr>
        <w:tabs>
          <w:tab w:val="left" w:pos="312"/>
        </w:tabs>
        <w:spacing w:after="0" w:line="240" w:lineRule="auto"/>
        <w:jc w:val="both"/>
        <w:rPr>
          <w:rFonts w:ascii="Montserrat" w:hAnsi="Montserrat" w:eastAsia="Arial" w:cs="Arial"/>
          <w:color w:val="000000"/>
        </w:rPr>
      </w:pPr>
    </w:p>
    <w:p w:rsidRPr="00527421" w:rsidR="0005476A" w:rsidP="0005476A" w:rsidRDefault="0005476A" w14:paraId="1458A2CA" w14:textId="77777777">
      <w:pPr>
        <w:pStyle w:val="Prrafodelista"/>
        <w:numPr>
          <w:ilvl w:val="0"/>
          <w:numId w:val="1"/>
        </w:numPr>
        <w:spacing w:after="0" w:line="240" w:lineRule="auto"/>
        <w:ind w:left="709"/>
        <w:rPr>
          <w:rFonts w:ascii="Montserrat" w:hAnsi="Montserrat" w:cs="Arial"/>
          <w:b/>
          <w:lang w:val="es-MX"/>
        </w:rPr>
      </w:pPr>
      <w:r>
        <w:rPr>
          <w:rFonts w:ascii="Montserrat" w:hAnsi="Montserrat" w:eastAsia="Times New Roman" w:cs="Arial"/>
          <w:b/>
          <w:lang w:val="es-MX"/>
        </w:rPr>
        <w:t>La época colonial hasta 1760</w:t>
      </w:r>
    </w:p>
    <w:p w:rsidR="0005476A" w:rsidP="0005476A" w:rsidRDefault="0005476A" w14:paraId="2769CC7E" w14:textId="77777777">
      <w:pPr>
        <w:pStyle w:val="Prrafodelista"/>
        <w:spacing w:after="0" w:line="240" w:lineRule="auto"/>
        <w:ind w:left="709"/>
        <w:rPr>
          <w:rFonts w:ascii="Montserrat" w:hAnsi="Montserrat" w:cs="Arial"/>
          <w:lang w:val="es-MX"/>
        </w:rPr>
      </w:pPr>
      <w:r w:rsidRPr="00527421">
        <w:rPr>
          <w:rFonts w:ascii="Montserrat" w:hAnsi="Montserrat" w:cs="Arial"/>
          <w:lang w:val="es-MX"/>
        </w:rPr>
        <w:t>Colegio de México</w:t>
      </w:r>
    </w:p>
    <w:p w:rsidRPr="00527421" w:rsidR="0005476A" w:rsidP="0005476A" w:rsidRDefault="009E1DAA" w14:paraId="20D6BE97" w14:textId="77777777">
      <w:pPr>
        <w:pStyle w:val="Prrafodelista"/>
        <w:spacing w:after="0" w:line="240" w:lineRule="auto"/>
        <w:ind w:left="709"/>
        <w:rPr>
          <w:rFonts w:ascii="Montserrat" w:hAnsi="Montserrat" w:cs="Arial"/>
          <w:lang w:val="es-MX"/>
        </w:rPr>
      </w:pPr>
      <w:hyperlink r:id="rId8">
        <w:r w:rsidRPr="00527421" w:rsidR="0005476A">
          <w:rPr>
            <w:rFonts w:ascii="Montserrat" w:hAnsi="Montserrat" w:eastAsia="Arial" w:cs="Arial"/>
          </w:rPr>
          <w:t>https://www.youtube.com/watch?v=oBv5nr1-GpE</w:t>
        </w:r>
      </w:hyperlink>
    </w:p>
    <w:p w:rsidR="0005476A" w:rsidP="0005476A" w:rsidRDefault="0005476A" w14:paraId="695A5EE6" w14:textId="77777777">
      <w:pPr>
        <w:spacing w:after="0" w:line="240" w:lineRule="auto"/>
        <w:rPr>
          <w:rFonts w:ascii="Montserrat" w:hAnsi="Montserrat" w:cs="Arial"/>
          <w:b/>
        </w:rPr>
      </w:pPr>
    </w:p>
    <w:p w:rsidRPr="00B30DF3" w:rsidR="0005476A" w:rsidP="0005476A" w:rsidRDefault="0005476A" w14:paraId="4AF798A9" w14:textId="77777777">
      <w:pPr>
        <w:spacing w:after="0" w:line="240" w:lineRule="auto"/>
        <w:jc w:val="both"/>
        <w:rPr>
          <w:rFonts w:ascii="Montserrat" w:hAnsi="Montserrat" w:eastAsia="Arial" w:cstheme="majorHAnsi"/>
          <w:i/>
          <w:color w:val="000000"/>
        </w:rPr>
      </w:pPr>
      <w:r>
        <w:rPr>
          <w:rFonts w:ascii="Montserrat" w:hAnsi="Montserrat" w:eastAsia="Arial" w:cstheme="majorHAnsi"/>
          <w:color w:val="000000"/>
        </w:rPr>
        <w:t>R</w:t>
      </w:r>
      <w:r w:rsidRPr="00B30DF3">
        <w:rPr>
          <w:rFonts w:ascii="Montserrat" w:hAnsi="Montserrat" w:eastAsia="Arial" w:cstheme="majorHAnsi"/>
          <w:color w:val="000000"/>
        </w:rPr>
        <w:t>eflexion</w:t>
      </w:r>
      <w:r>
        <w:rPr>
          <w:rFonts w:ascii="Montserrat" w:hAnsi="Montserrat" w:eastAsia="Arial" w:cstheme="majorHAnsi"/>
          <w:color w:val="000000"/>
        </w:rPr>
        <w:t xml:space="preserve">a: </w:t>
      </w:r>
      <w:r w:rsidRPr="00B30DF3">
        <w:rPr>
          <w:rFonts w:ascii="Montserrat" w:hAnsi="Montserrat" w:eastAsia="Arial" w:cstheme="majorHAnsi"/>
          <w:color w:val="000000"/>
        </w:rPr>
        <w:t xml:space="preserve">¿Qué características definidas en la época virreinal permanecen en la actualidad? </w:t>
      </w:r>
    </w:p>
    <w:p w:rsidRPr="00B30DF3" w:rsidR="0005476A" w:rsidP="0005476A" w:rsidRDefault="0005476A" w14:paraId="17A875F2" w14:textId="77777777">
      <w:pPr>
        <w:spacing w:after="0" w:line="240" w:lineRule="auto"/>
        <w:jc w:val="both"/>
        <w:rPr>
          <w:rFonts w:ascii="Montserrat" w:hAnsi="Montserrat" w:eastAsia="Arial" w:cstheme="majorHAnsi"/>
          <w:color w:val="000000"/>
        </w:rPr>
      </w:pPr>
    </w:p>
    <w:p w:rsidR="0005476A" w:rsidP="0005476A" w:rsidRDefault="0005476A" w14:paraId="34C183A1" w14:textId="77777777">
      <w:pPr>
        <w:spacing w:after="0" w:line="240" w:lineRule="auto"/>
        <w:jc w:val="both"/>
        <w:rPr>
          <w:rFonts w:ascii="Montserrat" w:hAnsi="Montserrat" w:eastAsia="Arial" w:cstheme="majorHAnsi"/>
          <w:color w:val="000000"/>
        </w:rPr>
      </w:pPr>
      <w:r w:rsidRPr="00B30DF3">
        <w:rPr>
          <w:rFonts w:ascii="Montserrat" w:hAnsi="Montserrat" w:eastAsia="Arial" w:cstheme="majorHAnsi"/>
          <w:color w:val="000000"/>
        </w:rPr>
        <w:t>En la siguiente línea del tiempo pueden observar diversos procesos y acontecimientos relacionados con el periodo virreinal en México.</w:t>
      </w:r>
    </w:p>
    <w:p w:rsidR="0005476A" w:rsidP="0005476A" w:rsidRDefault="0005476A" w14:paraId="7EE39299" w14:textId="77777777">
      <w:pPr>
        <w:spacing w:after="0" w:line="240" w:lineRule="auto"/>
        <w:jc w:val="both"/>
        <w:rPr>
          <w:rFonts w:ascii="Montserrat" w:hAnsi="Montserrat" w:eastAsia="Arial" w:cstheme="majorHAnsi"/>
          <w:color w:val="000000"/>
        </w:rPr>
      </w:pPr>
    </w:p>
    <w:p w:rsidR="0005476A" w:rsidP="273896A9" w:rsidRDefault="0005476A" w14:paraId="7B7BF2FC" w14:textId="77777777" w14:noSpellErr="1">
      <w:pPr>
        <w:spacing w:after="0" w:line="240" w:lineRule="auto"/>
        <w:jc w:val="center"/>
        <w:rPr>
          <w:rFonts w:ascii="Montserrat" w:hAnsi="Montserrat" w:eastAsia="Arial" w:cs="Calibri Light" w:cstheme="majorAscii"/>
          <w:color w:val="000000"/>
        </w:rPr>
      </w:pPr>
      <w:r w:rsidR="0005476A">
        <w:drawing>
          <wp:inline wp14:editId="3C2A191C" wp14:anchorId="6ADB6BCD">
            <wp:extent cx="2580689" cy="1538488"/>
            <wp:effectExtent l="0" t="0" r="0" b="0"/>
            <wp:docPr id="71" name="Imagen 71" title=""/>
            <wp:cNvGraphicFramePr>
              <a:graphicFrameLocks noChangeAspect="1"/>
            </wp:cNvGraphicFramePr>
            <a:graphic>
              <a:graphicData uri="http://schemas.openxmlformats.org/drawingml/2006/picture">
                <pic:pic>
                  <pic:nvPicPr>
                    <pic:cNvPr id="0" name="Imagen 71"/>
                    <pic:cNvPicPr/>
                  </pic:nvPicPr>
                  <pic:blipFill>
                    <a:blip r:embed="Rb3ab25cec1404a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80689" cy="1538488"/>
                    </a:xfrm>
                    <a:prstGeom prst="rect">
                      <a:avLst/>
                    </a:prstGeom>
                  </pic:spPr>
                </pic:pic>
              </a:graphicData>
            </a:graphic>
          </wp:inline>
        </w:drawing>
      </w:r>
    </w:p>
    <w:p w:rsidRPr="00B30DF3" w:rsidR="0005476A" w:rsidP="0005476A" w:rsidRDefault="0005476A" w14:paraId="5D25B40B" w14:textId="77777777">
      <w:pPr>
        <w:spacing w:after="0" w:line="240" w:lineRule="auto"/>
        <w:jc w:val="both"/>
        <w:rPr>
          <w:rFonts w:ascii="Montserrat" w:hAnsi="Montserrat" w:eastAsia="Arial" w:cstheme="majorHAnsi"/>
          <w:color w:val="000000"/>
        </w:rPr>
      </w:pPr>
    </w:p>
    <w:p w:rsidRPr="00B30DF3" w:rsidR="0005476A" w:rsidP="0005476A" w:rsidRDefault="0005476A" w14:paraId="0A78E5A3" w14:textId="77777777">
      <w:pPr>
        <w:spacing w:after="0" w:line="240" w:lineRule="auto"/>
        <w:jc w:val="both"/>
        <w:rPr>
          <w:rFonts w:ascii="Montserrat" w:hAnsi="Montserrat" w:eastAsia="Arial" w:cstheme="majorHAnsi"/>
          <w:color w:val="000000"/>
        </w:rPr>
      </w:pPr>
      <w:r w:rsidRPr="00B30DF3">
        <w:rPr>
          <w:rFonts w:ascii="Montserrat" w:hAnsi="Montserrat" w:eastAsia="Arial" w:cstheme="majorHAnsi"/>
          <w:color w:val="000000"/>
        </w:rPr>
        <w:t xml:space="preserve">Se marca el fin del período Posclásico del México Antiguo (La caída de México Tenochtitlan, el 13 de agosto de 1521) y el inicio y duración de la Nueva España que va de 1521 a 182I. </w:t>
      </w:r>
    </w:p>
    <w:p w:rsidRPr="00B30DF3" w:rsidR="0005476A" w:rsidP="0005476A" w:rsidRDefault="0005476A" w14:paraId="5B0E574F" w14:textId="77777777">
      <w:pPr>
        <w:spacing w:after="0" w:line="240" w:lineRule="auto"/>
        <w:jc w:val="both"/>
        <w:rPr>
          <w:rFonts w:ascii="Montserrat" w:hAnsi="Montserrat" w:eastAsia="Arial" w:cstheme="majorHAnsi"/>
          <w:color w:val="000000"/>
        </w:rPr>
      </w:pPr>
    </w:p>
    <w:p w:rsidRPr="00B30DF3" w:rsidR="0005476A" w:rsidP="0005476A" w:rsidRDefault="0005476A" w14:paraId="50385B46" w14:textId="77777777">
      <w:pPr>
        <w:spacing w:after="0" w:line="240" w:lineRule="auto"/>
        <w:jc w:val="both"/>
        <w:rPr>
          <w:rFonts w:ascii="Montserrat" w:hAnsi="Montserrat" w:eastAsia="Arial" w:cstheme="majorHAnsi"/>
          <w:color w:val="000000"/>
        </w:rPr>
      </w:pPr>
      <w:r w:rsidRPr="00B30DF3">
        <w:rPr>
          <w:rFonts w:ascii="Montserrat" w:hAnsi="Montserrat" w:eastAsia="Arial" w:cstheme="majorHAnsi"/>
          <w:color w:val="000000"/>
        </w:rPr>
        <w:t>Además, se indican los principales procesos de este período: el primero, el descenso de la población indígena de 1521 a 1650; el segundo, el auge de la producción de plata de 1670-1750; el tercero, la conquista maya de 1521-1697 y el cuarto, la llegada de la dinastía Borbón al gobierno de la Nueva España de 1700 a 1821.</w:t>
      </w:r>
    </w:p>
    <w:p w:rsidRPr="00B30DF3" w:rsidR="0005476A" w:rsidP="0005476A" w:rsidRDefault="0005476A" w14:paraId="1D1263A6" w14:textId="77777777">
      <w:pPr>
        <w:spacing w:after="0" w:line="240" w:lineRule="auto"/>
        <w:jc w:val="both"/>
        <w:rPr>
          <w:rFonts w:ascii="Montserrat" w:hAnsi="Montserrat" w:eastAsia="Arial" w:cstheme="majorHAnsi"/>
          <w:color w:val="000000"/>
        </w:rPr>
      </w:pPr>
    </w:p>
    <w:p w:rsidRPr="00B30DF3" w:rsidR="0005476A" w:rsidP="0005476A" w:rsidRDefault="0005476A" w14:paraId="65859B43" w14:textId="77777777">
      <w:pPr>
        <w:spacing w:after="0" w:line="240" w:lineRule="auto"/>
        <w:jc w:val="both"/>
        <w:rPr>
          <w:rFonts w:ascii="Montserrat" w:hAnsi="Montserrat" w:eastAsia="Arial" w:cstheme="majorHAnsi"/>
          <w:color w:val="000000"/>
        </w:rPr>
      </w:pPr>
      <w:r w:rsidRPr="00B30DF3">
        <w:rPr>
          <w:rFonts w:ascii="Montserrat" w:hAnsi="Montserrat" w:eastAsia="Arial" w:cstheme="majorHAnsi"/>
          <w:color w:val="000000"/>
        </w:rPr>
        <w:lastRenderedPageBreak/>
        <w:t>También se destaca el año 1535 que marca el inicio del virreinato como forma de gobierno y con ello la asignación de un virrey para gobernar en representación del rey de España.</w:t>
      </w:r>
    </w:p>
    <w:p w:rsidRPr="00B30DF3" w:rsidR="0005476A" w:rsidP="0005476A" w:rsidRDefault="0005476A" w14:paraId="51A24FE0" w14:textId="77777777">
      <w:pPr>
        <w:spacing w:after="0" w:line="240" w:lineRule="auto"/>
        <w:jc w:val="both"/>
        <w:rPr>
          <w:rFonts w:ascii="Montserrat" w:hAnsi="Montserrat" w:eastAsia="Arial" w:cstheme="majorHAnsi"/>
          <w:color w:val="000000"/>
        </w:rPr>
      </w:pPr>
    </w:p>
    <w:p w:rsidR="0005476A" w:rsidP="0005476A" w:rsidRDefault="0005476A" w14:paraId="5ADF2BDA" w14:textId="77777777">
      <w:pPr>
        <w:spacing w:after="0" w:line="240" w:lineRule="auto"/>
        <w:jc w:val="both"/>
        <w:rPr>
          <w:rFonts w:ascii="Montserrat" w:hAnsi="Montserrat" w:eastAsia="Arial" w:cstheme="majorHAnsi"/>
          <w:color w:val="000000"/>
        </w:rPr>
      </w:pPr>
      <w:r>
        <w:rPr>
          <w:rFonts w:ascii="Montserrat" w:hAnsi="Montserrat" w:eastAsia="Arial" w:cstheme="majorHAnsi"/>
          <w:color w:val="000000"/>
        </w:rPr>
        <w:t xml:space="preserve">Observa </w:t>
      </w:r>
      <w:r w:rsidRPr="00B30DF3">
        <w:rPr>
          <w:rFonts w:ascii="Montserrat" w:hAnsi="Montserrat" w:eastAsia="Arial" w:cstheme="majorHAnsi"/>
          <w:color w:val="000000"/>
        </w:rPr>
        <w:t>la siguiente “Capsula del tiempo” para conocer los principales procesos y hechos del inicio, crecimiento y fin del virreinato.</w:t>
      </w:r>
    </w:p>
    <w:p w:rsidR="0005476A" w:rsidP="0005476A" w:rsidRDefault="0005476A" w14:paraId="3EA21E1E" w14:textId="77777777">
      <w:pPr>
        <w:spacing w:after="0" w:line="240" w:lineRule="auto"/>
        <w:jc w:val="both"/>
        <w:rPr>
          <w:rFonts w:ascii="Montserrat" w:hAnsi="Montserrat" w:eastAsia="Arial" w:cstheme="majorHAnsi"/>
          <w:color w:val="000000"/>
        </w:rPr>
      </w:pPr>
    </w:p>
    <w:p w:rsidRPr="00EC4865" w:rsidR="0005476A" w:rsidP="0005476A" w:rsidRDefault="0005476A" w14:paraId="6C6A2928" w14:textId="77777777">
      <w:pPr>
        <w:spacing w:after="0" w:line="240" w:lineRule="auto"/>
        <w:rPr>
          <w:rFonts w:ascii="Montserrat" w:hAnsi="Montserrat" w:eastAsia="Arial" w:cstheme="majorHAnsi"/>
          <w:b/>
          <w:color w:val="000000"/>
        </w:rPr>
      </w:pPr>
    </w:p>
    <w:p w:rsidR="0005476A" w:rsidP="0005476A" w:rsidRDefault="0005476A" w14:paraId="3FB9CF94" w14:textId="77777777">
      <w:pPr>
        <w:spacing w:after="0" w:line="240" w:lineRule="auto"/>
        <w:jc w:val="center"/>
        <w:rPr>
          <w:rFonts w:ascii="Montserrat" w:hAnsi="Montserrat" w:cstheme="majorHAnsi"/>
          <w:b/>
        </w:rPr>
      </w:pPr>
      <w:r w:rsidR="0005476A">
        <w:drawing>
          <wp:inline wp14:editId="6E876F17" wp14:anchorId="2FDB2264">
            <wp:extent cx="2636661" cy="1409700"/>
            <wp:effectExtent l="0" t="0" r="0" b="0"/>
            <wp:docPr id="73" name="Imagen 73" title=""/>
            <wp:cNvGraphicFramePr>
              <a:graphicFrameLocks noChangeAspect="1"/>
            </wp:cNvGraphicFramePr>
            <a:graphic>
              <a:graphicData uri="http://schemas.openxmlformats.org/drawingml/2006/picture">
                <pic:pic>
                  <pic:nvPicPr>
                    <pic:cNvPr id="0" name="Imagen 73"/>
                    <pic:cNvPicPr/>
                  </pic:nvPicPr>
                  <pic:blipFill>
                    <a:blip r:embed="Rf452409954a0452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36661" cy="1409700"/>
                    </a:xfrm>
                    <a:prstGeom prst="rect">
                      <a:avLst/>
                    </a:prstGeom>
                  </pic:spPr>
                </pic:pic>
              </a:graphicData>
            </a:graphic>
          </wp:inline>
        </w:drawing>
      </w:r>
    </w:p>
    <w:p w:rsidRPr="00EC4865" w:rsidR="0005476A" w:rsidP="0005476A" w:rsidRDefault="0005476A" w14:paraId="565D37E8" w14:textId="77777777">
      <w:pPr>
        <w:spacing w:after="0" w:line="240" w:lineRule="auto"/>
        <w:jc w:val="both"/>
        <w:rPr>
          <w:rFonts w:ascii="Montserrat" w:hAnsi="Montserrat" w:eastAsia="Arial" w:cs="Arial"/>
          <w:lang w:eastAsia="es-MX"/>
        </w:rPr>
      </w:pPr>
    </w:p>
    <w:p w:rsidRPr="00EC4865" w:rsidR="0005476A" w:rsidP="0005476A" w:rsidRDefault="0005476A" w14:paraId="5136A2A3" w14:textId="77777777">
      <w:pPr>
        <w:spacing w:after="0" w:line="240" w:lineRule="auto"/>
        <w:jc w:val="both"/>
        <w:rPr>
          <w:rFonts w:ascii="Montserrat" w:hAnsi="Montserrat" w:eastAsia="Arial" w:cs="Arial"/>
          <w:lang w:eastAsia="es-MX"/>
        </w:rPr>
      </w:pPr>
      <w:r w:rsidRPr="00EC4865">
        <w:rPr>
          <w:rFonts w:ascii="Montserrat" w:hAnsi="Montserrat" w:eastAsia="Arial" w:cs="Arial"/>
          <w:lang w:eastAsia="es-MX"/>
        </w:rPr>
        <w:t>En esta cápsula del tiempo conocerás de la ubicación temporal del Virreinato de la Nueva España; y para entender este periodo de la historia de nuestro país identificarás algunas fechas relevantes.</w:t>
      </w:r>
    </w:p>
    <w:p w:rsidRPr="00EC4865" w:rsidR="0005476A" w:rsidP="0005476A" w:rsidRDefault="0005476A" w14:paraId="380A1B83" w14:textId="77777777">
      <w:pPr>
        <w:spacing w:after="0" w:line="240" w:lineRule="auto"/>
        <w:jc w:val="both"/>
        <w:rPr>
          <w:rFonts w:ascii="Montserrat" w:hAnsi="Montserrat" w:cstheme="majorHAnsi"/>
          <w:b/>
        </w:rPr>
      </w:pPr>
    </w:p>
    <w:p w:rsidRPr="00EC4865" w:rsidR="0005476A" w:rsidP="0005476A" w:rsidRDefault="0005476A" w14:paraId="76CE3153" w14:textId="77777777">
      <w:pPr>
        <w:spacing w:after="0" w:line="240" w:lineRule="auto"/>
        <w:jc w:val="center"/>
        <w:rPr>
          <w:rFonts w:ascii="Montserrat" w:hAnsi="Montserrat" w:cstheme="majorHAnsi"/>
          <w:b/>
        </w:rPr>
      </w:pPr>
      <w:r w:rsidR="0005476A">
        <w:drawing>
          <wp:inline wp14:editId="57C6FB39" wp14:anchorId="4C1955F4">
            <wp:extent cx="2629139" cy="1266825"/>
            <wp:effectExtent l="0" t="0" r="9525" b="9525"/>
            <wp:docPr id="74" name="Imagen 74" title=""/>
            <wp:cNvGraphicFramePr>
              <a:graphicFrameLocks noChangeAspect="1"/>
            </wp:cNvGraphicFramePr>
            <a:graphic>
              <a:graphicData uri="http://schemas.openxmlformats.org/drawingml/2006/picture">
                <pic:pic>
                  <pic:nvPicPr>
                    <pic:cNvPr id="0" name="Imagen 74"/>
                    <pic:cNvPicPr/>
                  </pic:nvPicPr>
                  <pic:blipFill>
                    <a:blip r:embed="Rc9e0ec2912024a3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29139" cy="1266825"/>
                    </a:xfrm>
                    <a:prstGeom prst="rect">
                      <a:avLst/>
                    </a:prstGeom>
                  </pic:spPr>
                </pic:pic>
              </a:graphicData>
            </a:graphic>
          </wp:inline>
        </w:drawing>
      </w:r>
    </w:p>
    <w:p w:rsidRPr="00EC4865" w:rsidR="0005476A" w:rsidP="0005476A" w:rsidRDefault="0005476A" w14:paraId="5F473AF5" w14:textId="77777777">
      <w:pPr>
        <w:spacing w:after="0" w:line="240" w:lineRule="auto"/>
        <w:jc w:val="both"/>
        <w:rPr>
          <w:rFonts w:ascii="Montserrat" w:hAnsi="Montserrat" w:cstheme="majorHAnsi"/>
          <w:b/>
        </w:rPr>
      </w:pPr>
    </w:p>
    <w:p w:rsidRPr="00EC4865" w:rsidR="0005476A" w:rsidP="0005476A" w:rsidRDefault="0005476A" w14:paraId="4AADA1F2" w14:textId="77777777">
      <w:pPr>
        <w:spacing w:after="0" w:line="240" w:lineRule="auto"/>
        <w:jc w:val="both"/>
        <w:rPr>
          <w:rFonts w:ascii="Montserrat" w:hAnsi="Montserrat" w:eastAsia="Arial" w:cs="Arial"/>
        </w:rPr>
      </w:pPr>
      <w:r w:rsidRPr="00EC4865">
        <w:rPr>
          <w:rFonts w:ascii="Montserrat" w:hAnsi="Montserrat" w:eastAsia="Arial" w:cs="Arial"/>
        </w:rPr>
        <w:t>La segunda gran etapa de la historia de México es la época colonial, también llamada novohispana. Está asociada con una serie de acontecimientos relevantes como la llegada de los primeros conquistadores, la derrota de los principales reinos indígenas, la conquista y colonización del territorio del México antiguo. En fin, fue un complejo y largo proceso que duró 300 años.</w:t>
      </w:r>
    </w:p>
    <w:p w:rsidRPr="00EC4865" w:rsidR="0005476A" w:rsidP="0005476A" w:rsidRDefault="0005476A" w14:paraId="022A8BB2" w14:textId="77777777">
      <w:pPr>
        <w:spacing w:after="0" w:line="240" w:lineRule="auto"/>
        <w:jc w:val="center"/>
        <w:rPr>
          <w:rFonts w:ascii="Montserrat" w:hAnsi="Montserrat" w:cstheme="majorHAnsi"/>
          <w:b/>
        </w:rPr>
      </w:pPr>
      <w:r w:rsidR="0005476A">
        <w:drawing>
          <wp:inline wp14:editId="3F3DF3FE" wp14:anchorId="2F2BCE1A">
            <wp:extent cx="2639291" cy="1209675"/>
            <wp:effectExtent l="0" t="0" r="0" b="0"/>
            <wp:docPr id="75" name="Imagen 75" title=""/>
            <wp:cNvGraphicFramePr>
              <a:graphicFrameLocks noChangeAspect="1"/>
            </wp:cNvGraphicFramePr>
            <a:graphic>
              <a:graphicData uri="http://schemas.openxmlformats.org/drawingml/2006/picture">
                <pic:pic>
                  <pic:nvPicPr>
                    <pic:cNvPr id="0" name="Imagen 75"/>
                    <pic:cNvPicPr/>
                  </pic:nvPicPr>
                  <pic:blipFill>
                    <a:blip r:embed="R1809d6b9e97e4f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39291" cy="1209675"/>
                    </a:xfrm>
                    <a:prstGeom prst="rect">
                      <a:avLst/>
                    </a:prstGeom>
                  </pic:spPr>
                </pic:pic>
              </a:graphicData>
            </a:graphic>
          </wp:inline>
        </w:drawing>
      </w:r>
    </w:p>
    <w:p w:rsidRPr="00EC4865" w:rsidR="0005476A" w:rsidP="0005476A" w:rsidRDefault="0005476A" w14:paraId="353DE9C8" w14:textId="77777777">
      <w:pPr>
        <w:spacing w:after="0" w:line="240" w:lineRule="auto"/>
        <w:jc w:val="center"/>
        <w:rPr>
          <w:rFonts w:ascii="Montserrat" w:hAnsi="Montserrat" w:cstheme="majorHAnsi"/>
          <w:b/>
        </w:rPr>
      </w:pPr>
    </w:p>
    <w:p w:rsidR="0005476A" w:rsidP="0005476A" w:rsidRDefault="0005476A" w14:paraId="233E6764" w14:textId="77777777">
      <w:pPr>
        <w:spacing w:after="0" w:line="240" w:lineRule="auto"/>
        <w:jc w:val="both"/>
        <w:rPr>
          <w:rFonts w:ascii="Montserrat" w:hAnsi="Montserrat" w:eastAsia="Arial" w:cs="Arial"/>
        </w:rPr>
      </w:pPr>
      <w:r w:rsidRPr="00EC4865">
        <w:rPr>
          <w:rFonts w:ascii="Montserrat" w:hAnsi="Montserrat" w:eastAsia="Arial" w:cs="Arial"/>
        </w:rPr>
        <w:t>Desde 1522 comienza la llegada de pobladores españoles y el traslado de animales y plantas, así como la extensión de prácticas ganaderas, agrícolas y manufactureras que transformaron el paisaje y la vida cotidiana.</w:t>
      </w:r>
    </w:p>
    <w:p w:rsidRPr="00EC4865" w:rsidR="0005476A" w:rsidP="0005476A" w:rsidRDefault="0005476A" w14:paraId="2C11279E" w14:textId="77777777">
      <w:pPr>
        <w:spacing w:after="0" w:line="240" w:lineRule="auto"/>
        <w:jc w:val="center"/>
        <w:rPr>
          <w:rFonts w:ascii="Montserrat" w:hAnsi="Montserrat" w:eastAsia="Arial" w:cs="Arial"/>
        </w:rPr>
      </w:pPr>
    </w:p>
    <w:p w:rsidR="0005476A" w:rsidP="0005476A" w:rsidRDefault="0005476A" w14:paraId="2929AC65" w14:textId="77777777">
      <w:pPr>
        <w:spacing w:after="0" w:line="240" w:lineRule="auto"/>
        <w:jc w:val="center"/>
        <w:rPr>
          <w:rFonts w:ascii="Montserrat" w:hAnsi="Montserrat" w:eastAsia="Arial" w:cs="Arial"/>
        </w:rPr>
      </w:pPr>
      <w:r w:rsidR="0005476A">
        <w:drawing>
          <wp:inline wp14:editId="3DD6D788" wp14:anchorId="7A9B2CE3">
            <wp:extent cx="2650290" cy="1168846"/>
            <wp:effectExtent l="0" t="0" r="0" b="0"/>
            <wp:docPr id="76" name="Imagen 76" title=""/>
            <wp:cNvGraphicFramePr>
              <a:graphicFrameLocks noChangeAspect="1"/>
            </wp:cNvGraphicFramePr>
            <a:graphic>
              <a:graphicData uri="http://schemas.openxmlformats.org/drawingml/2006/picture">
                <pic:pic>
                  <pic:nvPicPr>
                    <pic:cNvPr id="0" name="Imagen 76"/>
                    <pic:cNvPicPr/>
                  </pic:nvPicPr>
                  <pic:blipFill>
                    <a:blip r:embed="R4cf3128a849f4ba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50290" cy="1168846"/>
                    </a:xfrm>
                    <a:prstGeom prst="rect">
                      <a:avLst/>
                    </a:prstGeom>
                  </pic:spPr>
                </pic:pic>
              </a:graphicData>
            </a:graphic>
          </wp:inline>
        </w:drawing>
      </w:r>
    </w:p>
    <w:p w:rsidRPr="00EC4865" w:rsidR="0005476A" w:rsidP="0005476A" w:rsidRDefault="0005476A" w14:paraId="3EC769EB" w14:textId="77777777">
      <w:pPr>
        <w:spacing w:after="0" w:line="240" w:lineRule="auto"/>
        <w:jc w:val="center"/>
        <w:rPr>
          <w:rFonts w:ascii="Montserrat" w:hAnsi="Montserrat" w:eastAsia="Arial" w:cs="Arial"/>
        </w:rPr>
      </w:pPr>
    </w:p>
    <w:p w:rsidRPr="00EC4865" w:rsidR="0005476A" w:rsidP="0005476A" w:rsidRDefault="0005476A" w14:paraId="0337444D" w14:textId="77777777">
      <w:pPr>
        <w:spacing w:after="0" w:line="240" w:lineRule="auto"/>
        <w:jc w:val="both"/>
        <w:rPr>
          <w:rFonts w:ascii="Montserrat" w:hAnsi="Montserrat" w:eastAsia="Arial" w:cs="Arial"/>
        </w:rPr>
      </w:pPr>
      <w:r w:rsidRPr="00EC4865">
        <w:rPr>
          <w:rFonts w:ascii="Montserrat" w:hAnsi="Montserrat" w:eastAsia="Arial" w:cs="Arial"/>
        </w:rPr>
        <w:t>A partir de 1524, arribaron frailes franciscanos, dominicos y agustinos para el adoctrinamiento de la población indígena y la administración eclesiástica del nuevo territorio.</w:t>
      </w:r>
    </w:p>
    <w:p w:rsidRPr="00EC4865" w:rsidR="0005476A" w:rsidP="0005476A" w:rsidRDefault="0005476A" w14:paraId="7A43EEF9" w14:textId="77777777">
      <w:pPr>
        <w:spacing w:after="0" w:line="240" w:lineRule="auto"/>
        <w:jc w:val="center"/>
        <w:rPr>
          <w:rFonts w:ascii="Montserrat" w:hAnsi="Montserrat" w:eastAsia="Arial" w:cs="Arial"/>
        </w:rPr>
      </w:pPr>
      <w:r w:rsidR="0005476A">
        <w:drawing>
          <wp:inline wp14:editId="37BEE31D" wp14:anchorId="1C585AFA">
            <wp:extent cx="2876187" cy="1581150"/>
            <wp:effectExtent l="0" t="0" r="0" b="0"/>
            <wp:docPr id="77" name="Imagen 77" title=""/>
            <wp:cNvGraphicFramePr>
              <a:graphicFrameLocks noChangeAspect="1"/>
            </wp:cNvGraphicFramePr>
            <a:graphic>
              <a:graphicData uri="http://schemas.openxmlformats.org/drawingml/2006/picture">
                <pic:pic>
                  <pic:nvPicPr>
                    <pic:cNvPr id="0" name="Imagen 77"/>
                    <pic:cNvPicPr/>
                  </pic:nvPicPr>
                  <pic:blipFill>
                    <a:blip r:embed="Rdd47e3359f9f48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76187" cy="1581150"/>
                    </a:xfrm>
                    <a:prstGeom prst="rect">
                      <a:avLst/>
                    </a:prstGeom>
                  </pic:spPr>
                </pic:pic>
              </a:graphicData>
            </a:graphic>
          </wp:inline>
        </w:drawing>
      </w:r>
    </w:p>
    <w:p w:rsidRPr="00EC4865" w:rsidR="0005476A" w:rsidP="0005476A" w:rsidRDefault="0005476A" w14:paraId="1B33BEB9" w14:textId="77777777">
      <w:pPr>
        <w:spacing w:after="0" w:line="240" w:lineRule="auto"/>
        <w:jc w:val="both"/>
        <w:rPr>
          <w:rFonts w:ascii="Montserrat" w:hAnsi="Montserrat" w:eastAsia="Arial" w:cs="Arial"/>
        </w:rPr>
      </w:pPr>
    </w:p>
    <w:p w:rsidR="0005476A" w:rsidP="0005476A" w:rsidRDefault="0005476A" w14:paraId="2B2877C8" w14:textId="77777777">
      <w:pPr>
        <w:spacing w:after="0" w:line="240" w:lineRule="auto"/>
        <w:jc w:val="both"/>
        <w:rPr>
          <w:rFonts w:ascii="Montserrat" w:hAnsi="Montserrat" w:eastAsia="Arial" w:cs="Arial"/>
        </w:rPr>
      </w:pPr>
      <w:r w:rsidRPr="00EC4865">
        <w:rPr>
          <w:rFonts w:ascii="Montserrat" w:hAnsi="Montserrat" w:eastAsia="Arial" w:cs="Arial"/>
        </w:rPr>
        <w:t>En 1536 comenzaron a circular las primeras monedas acuñadas en la recién fundada Casa de Moneda.</w:t>
      </w:r>
    </w:p>
    <w:p w:rsidRPr="00EC4865" w:rsidR="0005476A" w:rsidP="0005476A" w:rsidRDefault="0005476A" w14:paraId="4A87EC74" w14:textId="77777777">
      <w:pPr>
        <w:spacing w:after="0" w:line="240" w:lineRule="auto"/>
        <w:jc w:val="center"/>
        <w:rPr>
          <w:rFonts w:ascii="Montserrat" w:hAnsi="Montserrat" w:eastAsia="Arial" w:cs="Arial"/>
        </w:rPr>
      </w:pPr>
      <w:r w:rsidR="0005476A">
        <w:drawing>
          <wp:inline wp14:editId="69A2EA7F" wp14:anchorId="13E7988C">
            <wp:extent cx="2693804" cy="1600200"/>
            <wp:effectExtent l="0" t="0" r="9525" b="9525"/>
            <wp:docPr id="78" name="Imagen 78" title=""/>
            <wp:cNvGraphicFramePr>
              <a:graphicFrameLocks noChangeAspect="1"/>
            </wp:cNvGraphicFramePr>
            <a:graphic>
              <a:graphicData uri="http://schemas.openxmlformats.org/drawingml/2006/picture">
                <pic:pic>
                  <pic:nvPicPr>
                    <pic:cNvPr id="0" name="Imagen 78"/>
                    <pic:cNvPicPr/>
                  </pic:nvPicPr>
                  <pic:blipFill>
                    <a:blip r:embed="R552d261c2e0843e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93804" cy="1600200"/>
                    </a:xfrm>
                    <a:prstGeom prst="rect">
                      <a:avLst/>
                    </a:prstGeom>
                  </pic:spPr>
                </pic:pic>
              </a:graphicData>
            </a:graphic>
          </wp:inline>
        </w:drawing>
      </w:r>
    </w:p>
    <w:p w:rsidRPr="00EC4865" w:rsidR="0005476A" w:rsidP="0005476A" w:rsidRDefault="0005476A" w14:paraId="5B86EBD7" w14:textId="77777777">
      <w:pPr>
        <w:spacing w:after="0" w:line="240" w:lineRule="auto"/>
        <w:jc w:val="both"/>
        <w:rPr>
          <w:rFonts w:ascii="Montserrat" w:hAnsi="Montserrat" w:eastAsia="Arial" w:cs="Arial"/>
        </w:rPr>
      </w:pPr>
    </w:p>
    <w:p w:rsidRPr="00EC4865" w:rsidR="0005476A" w:rsidP="0005476A" w:rsidRDefault="0005476A" w14:paraId="62127ECE" w14:textId="77777777">
      <w:pPr>
        <w:spacing w:after="0" w:line="240" w:lineRule="auto"/>
        <w:jc w:val="both"/>
        <w:rPr>
          <w:rFonts w:ascii="Montserrat" w:hAnsi="Montserrat" w:eastAsia="Arial" w:cs="Arial"/>
        </w:rPr>
      </w:pPr>
      <w:r w:rsidRPr="00EC4865">
        <w:rPr>
          <w:rFonts w:ascii="Montserrat" w:hAnsi="Montserrat" w:eastAsia="Arial" w:cs="Arial"/>
        </w:rPr>
        <w:t>Otro acontecimiento significativo ocurrió en 1571 cuando se estableció en la Nueva España el Tribunal del Santo Oficio de la Inquisición, cuyo control político, no era menor al que tenía en materia religiosa.</w:t>
      </w:r>
    </w:p>
    <w:p w:rsidRPr="00EC4865" w:rsidR="0005476A" w:rsidP="0005476A" w:rsidRDefault="0005476A" w14:paraId="7A978DA8" w14:textId="77777777">
      <w:pPr>
        <w:spacing w:after="0" w:line="240" w:lineRule="auto"/>
        <w:jc w:val="both"/>
        <w:rPr>
          <w:rFonts w:ascii="Montserrat" w:hAnsi="Montserrat" w:eastAsia="Arial" w:cs="Arial"/>
        </w:rPr>
      </w:pPr>
    </w:p>
    <w:p w:rsidRPr="00EC4865" w:rsidR="0005476A" w:rsidP="0005476A" w:rsidRDefault="0005476A" w14:paraId="23226AA8" w14:textId="77777777">
      <w:pPr>
        <w:spacing w:after="0" w:line="240" w:lineRule="auto"/>
        <w:jc w:val="center"/>
        <w:rPr>
          <w:rFonts w:ascii="Montserrat" w:hAnsi="Montserrat" w:eastAsia="Arial" w:cs="Arial"/>
        </w:rPr>
      </w:pPr>
      <w:r w:rsidR="0005476A">
        <w:drawing>
          <wp:inline wp14:editId="359D4433" wp14:anchorId="7B1598F4">
            <wp:extent cx="2696416" cy="1571625"/>
            <wp:effectExtent l="0" t="0" r="0" b="0"/>
            <wp:docPr id="79" name="Imagen 79" title=""/>
            <wp:cNvGraphicFramePr>
              <a:graphicFrameLocks noChangeAspect="1"/>
            </wp:cNvGraphicFramePr>
            <a:graphic>
              <a:graphicData uri="http://schemas.openxmlformats.org/drawingml/2006/picture">
                <pic:pic>
                  <pic:nvPicPr>
                    <pic:cNvPr id="0" name="Imagen 79"/>
                    <pic:cNvPicPr/>
                  </pic:nvPicPr>
                  <pic:blipFill>
                    <a:blip r:embed="R7b8691fa97e443d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96416" cy="1571625"/>
                    </a:xfrm>
                    <a:prstGeom prst="rect">
                      <a:avLst/>
                    </a:prstGeom>
                  </pic:spPr>
                </pic:pic>
              </a:graphicData>
            </a:graphic>
          </wp:inline>
        </w:drawing>
      </w:r>
    </w:p>
    <w:p w:rsidRPr="00EC4865" w:rsidR="0005476A" w:rsidP="0005476A" w:rsidRDefault="0005476A" w14:paraId="7A6275FC" w14:textId="77777777">
      <w:pPr>
        <w:spacing w:after="0" w:line="240" w:lineRule="auto"/>
        <w:jc w:val="both"/>
        <w:rPr>
          <w:rFonts w:ascii="Montserrat" w:hAnsi="Montserrat" w:eastAsia="Arial" w:cs="Arial"/>
        </w:rPr>
      </w:pPr>
    </w:p>
    <w:p w:rsidRPr="00EC4865" w:rsidR="0005476A" w:rsidP="0005476A" w:rsidRDefault="0005476A" w14:paraId="2E554546" w14:textId="77777777">
      <w:pPr>
        <w:spacing w:after="0" w:line="240" w:lineRule="auto"/>
        <w:jc w:val="both"/>
        <w:rPr>
          <w:rFonts w:ascii="Montserrat" w:hAnsi="Montserrat" w:eastAsia="Arial" w:cs="Arial"/>
        </w:rPr>
      </w:pPr>
      <w:r w:rsidRPr="00EC4865">
        <w:rPr>
          <w:rFonts w:ascii="Montserrat" w:hAnsi="Montserrat" w:eastAsia="Arial" w:cs="Arial"/>
        </w:rPr>
        <w:t>Relacionado con el ámbito económico, en 1592 se consolidó una poderosa élite de mercaderes organizados en el Consulado de la Ciudad de México.</w:t>
      </w:r>
    </w:p>
    <w:p w:rsidRPr="00EC4865" w:rsidR="0005476A" w:rsidP="0005476A" w:rsidRDefault="0005476A" w14:paraId="184F6AAB" w14:textId="77777777">
      <w:pPr>
        <w:spacing w:after="0" w:line="240" w:lineRule="auto"/>
        <w:jc w:val="both"/>
        <w:rPr>
          <w:rFonts w:ascii="Montserrat" w:hAnsi="Montserrat" w:eastAsia="Arial" w:cs="Arial"/>
        </w:rPr>
      </w:pPr>
    </w:p>
    <w:p w:rsidRPr="00EC4865" w:rsidR="0005476A" w:rsidP="0005476A" w:rsidRDefault="0005476A" w14:paraId="39BBEC9A" w14:textId="77777777">
      <w:pPr>
        <w:spacing w:after="0" w:line="240" w:lineRule="auto"/>
        <w:jc w:val="center"/>
        <w:rPr>
          <w:rFonts w:ascii="Montserrat" w:hAnsi="Montserrat" w:eastAsia="Arial" w:cs="Arial"/>
        </w:rPr>
      </w:pPr>
      <w:r w:rsidR="0005476A">
        <w:drawing>
          <wp:inline wp14:editId="6976BE3A" wp14:anchorId="531A0B0B">
            <wp:extent cx="2516809" cy="1514475"/>
            <wp:effectExtent l="0" t="0" r="0" b="9525"/>
            <wp:docPr id="80" name="Imagen 80" title=""/>
            <wp:cNvGraphicFramePr>
              <a:graphicFrameLocks noChangeAspect="1"/>
            </wp:cNvGraphicFramePr>
            <a:graphic>
              <a:graphicData uri="http://schemas.openxmlformats.org/drawingml/2006/picture">
                <pic:pic>
                  <pic:nvPicPr>
                    <pic:cNvPr id="0" name="Imagen 80"/>
                    <pic:cNvPicPr/>
                  </pic:nvPicPr>
                  <pic:blipFill>
                    <a:blip r:embed="R195d711ffa4a4c3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16809" cy="1514475"/>
                    </a:xfrm>
                    <a:prstGeom prst="rect">
                      <a:avLst/>
                    </a:prstGeom>
                  </pic:spPr>
                </pic:pic>
              </a:graphicData>
            </a:graphic>
          </wp:inline>
        </w:drawing>
      </w:r>
    </w:p>
    <w:p w:rsidRPr="00EC4865" w:rsidR="0005476A" w:rsidP="0005476A" w:rsidRDefault="0005476A" w14:paraId="7970988C" w14:textId="77777777">
      <w:pPr>
        <w:spacing w:after="0" w:line="240" w:lineRule="auto"/>
        <w:jc w:val="both"/>
        <w:rPr>
          <w:rFonts w:ascii="Montserrat" w:hAnsi="Montserrat" w:eastAsia="Arial" w:cs="Arial"/>
        </w:rPr>
      </w:pPr>
    </w:p>
    <w:p w:rsidR="0005476A" w:rsidP="0005476A" w:rsidRDefault="0005476A" w14:paraId="6F99336F" w14:textId="77777777">
      <w:pPr>
        <w:spacing w:after="0" w:line="240" w:lineRule="auto"/>
        <w:jc w:val="both"/>
        <w:rPr>
          <w:rFonts w:ascii="Montserrat" w:hAnsi="Montserrat" w:eastAsia="Arial" w:cs="Arial"/>
        </w:rPr>
      </w:pPr>
    </w:p>
    <w:p w:rsidRPr="00EC4865" w:rsidR="0005476A" w:rsidP="0005476A" w:rsidRDefault="0005476A" w14:paraId="63571DD6" w14:textId="77777777">
      <w:pPr>
        <w:spacing w:after="0" w:line="240" w:lineRule="auto"/>
        <w:jc w:val="both"/>
        <w:rPr>
          <w:rFonts w:ascii="Montserrat" w:hAnsi="Montserrat" w:eastAsia="Arial" w:cs="Arial"/>
        </w:rPr>
      </w:pPr>
    </w:p>
    <w:p w:rsidR="0005476A" w:rsidP="0005476A" w:rsidRDefault="0005476A" w14:paraId="202085F8" w14:textId="77777777">
      <w:pPr>
        <w:spacing w:after="0" w:line="240" w:lineRule="auto"/>
        <w:jc w:val="both"/>
        <w:rPr>
          <w:rFonts w:ascii="Montserrat" w:hAnsi="Montserrat" w:eastAsia="Arial" w:cs="Arial"/>
        </w:rPr>
      </w:pPr>
      <w:r w:rsidRPr="00EC4865">
        <w:rPr>
          <w:rFonts w:ascii="Montserrat" w:hAnsi="Montserrat" w:eastAsia="Arial" w:cs="Arial"/>
        </w:rPr>
        <w:lastRenderedPageBreak/>
        <w:t>Respecto del ámbito cultural</w:t>
      </w:r>
      <w:r>
        <w:rPr>
          <w:rFonts w:ascii="Montserrat" w:hAnsi="Montserrat" w:eastAsia="Arial" w:cs="Arial"/>
        </w:rPr>
        <w:t xml:space="preserve">, </w:t>
      </w:r>
      <w:r w:rsidRPr="00EC4865">
        <w:rPr>
          <w:rFonts w:ascii="Montserrat" w:hAnsi="Montserrat" w:eastAsia="Arial" w:cs="Arial"/>
        </w:rPr>
        <w:t>en 1572 llega la orden mendicante de los Jesuitas, quiénes no intervinieron en la administración religiosa de la Nueva España, sino que se enfocaron en la educación y en la creación de una élite intelectual.</w:t>
      </w:r>
    </w:p>
    <w:p w:rsidRPr="00EC4865" w:rsidR="0005476A" w:rsidP="0005476A" w:rsidRDefault="0005476A" w14:paraId="1AC02BCD" w14:textId="77777777">
      <w:pPr>
        <w:spacing w:after="0" w:line="240" w:lineRule="auto"/>
        <w:jc w:val="both"/>
        <w:rPr>
          <w:rFonts w:ascii="Montserrat" w:hAnsi="Montserrat" w:eastAsia="Arial" w:cs="Arial"/>
        </w:rPr>
      </w:pPr>
    </w:p>
    <w:p w:rsidRPr="00EC4865" w:rsidR="0005476A" w:rsidP="0005476A" w:rsidRDefault="0005476A" w14:paraId="595D0D7F" w14:textId="77777777">
      <w:pPr>
        <w:spacing w:after="0" w:line="240" w:lineRule="auto"/>
        <w:jc w:val="center"/>
        <w:rPr>
          <w:rFonts w:ascii="Montserrat" w:hAnsi="Montserrat" w:eastAsia="Arial" w:cs="Arial"/>
        </w:rPr>
      </w:pPr>
      <w:r w:rsidR="0005476A">
        <w:drawing>
          <wp:inline wp14:editId="732ED182" wp14:anchorId="44724E33">
            <wp:extent cx="2496450" cy="1330562"/>
            <wp:effectExtent l="0" t="0" r="9525" b="0"/>
            <wp:docPr id="81" name="Imagen 81" title=""/>
            <wp:cNvGraphicFramePr>
              <a:graphicFrameLocks noChangeAspect="1"/>
            </wp:cNvGraphicFramePr>
            <a:graphic>
              <a:graphicData uri="http://schemas.openxmlformats.org/drawingml/2006/picture">
                <pic:pic>
                  <pic:nvPicPr>
                    <pic:cNvPr id="0" name="Imagen 81"/>
                    <pic:cNvPicPr/>
                  </pic:nvPicPr>
                  <pic:blipFill>
                    <a:blip r:embed="Rec29973addf14e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496450" cy="1330562"/>
                    </a:xfrm>
                    <a:prstGeom prst="rect">
                      <a:avLst/>
                    </a:prstGeom>
                  </pic:spPr>
                </pic:pic>
              </a:graphicData>
            </a:graphic>
          </wp:inline>
        </w:drawing>
      </w:r>
    </w:p>
    <w:p w:rsidRPr="00EC4865" w:rsidR="0005476A" w:rsidP="0005476A" w:rsidRDefault="0005476A" w14:paraId="61DB998D" w14:textId="77777777">
      <w:pPr>
        <w:spacing w:after="0" w:line="240" w:lineRule="auto"/>
        <w:jc w:val="both"/>
        <w:rPr>
          <w:rFonts w:ascii="Montserrat" w:hAnsi="Montserrat" w:eastAsia="Arial" w:cs="Arial"/>
        </w:rPr>
      </w:pPr>
    </w:p>
    <w:p w:rsidR="0005476A" w:rsidP="0005476A" w:rsidRDefault="0005476A" w14:paraId="409E9CF3" w14:textId="77777777">
      <w:pPr>
        <w:spacing w:after="0" w:line="240" w:lineRule="auto"/>
        <w:jc w:val="both"/>
        <w:rPr>
          <w:rFonts w:ascii="Montserrat" w:hAnsi="Montserrat" w:eastAsia="Arial" w:cs="Arial"/>
        </w:rPr>
      </w:pPr>
      <w:r w:rsidRPr="00EC4865">
        <w:rPr>
          <w:rFonts w:ascii="Montserrat" w:hAnsi="Montserrat" w:eastAsia="Arial" w:cs="Arial"/>
        </w:rPr>
        <w:t>En el aspecto político destaca el periodo</w:t>
      </w:r>
      <w:r>
        <w:rPr>
          <w:rFonts w:ascii="Montserrat" w:hAnsi="Montserrat" w:eastAsia="Arial" w:cs="Arial"/>
        </w:rPr>
        <w:t xml:space="preserve"> de 1760 a 1808, tiempo </w:t>
      </w:r>
      <w:r w:rsidRPr="00EC4865">
        <w:rPr>
          <w:rFonts w:ascii="Montserrat" w:hAnsi="Montserrat" w:eastAsia="Arial" w:cs="Arial"/>
        </w:rPr>
        <w:t>durante el cual se aplicaron cambios modernizadores en el gobierno virreinal con las Reformas Borbónicas. Así, el gobierno imperial logró frenar los intereses de los particulares y aumentó la riqueza de la Monarquía Española.</w:t>
      </w:r>
    </w:p>
    <w:p w:rsidRPr="00EC4865" w:rsidR="0005476A" w:rsidP="0005476A" w:rsidRDefault="0005476A" w14:paraId="1FF7F13E" w14:textId="77777777">
      <w:pPr>
        <w:spacing w:after="0" w:line="240" w:lineRule="auto"/>
        <w:jc w:val="both"/>
        <w:rPr>
          <w:rFonts w:ascii="Montserrat" w:hAnsi="Montserrat" w:eastAsia="Arial" w:cs="Arial"/>
        </w:rPr>
      </w:pPr>
    </w:p>
    <w:p w:rsidR="0005476A" w:rsidP="0005476A" w:rsidRDefault="0005476A" w14:paraId="05EE9EA2" w14:textId="77777777">
      <w:pPr>
        <w:spacing w:after="0" w:line="240" w:lineRule="auto"/>
        <w:jc w:val="center"/>
        <w:rPr>
          <w:rFonts w:ascii="Montserrat" w:hAnsi="Montserrat" w:eastAsia="Arial" w:cs="Arial"/>
        </w:rPr>
      </w:pPr>
      <w:r w:rsidR="0005476A">
        <w:drawing>
          <wp:inline wp14:editId="58989AE6" wp14:anchorId="4F5F4E47">
            <wp:extent cx="2555081" cy="1381125"/>
            <wp:effectExtent l="0" t="0" r="0" b="0"/>
            <wp:docPr id="82" name="Imagen 82" title=""/>
            <wp:cNvGraphicFramePr>
              <a:graphicFrameLocks noChangeAspect="1"/>
            </wp:cNvGraphicFramePr>
            <a:graphic>
              <a:graphicData uri="http://schemas.openxmlformats.org/drawingml/2006/picture">
                <pic:pic>
                  <pic:nvPicPr>
                    <pic:cNvPr id="0" name="Imagen 82"/>
                    <pic:cNvPicPr/>
                  </pic:nvPicPr>
                  <pic:blipFill>
                    <a:blip r:embed="R0a819e4adf94482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55081" cy="1381125"/>
                    </a:xfrm>
                    <a:prstGeom prst="rect">
                      <a:avLst/>
                    </a:prstGeom>
                  </pic:spPr>
                </pic:pic>
              </a:graphicData>
            </a:graphic>
          </wp:inline>
        </w:drawing>
      </w:r>
    </w:p>
    <w:p w:rsidRPr="00EC4865" w:rsidR="0005476A" w:rsidP="0005476A" w:rsidRDefault="0005476A" w14:paraId="2E486ECA" w14:textId="77777777">
      <w:pPr>
        <w:spacing w:after="0" w:line="240" w:lineRule="auto"/>
        <w:jc w:val="both"/>
        <w:rPr>
          <w:rFonts w:ascii="Montserrat" w:hAnsi="Montserrat" w:eastAsia="Arial" w:cs="Arial"/>
        </w:rPr>
      </w:pPr>
    </w:p>
    <w:p w:rsidRPr="00EC4865" w:rsidR="0005476A" w:rsidP="0005476A" w:rsidRDefault="0005476A" w14:paraId="2BCF0F3B" w14:textId="77777777">
      <w:pPr>
        <w:spacing w:after="0" w:line="240" w:lineRule="auto"/>
        <w:jc w:val="both"/>
        <w:rPr>
          <w:rFonts w:ascii="Montserrat" w:hAnsi="Montserrat" w:eastAsia="Arial" w:cs="Arial"/>
        </w:rPr>
      </w:pPr>
      <w:r w:rsidRPr="00EC4865">
        <w:rPr>
          <w:rFonts w:ascii="Montserrat" w:hAnsi="Montserrat" w:eastAsia="Arial" w:cs="Arial"/>
        </w:rPr>
        <w:t>En lo social, de 1810 a 1821 la población novohispana empezó a manifestar sus inconformidades con la forma de gobierno que desencadenó en el movimiento de Independencia de la Corona Española. Con esto se dio fin a los 300 años de virreinato.</w:t>
      </w:r>
    </w:p>
    <w:p w:rsidR="0005476A" w:rsidP="0005476A" w:rsidRDefault="0005476A" w14:paraId="418807BA" w14:textId="77777777">
      <w:pPr>
        <w:spacing w:after="0" w:line="240" w:lineRule="auto"/>
        <w:jc w:val="center"/>
        <w:rPr>
          <w:rFonts w:ascii="Montserrat" w:hAnsi="Montserrat" w:eastAsia="Arial" w:cs="Arial"/>
        </w:rPr>
      </w:pPr>
      <w:r w:rsidR="0005476A">
        <w:drawing>
          <wp:inline wp14:editId="6C47AE90" wp14:anchorId="4FD3BD74">
            <wp:extent cx="2600325" cy="1199598"/>
            <wp:effectExtent l="0" t="0" r="0" b="9525"/>
            <wp:docPr id="83" name="Imagen 83" title=""/>
            <wp:cNvGraphicFramePr>
              <a:graphicFrameLocks noChangeAspect="1"/>
            </wp:cNvGraphicFramePr>
            <a:graphic>
              <a:graphicData uri="http://schemas.openxmlformats.org/drawingml/2006/picture">
                <pic:pic>
                  <pic:nvPicPr>
                    <pic:cNvPr id="0" name="Imagen 83"/>
                    <pic:cNvPicPr/>
                  </pic:nvPicPr>
                  <pic:blipFill>
                    <a:blip r:embed="R0b0f7b05f787485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00325" cy="1199598"/>
                    </a:xfrm>
                    <a:prstGeom prst="rect">
                      <a:avLst/>
                    </a:prstGeom>
                  </pic:spPr>
                </pic:pic>
              </a:graphicData>
            </a:graphic>
          </wp:inline>
        </w:drawing>
      </w:r>
    </w:p>
    <w:p w:rsidR="273896A9" w:rsidP="273896A9" w:rsidRDefault="273896A9" w14:paraId="64FB71DA" w14:textId="3E528BEB">
      <w:pPr>
        <w:spacing w:after="0" w:line="240" w:lineRule="auto"/>
        <w:jc w:val="both"/>
        <w:rPr>
          <w:rFonts w:ascii="Montserrat" w:hAnsi="Montserrat" w:eastAsia="Arial" w:cs="Arial"/>
        </w:rPr>
      </w:pPr>
    </w:p>
    <w:p w:rsidR="0005476A" w:rsidP="0005476A" w:rsidRDefault="0005476A" w14:paraId="1A9D3461" w14:textId="77777777">
      <w:pPr>
        <w:spacing w:after="0" w:line="240" w:lineRule="auto"/>
        <w:jc w:val="both"/>
        <w:rPr>
          <w:rFonts w:ascii="Montserrat" w:hAnsi="Montserrat" w:eastAsia="Arial" w:cs="Arial"/>
        </w:rPr>
      </w:pPr>
      <w:r>
        <w:rPr>
          <w:rFonts w:ascii="Montserrat" w:hAnsi="Montserrat" w:eastAsia="Arial" w:cs="Arial"/>
        </w:rPr>
        <w:t>Hasta aquí termina la cápsula del tiempo.</w:t>
      </w:r>
    </w:p>
    <w:p w:rsidRPr="00EC4865" w:rsidR="0005476A" w:rsidP="0005476A" w:rsidRDefault="0005476A" w14:paraId="1BEF1D7F" w14:textId="77777777">
      <w:pPr>
        <w:spacing w:after="0" w:line="240" w:lineRule="auto"/>
        <w:jc w:val="both"/>
        <w:rPr>
          <w:rFonts w:ascii="Montserrat" w:hAnsi="Montserrat" w:eastAsia="Arial" w:cs="Arial"/>
        </w:rPr>
      </w:pPr>
    </w:p>
    <w:p w:rsidRPr="00EC4865" w:rsidR="0005476A" w:rsidP="0005476A" w:rsidRDefault="0005476A" w14:paraId="3F4B43B7" w14:textId="77777777">
      <w:pPr>
        <w:spacing w:after="0" w:line="240" w:lineRule="auto"/>
        <w:jc w:val="center"/>
        <w:rPr>
          <w:rFonts w:ascii="Montserrat" w:hAnsi="Montserrat" w:cstheme="majorHAnsi"/>
          <w:b/>
        </w:rPr>
      </w:pPr>
      <w:r w:rsidRPr="00AA19A1">
        <w:rPr>
          <w:rFonts w:ascii="Arial" w:hAnsi="Arial" w:eastAsia="Arial" w:cs="Arial"/>
          <w:noProof/>
          <w:lang w:eastAsia="es-MX"/>
        </w:rPr>
        <w:drawing>
          <wp:inline distT="0" distB="0" distL="0" distR="0" wp14:anchorId="7644F101" wp14:editId="4DDEB9DC">
            <wp:extent cx="3400425" cy="1514475"/>
            <wp:effectExtent l="0" t="0" r="9525"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0425" cy="1514475"/>
                    </a:xfrm>
                    <a:prstGeom prst="rect">
                      <a:avLst/>
                    </a:prstGeom>
                    <a:noFill/>
                    <a:ln>
                      <a:noFill/>
                    </a:ln>
                  </pic:spPr>
                </pic:pic>
              </a:graphicData>
            </a:graphic>
          </wp:inline>
        </w:drawing>
      </w:r>
    </w:p>
    <w:p w:rsidRPr="00CC59A6" w:rsidR="0005476A" w:rsidP="0005476A" w:rsidRDefault="0005476A" w14:paraId="45718E42" w14:textId="77777777">
      <w:pPr>
        <w:spacing w:after="0" w:line="240" w:lineRule="auto"/>
        <w:jc w:val="both"/>
        <w:rPr>
          <w:rFonts w:ascii="Montserrat" w:hAnsi="Montserrat" w:cs="Arial"/>
        </w:rPr>
      </w:pPr>
    </w:p>
    <w:p w:rsidRPr="00CC59A6" w:rsidR="0005476A" w:rsidP="0005476A" w:rsidRDefault="0005476A" w14:paraId="306B5E75" w14:textId="77777777">
      <w:pPr>
        <w:tabs>
          <w:tab w:val="left" w:pos="312"/>
        </w:tabs>
        <w:spacing w:after="0" w:line="240" w:lineRule="auto"/>
        <w:jc w:val="both"/>
        <w:rPr>
          <w:rFonts w:ascii="Montserrat" w:hAnsi="Montserrat" w:eastAsia="Arial" w:cs="Arial"/>
          <w:color w:val="000000"/>
        </w:rPr>
      </w:pPr>
      <w:r w:rsidRPr="00CC59A6">
        <w:rPr>
          <w:rFonts w:ascii="Montserrat" w:hAnsi="Montserrat" w:eastAsia="Arial" w:cs="Arial"/>
          <w:color w:val="000000"/>
        </w:rPr>
        <w:t>Es necesario recordar las preguntas con las que inicia</w:t>
      </w:r>
      <w:r>
        <w:rPr>
          <w:rFonts w:ascii="Montserrat" w:hAnsi="Montserrat" w:eastAsia="Arial" w:cs="Arial"/>
          <w:color w:val="000000"/>
        </w:rPr>
        <w:t>ste esta sesión</w:t>
      </w:r>
      <w:r w:rsidRPr="00CC59A6">
        <w:rPr>
          <w:rFonts w:ascii="Montserrat" w:hAnsi="Montserrat" w:eastAsia="Arial" w:cs="Arial"/>
          <w:color w:val="000000"/>
        </w:rPr>
        <w:t>.</w:t>
      </w:r>
    </w:p>
    <w:p w:rsidRPr="00CC59A6" w:rsidR="0005476A" w:rsidP="0005476A" w:rsidRDefault="0005476A" w14:paraId="2213783C" w14:textId="77777777">
      <w:pPr>
        <w:tabs>
          <w:tab w:val="left" w:pos="312"/>
        </w:tabs>
        <w:spacing w:after="0" w:line="240" w:lineRule="auto"/>
        <w:jc w:val="both"/>
        <w:rPr>
          <w:rFonts w:ascii="Montserrat" w:hAnsi="Montserrat" w:eastAsia="Arial" w:cs="Arial"/>
          <w:color w:val="000000"/>
        </w:rPr>
      </w:pPr>
    </w:p>
    <w:p w:rsidRPr="00CC59A6" w:rsidR="0005476A" w:rsidP="0005476A" w:rsidRDefault="0005476A" w14:paraId="5FF86572" w14:textId="77777777">
      <w:pPr>
        <w:pStyle w:val="Prrafodelista"/>
        <w:numPr>
          <w:ilvl w:val="0"/>
          <w:numId w:val="2"/>
        </w:numPr>
        <w:spacing w:after="0" w:line="240" w:lineRule="auto"/>
        <w:jc w:val="both"/>
        <w:rPr>
          <w:rFonts w:ascii="Montserrat" w:hAnsi="Montserrat" w:eastAsia="Arial" w:cs="Arial"/>
          <w:color w:val="000000"/>
          <w:lang w:val="es-MX"/>
        </w:rPr>
      </w:pPr>
      <w:r w:rsidRPr="00CC59A6">
        <w:rPr>
          <w:rFonts w:ascii="Montserrat" w:hAnsi="Montserrat" w:eastAsia="Arial" w:cs="Arial"/>
          <w:color w:val="000000"/>
        </w:rPr>
        <w:t>¿</w:t>
      </w:r>
      <w:r w:rsidRPr="00CC59A6">
        <w:rPr>
          <w:rFonts w:ascii="Montserrat" w:hAnsi="Montserrat" w:eastAsia="Arial" w:cs="Arial"/>
          <w:color w:val="000000"/>
          <w:lang w:val="es-MX"/>
        </w:rPr>
        <w:t>Cómo se llama el país donde vivimos actualmente?</w:t>
      </w:r>
    </w:p>
    <w:p w:rsidRPr="00CC59A6" w:rsidR="0005476A" w:rsidP="0005476A" w:rsidRDefault="0005476A" w14:paraId="5758A379" w14:textId="77777777">
      <w:pPr>
        <w:pStyle w:val="Prrafodelista"/>
        <w:numPr>
          <w:ilvl w:val="0"/>
          <w:numId w:val="2"/>
        </w:numPr>
        <w:spacing w:after="0" w:line="240" w:lineRule="auto"/>
        <w:jc w:val="both"/>
        <w:rPr>
          <w:rFonts w:ascii="Montserrat" w:hAnsi="Montserrat" w:eastAsia="Arial" w:cs="Arial"/>
          <w:b/>
          <w:lang w:val="es-MX"/>
        </w:rPr>
      </w:pPr>
      <w:r w:rsidRPr="00CC59A6">
        <w:rPr>
          <w:rFonts w:ascii="Montserrat" w:hAnsi="Montserrat" w:eastAsia="Arial" w:cs="Arial"/>
          <w:color w:val="000000"/>
          <w:lang w:val="es-MX"/>
        </w:rPr>
        <w:t>¿Siempre ha tenido la misma extensión territorial?</w:t>
      </w:r>
    </w:p>
    <w:p w:rsidRPr="00CC59A6" w:rsidR="0005476A" w:rsidP="0005476A" w:rsidRDefault="0005476A" w14:paraId="7E8449B8" w14:textId="77777777">
      <w:pPr>
        <w:pStyle w:val="Prrafodelista"/>
        <w:numPr>
          <w:ilvl w:val="0"/>
          <w:numId w:val="2"/>
        </w:numPr>
        <w:spacing w:after="0" w:line="240" w:lineRule="auto"/>
        <w:jc w:val="both"/>
        <w:rPr>
          <w:rFonts w:ascii="Montserrat" w:hAnsi="Montserrat" w:eastAsia="Arial" w:cs="Arial"/>
          <w:b/>
          <w:lang w:val="es-MX"/>
        </w:rPr>
      </w:pPr>
      <w:r w:rsidRPr="00CC59A6">
        <w:rPr>
          <w:rFonts w:ascii="Montserrat" w:hAnsi="Montserrat" w:eastAsia="Arial" w:cs="Arial"/>
          <w:color w:val="000000"/>
          <w:lang w:val="es-MX"/>
        </w:rPr>
        <w:t>¿Siempre ha llevado ese nombre?</w:t>
      </w:r>
    </w:p>
    <w:p w:rsidRPr="00CC59A6" w:rsidR="0005476A" w:rsidP="0005476A" w:rsidRDefault="0005476A" w14:paraId="340D2635" w14:textId="77777777">
      <w:pPr>
        <w:pStyle w:val="Prrafodelista"/>
        <w:numPr>
          <w:ilvl w:val="0"/>
          <w:numId w:val="2"/>
        </w:numPr>
        <w:spacing w:after="0" w:line="240" w:lineRule="auto"/>
        <w:jc w:val="both"/>
        <w:rPr>
          <w:rFonts w:ascii="Montserrat" w:hAnsi="Montserrat" w:eastAsia="Arial" w:cs="Arial"/>
          <w:b/>
          <w:lang w:val="es-MX"/>
        </w:rPr>
      </w:pPr>
      <w:r w:rsidRPr="00CC59A6">
        <w:rPr>
          <w:rFonts w:ascii="Montserrat" w:hAnsi="Montserrat" w:eastAsia="Arial" w:cs="Arial"/>
          <w:color w:val="000000"/>
          <w:lang w:val="es-MX"/>
        </w:rPr>
        <w:t>¿Siempre ha tenido la misma organización política?</w:t>
      </w:r>
    </w:p>
    <w:p w:rsidRPr="00CC59A6" w:rsidR="0005476A" w:rsidP="0005476A" w:rsidRDefault="0005476A" w14:paraId="777F9D96" w14:textId="77777777">
      <w:pPr>
        <w:spacing w:after="0" w:line="240" w:lineRule="auto"/>
        <w:jc w:val="both"/>
        <w:rPr>
          <w:rFonts w:ascii="Montserrat" w:hAnsi="Montserrat" w:eastAsia="Arial" w:cs="Arial"/>
        </w:rPr>
      </w:pPr>
    </w:p>
    <w:p w:rsidRPr="00CC59A6" w:rsidR="0005476A" w:rsidP="0005476A" w:rsidRDefault="0005476A" w14:paraId="75CD77A1" w14:textId="77777777">
      <w:pPr>
        <w:tabs>
          <w:tab w:val="left" w:pos="312"/>
        </w:tabs>
        <w:spacing w:after="0" w:line="240" w:lineRule="auto"/>
        <w:jc w:val="both"/>
        <w:rPr>
          <w:rFonts w:ascii="Montserrat" w:hAnsi="Montserrat" w:eastAsia="Arial" w:cs="Arial"/>
          <w:color w:val="000000"/>
        </w:rPr>
      </w:pPr>
      <w:r>
        <w:rPr>
          <w:rFonts w:ascii="Montserrat" w:hAnsi="Montserrat" w:eastAsia="Arial" w:cs="Arial"/>
          <w:color w:val="000000"/>
        </w:rPr>
        <w:t>N</w:t>
      </w:r>
      <w:r w:rsidRPr="00CC59A6">
        <w:rPr>
          <w:rFonts w:ascii="Montserrat" w:hAnsi="Montserrat" w:eastAsia="Arial" w:cs="Arial"/>
          <w:color w:val="000000"/>
        </w:rPr>
        <w:t>uestro territorio, llamado actualmente Estados Unidos Mexicanos o México, de 1521 a 1821 fue parte de Nueva España, y que en su condición de colonia fue gobernada por virreyes y, por tanto, se le denominó Virreinato.</w:t>
      </w:r>
    </w:p>
    <w:p w:rsidRPr="00CC59A6" w:rsidR="0005476A" w:rsidP="0005476A" w:rsidRDefault="0005476A" w14:paraId="66734A4E" w14:textId="77777777">
      <w:pPr>
        <w:tabs>
          <w:tab w:val="left" w:pos="312"/>
        </w:tabs>
        <w:spacing w:after="0" w:line="240" w:lineRule="auto"/>
        <w:jc w:val="both"/>
        <w:rPr>
          <w:rFonts w:ascii="Montserrat" w:hAnsi="Montserrat" w:eastAsia="Arial" w:cs="Arial"/>
          <w:color w:val="000000"/>
        </w:rPr>
      </w:pPr>
    </w:p>
    <w:p w:rsidRPr="00CC59A6" w:rsidR="0005476A" w:rsidP="0005476A" w:rsidRDefault="0005476A" w14:paraId="6FF6850C" w14:textId="77777777">
      <w:pPr>
        <w:tabs>
          <w:tab w:val="left" w:pos="312"/>
        </w:tabs>
        <w:spacing w:after="0" w:line="240" w:lineRule="auto"/>
        <w:jc w:val="both"/>
        <w:rPr>
          <w:rFonts w:ascii="Montserrat" w:hAnsi="Montserrat" w:eastAsia="Arial" w:cs="Arial"/>
          <w:color w:val="000000"/>
        </w:rPr>
      </w:pPr>
      <w:r w:rsidRPr="00CC59A6">
        <w:rPr>
          <w:rFonts w:ascii="Montserrat" w:hAnsi="Montserrat" w:eastAsia="Arial" w:cs="Arial"/>
          <w:color w:val="000000"/>
        </w:rPr>
        <w:t>En síntesis, el territorio que poseía la Nueva España era mucho más extenso de lo que actualmente tiene nuestro país.</w:t>
      </w:r>
    </w:p>
    <w:p w:rsidRPr="00CC59A6" w:rsidR="0005476A" w:rsidP="0005476A" w:rsidRDefault="0005476A" w14:paraId="5F5B2115" w14:textId="77777777">
      <w:pPr>
        <w:spacing w:after="0" w:line="240" w:lineRule="auto"/>
        <w:jc w:val="both"/>
        <w:rPr>
          <w:rFonts w:ascii="Montserrat" w:hAnsi="Montserrat" w:cs="Arial"/>
        </w:rPr>
      </w:pPr>
    </w:p>
    <w:p w:rsidRPr="00CB10BB" w:rsidR="0005476A" w:rsidP="0005476A" w:rsidRDefault="0005476A" w14:paraId="4611090E" w14:textId="77777777">
      <w:pPr>
        <w:spacing w:after="0" w:line="240" w:lineRule="auto"/>
        <w:rPr>
          <w:rFonts w:ascii="Montserrat" w:hAnsi="Montserrat" w:eastAsia="Times New Roman" w:cs="Times New Roman"/>
          <w:b/>
          <w:bCs/>
          <w:sz w:val="28"/>
          <w:szCs w:val="24"/>
          <w:lang w:eastAsia="es-MX"/>
        </w:rPr>
      </w:pPr>
      <w:r w:rsidRPr="00CB10BB">
        <w:rPr>
          <w:rFonts w:ascii="Montserrat" w:hAnsi="Montserrat" w:eastAsia="Times New Roman" w:cs="Times New Roman"/>
          <w:b/>
          <w:bCs/>
          <w:sz w:val="28"/>
          <w:szCs w:val="24"/>
          <w:lang w:eastAsia="es-MX"/>
        </w:rPr>
        <w:t>El reto de hoy</w:t>
      </w:r>
    </w:p>
    <w:p w:rsidRPr="00605D9C" w:rsidR="0005476A" w:rsidP="0005476A" w:rsidRDefault="0005476A" w14:paraId="1695438B" w14:textId="77777777">
      <w:pPr>
        <w:spacing w:after="0" w:line="240" w:lineRule="auto"/>
        <w:jc w:val="both"/>
        <w:textAlignment w:val="baseline"/>
        <w:rPr>
          <w:rFonts w:ascii="Montserrat" w:hAnsi="Montserrat" w:eastAsia="Times New Roman" w:cs="Times New Roman"/>
          <w:lang w:eastAsia="es-MX"/>
        </w:rPr>
      </w:pPr>
    </w:p>
    <w:p w:rsidR="0005476A" w:rsidP="0005476A" w:rsidRDefault="0005476A" w14:paraId="774CDCB9" w14:textId="77777777">
      <w:pPr>
        <w:spacing w:after="0" w:line="240" w:lineRule="auto"/>
        <w:jc w:val="both"/>
        <w:rPr>
          <w:rFonts w:ascii="Montserrat" w:hAnsi="Montserrat" w:eastAsia="Arial" w:cs="Arial"/>
          <w:color w:val="000000"/>
        </w:rPr>
      </w:pPr>
      <w:r>
        <w:rPr>
          <w:rFonts w:ascii="Montserrat" w:hAnsi="Montserrat" w:eastAsia="Arial" w:cs="Arial"/>
          <w:color w:val="000000"/>
        </w:rPr>
        <w:t>E</w:t>
      </w:r>
      <w:r w:rsidRPr="00605D9C">
        <w:rPr>
          <w:rFonts w:ascii="Montserrat" w:hAnsi="Montserrat" w:eastAsia="Arial" w:cs="Arial"/>
          <w:color w:val="000000"/>
        </w:rPr>
        <w:t>labora un mapa que represente el territorio de la Nueva España e identifica a qué provincia pertenecía la entidad dónde vives y cómo se llamaba.</w:t>
      </w:r>
    </w:p>
    <w:p w:rsidRPr="00605D9C" w:rsidR="0005476A" w:rsidP="0005476A" w:rsidRDefault="0005476A" w14:paraId="5ABC8C02" w14:textId="77777777">
      <w:pPr>
        <w:spacing w:after="0" w:line="240" w:lineRule="auto"/>
        <w:jc w:val="both"/>
        <w:rPr>
          <w:rFonts w:ascii="Montserrat" w:hAnsi="Montserrat" w:eastAsia="Arial" w:cs="Arial"/>
          <w:color w:val="000000"/>
        </w:rPr>
      </w:pPr>
    </w:p>
    <w:p w:rsidR="0005476A" w:rsidP="0005476A" w:rsidRDefault="0005476A" w14:paraId="0E540AA9" w14:textId="77777777">
      <w:pPr>
        <w:spacing w:after="0" w:line="240" w:lineRule="auto"/>
        <w:jc w:val="both"/>
        <w:textAlignment w:val="baseline"/>
        <w:rPr>
          <w:rFonts w:ascii="Montserrat" w:hAnsi="Montserrat" w:eastAsia="Times New Roman" w:cs="Times New Roman"/>
          <w:lang w:eastAsia="es-MX"/>
        </w:rPr>
      </w:pPr>
      <w:r w:rsidRPr="00605D9C">
        <w:rPr>
          <w:rFonts w:ascii="Montserrat" w:hAnsi="Montserrat" w:eastAsia="Arial" w:cs="Arial"/>
          <w:color w:val="000000"/>
        </w:rPr>
        <w:t>Recuerda que puedes apoyarte en tu libro de texto de Historia de México de tercer grado</w:t>
      </w:r>
      <w:r>
        <w:rPr>
          <w:rFonts w:ascii="Montserrat" w:hAnsi="Montserrat" w:eastAsia="Arial" w:cs="Arial"/>
          <w:color w:val="000000"/>
        </w:rPr>
        <w:t>.</w:t>
      </w:r>
    </w:p>
    <w:p w:rsidR="0005476A" w:rsidP="0005476A" w:rsidRDefault="0005476A" w14:paraId="4929B861" w14:textId="77777777">
      <w:pPr>
        <w:spacing w:after="0" w:line="240" w:lineRule="auto"/>
        <w:jc w:val="both"/>
        <w:textAlignment w:val="baseline"/>
        <w:rPr>
          <w:rFonts w:ascii="Montserrat" w:hAnsi="Montserrat" w:eastAsia="Times New Roman" w:cs="Times New Roman"/>
          <w:lang w:eastAsia="es-MX"/>
        </w:rPr>
      </w:pPr>
    </w:p>
    <w:p w:rsidRPr="00CB10BB" w:rsidR="0005476A" w:rsidP="0005476A" w:rsidRDefault="0005476A" w14:paraId="609349E9" w14:textId="77777777">
      <w:pPr>
        <w:spacing w:after="0" w:line="240" w:lineRule="auto"/>
        <w:jc w:val="both"/>
        <w:textAlignment w:val="baseline"/>
        <w:rPr>
          <w:rFonts w:ascii="Montserrat" w:hAnsi="Montserrat" w:eastAsia="Times New Roman" w:cs="Times New Roman"/>
          <w:lang w:eastAsia="es-MX"/>
        </w:rPr>
      </w:pPr>
    </w:p>
    <w:p w:rsidRPr="00CB10BB" w:rsidR="0005476A" w:rsidP="0005476A" w:rsidRDefault="0005476A" w14:paraId="0D876656" w14:textId="77777777">
      <w:pPr>
        <w:spacing w:after="0" w:line="240" w:lineRule="auto"/>
        <w:jc w:val="center"/>
        <w:textAlignment w:val="baseline"/>
        <w:rPr>
          <w:rFonts w:ascii="Montserrat" w:hAnsi="Montserrat" w:eastAsia="Times New Roman" w:cs="Times New Roman"/>
          <w:sz w:val="28"/>
          <w:szCs w:val="24"/>
          <w:lang w:eastAsia="es-MX"/>
        </w:rPr>
      </w:pPr>
      <w:r w:rsidRPr="00CB10BB">
        <w:rPr>
          <w:rFonts w:ascii="Montserrat" w:hAnsi="Montserrat" w:eastAsia="Times New Roman" w:cs="Times New Roman"/>
          <w:b/>
          <w:bCs/>
          <w:sz w:val="24"/>
          <w:lang w:eastAsia="es-MX"/>
        </w:rPr>
        <w:t>¡Buen trabajo!</w:t>
      </w:r>
      <w:r w:rsidRPr="00CB10BB">
        <w:rPr>
          <w:rFonts w:ascii="Montserrat" w:hAnsi="Montserrat" w:eastAsia="Times New Roman" w:cs="Times New Roman"/>
          <w:sz w:val="24"/>
          <w:lang w:eastAsia="es-MX"/>
        </w:rPr>
        <w:t> </w:t>
      </w:r>
    </w:p>
    <w:p w:rsidR="0005476A" w:rsidP="0005476A" w:rsidRDefault="0005476A" w14:paraId="1E6D99EE" w14:textId="77777777">
      <w:pPr>
        <w:spacing w:after="0" w:line="240" w:lineRule="auto"/>
        <w:jc w:val="center"/>
        <w:textAlignment w:val="baseline"/>
        <w:rPr>
          <w:rFonts w:ascii="Montserrat" w:hAnsi="Montserrat" w:eastAsia="Times New Roman" w:cs="Times New Roman"/>
          <w:sz w:val="24"/>
          <w:lang w:eastAsia="es-MX"/>
        </w:rPr>
      </w:pPr>
      <w:r w:rsidRPr="00CB10BB">
        <w:rPr>
          <w:rFonts w:ascii="Montserrat" w:hAnsi="Montserrat" w:eastAsia="Times New Roman" w:cs="Times New Roman"/>
          <w:sz w:val="24"/>
          <w:lang w:eastAsia="es-MX"/>
        </w:rPr>
        <w:t> </w:t>
      </w:r>
    </w:p>
    <w:p w:rsidRPr="00CB10BB" w:rsidR="0005476A" w:rsidP="0005476A" w:rsidRDefault="0005476A" w14:paraId="6DB70B23" w14:textId="77777777">
      <w:pPr>
        <w:spacing w:after="0" w:line="240" w:lineRule="auto"/>
        <w:jc w:val="center"/>
        <w:textAlignment w:val="baseline"/>
        <w:rPr>
          <w:rFonts w:ascii="Montserrat" w:hAnsi="Montserrat" w:eastAsia="Times New Roman" w:cs="Times New Roman"/>
          <w:sz w:val="28"/>
          <w:szCs w:val="24"/>
          <w:lang w:eastAsia="es-MX"/>
        </w:rPr>
      </w:pPr>
    </w:p>
    <w:p w:rsidRPr="00CB10BB" w:rsidR="0005476A" w:rsidP="0005476A" w:rsidRDefault="0005476A" w14:paraId="22332917" w14:textId="77777777">
      <w:pPr>
        <w:spacing w:after="0" w:line="240" w:lineRule="auto"/>
        <w:jc w:val="center"/>
        <w:textAlignment w:val="baseline"/>
        <w:rPr>
          <w:rFonts w:ascii="Montserrat" w:hAnsi="Montserrat" w:eastAsia="Times New Roman" w:cs="Times New Roman"/>
          <w:sz w:val="28"/>
          <w:szCs w:val="24"/>
          <w:lang w:eastAsia="es-MX"/>
        </w:rPr>
      </w:pPr>
      <w:r w:rsidRPr="00CB10BB">
        <w:rPr>
          <w:rFonts w:ascii="Montserrat" w:hAnsi="Montserrat" w:eastAsia="Times New Roman" w:cs="Times New Roman"/>
          <w:b/>
          <w:bCs/>
          <w:sz w:val="24"/>
          <w:lang w:eastAsia="es-MX"/>
        </w:rPr>
        <w:t>Gracias por tu esfuerzo.</w:t>
      </w:r>
      <w:r w:rsidRPr="00CB10BB">
        <w:rPr>
          <w:rFonts w:ascii="Montserrat" w:hAnsi="Montserrat" w:eastAsia="Times New Roman" w:cs="Times New Roman"/>
          <w:sz w:val="24"/>
          <w:lang w:eastAsia="es-MX"/>
        </w:rPr>
        <w:t> </w:t>
      </w:r>
    </w:p>
    <w:p w:rsidRPr="00CB10BB" w:rsidR="0005476A" w:rsidP="0005476A" w:rsidRDefault="0005476A" w14:paraId="1FBC1613" w14:textId="77777777">
      <w:pPr>
        <w:spacing w:after="0" w:line="240" w:lineRule="auto"/>
        <w:textAlignment w:val="baseline"/>
        <w:rPr>
          <w:rFonts w:ascii="Montserrat" w:hAnsi="Montserrat" w:eastAsia="Times New Roman" w:cs="Times New Roman"/>
          <w:lang w:eastAsia="es-MX"/>
        </w:rPr>
      </w:pPr>
    </w:p>
    <w:p w:rsidR="00C7207E" w:rsidRDefault="00C7207E" w14:paraId="6EBAEB5A" w14:textId="77777777"/>
    <w:sectPr w:rsidR="00C7207E">
      <w:pgSz w:w="12240" w:h="15840" w:orient="portrait"/>
      <w:pgMar w:top="1417" w:right="1701" w:bottom="1417" w:left="1701"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49160B3F"/>
    <w:multiLevelType w:val="hybridMultilevel"/>
    <w:tmpl w:val="C958E1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6A"/>
    <w:rsid w:val="0005476A"/>
    <w:rsid w:val="005727C1"/>
    <w:rsid w:val="009E1DAA"/>
    <w:rsid w:val="00C7207E"/>
    <w:rsid w:val="273896A9"/>
    <w:rsid w:val="28BEFE4E"/>
    <w:rsid w:val="29C958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607E5"/>
  <w15:chartTrackingRefBased/>
  <w15:docId w15:val="{C27F9C54-726A-4081-A760-EA45CCEE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476A"/>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05476A"/>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05476A"/>
    <w:pPr>
      <w:ind w:left="720"/>
      <w:contextualSpacing/>
    </w:pPr>
    <w:rPr>
      <w:lang w:val="en-US"/>
    </w:rPr>
  </w:style>
  <w:style w:type="paragraph" w:styleId="Textocomentario">
    <w:name w:val="annotation text"/>
    <w:basedOn w:val="Normal"/>
    <w:link w:val="TextocomentarioCar"/>
    <w:uiPriority w:val="99"/>
    <w:unhideWhenUsed/>
    <w:rsid w:val="0005476A"/>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05476A"/>
    <w:rPr>
      <w:rFonts w:ascii="Calibri" w:hAnsi="Calibri" w:eastAsia="Calibri" w:cs="Calibri"/>
      <w:sz w:val="20"/>
      <w:szCs w:val="20"/>
      <w:lang w:eastAsia="es-MX"/>
    </w:rPr>
  </w:style>
  <w:style w:type="character" w:styleId="Refdecomentario">
    <w:name w:val="annotation reference"/>
    <w:basedOn w:val="Fuentedeprrafopredeter"/>
    <w:uiPriority w:val="99"/>
    <w:semiHidden/>
    <w:unhideWhenUsed/>
    <w:rsid w:val="000547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Bv5nr1-GpE" TargetMode="External" Id="rId8" /><Relationship Type="http://schemas.microsoft.com/office/2011/relationships/people" Target="people.xml" Id="rId26" /><Relationship Type="http://schemas.openxmlformats.org/officeDocument/2006/relationships/settings" Target="settings.xml" Id="rId3" /><Relationship Type="http://schemas.openxmlformats.org/officeDocument/2006/relationships/image" Target="media/image3.png" Id="rId7" /><Relationship Type="http://schemas.microsoft.com/office/2016/09/relationships/commentsIds" Target="commentsIds.xml" Id="rId12"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microsoft.com/office/2011/relationships/commentsExtended" Target="commentsExtended.xml" Id="rId11" /><Relationship Type="http://schemas.openxmlformats.org/officeDocument/2006/relationships/image" Target="media/image16.png" Id="rId24"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27" /><Relationship Type="http://schemas.openxmlformats.org/officeDocument/2006/relationships/image" Target="/media/image11.png" Id="Rb3ab25cec1404a14" /><Relationship Type="http://schemas.openxmlformats.org/officeDocument/2006/relationships/image" Target="/media/image12.png" Id="Rf452409954a04528" /><Relationship Type="http://schemas.openxmlformats.org/officeDocument/2006/relationships/image" Target="/media/image13.png" Id="Rc9e0ec2912024a39" /><Relationship Type="http://schemas.openxmlformats.org/officeDocument/2006/relationships/image" Target="/media/image14.png" Id="R1809d6b9e97e4f72" /><Relationship Type="http://schemas.openxmlformats.org/officeDocument/2006/relationships/image" Target="/media/image15.png" Id="R4cf3128a849f4ba3" /><Relationship Type="http://schemas.openxmlformats.org/officeDocument/2006/relationships/image" Target="/media/image16.png" Id="Rdd47e3359f9f4820" /><Relationship Type="http://schemas.openxmlformats.org/officeDocument/2006/relationships/image" Target="/media/image17.png" Id="R552d261c2e0843e1" /><Relationship Type="http://schemas.openxmlformats.org/officeDocument/2006/relationships/image" Target="/media/image18.png" Id="R7b8691fa97e443d0" /><Relationship Type="http://schemas.openxmlformats.org/officeDocument/2006/relationships/image" Target="/media/image19.png" Id="R195d711ffa4a4c32" /><Relationship Type="http://schemas.openxmlformats.org/officeDocument/2006/relationships/image" Target="/media/image1a.png" Id="Rec29973addf14e74" /><Relationship Type="http://schemas.openxmlformats.org/officeDocument/2006/relationships/image" Target="/media/image1b.png" Id="R0a819e4adf94482d" /><Relationship Type="http://schemas.openxmlformats.org/officeDocument/2006/relationships/image" Target="/media/image1c.png" Id="R0b0f7b05f787485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Claudia Barrientos Gómez</dc:creator>
  <keywords/>
  <dc:description/>
  <lastModifiedBy>aprendeencasaIII</lastModifiedBy>
  <revision>4</revision>
  <dcterms:created xsi:type="dcterms:W3CDTF">2021-08-10T02:37:00.0000000Z</dcterms:created>
  <dcterms:modified xsi:type="dcterms:W3CDTF">2021-08-30T23:32:13.3628882Z</dcterms:modified>
</coreProperties>
</file>