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544E58" w:rsidRDefault="00B028BC" w:rsidP="00544E5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544E58">
        <w:rPr>
          <w:rFonts w:ascii="Montserrat" w:hAnsi="Montserrat" w:cstheme="minorBidi"/>
          <w:b/>
          <w:color w:val="000000" w:themeColor="text1"/>
          <w:kern w:val="24"/>
          <w:sz w:val="48"/>
          <w:szCs w:val="48"/>
        </w:rPr>
        <w:t>Martes</w:t>
      </w:r>
    </w:p>
    <w:p w14:paraId="0E8AE297" w14:textId="54B142CB" w:rsidR="00B028BC" w:rsidRPr="00544E58" w:rsidRDefault="006735F3" w:rsidP="00544E5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44E58">
        <w:rPr>
          <w:rFonts w:ascii="Montserrat" w:hAnsi="Montserrat" w:cstheme="minorBidi"/>
          <w:b/>
          <w:color w:val="000000" w:themeColor="text1"/>
          <w:kern w:val="24"/>
          <w:sz w:val="56"/>
          <w:szCs w:val="72"/>
        </w:rPr>
        <w:t>0</w:t>
      </w:r>
      <w:r w:rsidR="005A05F5" w:rsidRPr="00544E58">
        <w:rPr>
          <w:rFonts w:ascii="Montserrat" w:hAnsi="Montserrat" w:cstheme="minorBidi"/>
          <w:b/>
          <w:color w:val="000000" w:themeColor="text1"/>
          <w:kern w:val="24"/>
          <w:sz w:val="56"/>
          <w:szCs w:val="72"/>
        </w:rPr>
        <w:t>6</w:t>
      </w:r>
    </w:p>
    <w:p w14:paraId="01237E12" w14:textId="553EC74E" w:rsidR="00B028BC" w:rsidRPr="00544E58" w:rsidRDefault="00B028BC" w:rsidP="00544E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44E58">
        <w:rPr>
          <w:rFonts w:ascii="Montserrat" w:hAnsi="Montserrat" w:cstheme="minorBidi"/>
          <w:b/>
          <w:color w:val="000000" w:themeColor="text1"/>
          <w:kern w:val="24"/>
          <w:sz w:val="48"/>
          <w:szCs w:val="48"/>
        </w:rPr>
        <w:t xml:space="preserve">de </w:t>
      </w:r>
      <w:r w:rsidR="005A05F5" w:rsidRPr="00544E58">
        <w:rPr>
          <w:rFonts w:ascii="Montserrat" w:hAnsi="Montserrat" w:cstheme="minorBidi"/>
          <w:b/>
          <w:color w:val="000000" w:themeColor="text1"/>
          <w:kern w:val="24"/>
          <w:sz w:val="48"/>
          <w:szCs w:val="48"/>
        </w:rPr>
        <w:t>Juli</w:t>
      </w:r>
      <w:r w:rsidR="006735F3" w:rsidRPr="00544E58">
        <w:rPr>
          <w:rFonts w:ascii="Montserrat" w:hAnsi="Montserrat" w:cstheme="minorBidi"/>
          <w:b/>
          <w:color w:val="000000" w:themeColor="text1"/>
          <w:kern w:val="24"/>
          <w:sz w:val="48"/>
          <w:szCs w:val="48"/>
        </w:rPr>
        <w:t>o</w:t>
      </w:r>
    </w:p>
    <w:bookmarkEnd w:id="0"/>
    <w:p w14:paraId="558DFDC6" w14:textId="77777777" w:rsidR="00B028BC" w:rsidRPr="00544E58" w:rsidRDefault="00B028BC" w:rsidP="00544E58">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544E58" w:rsidRDefault="0088362D" w:rsidP="00544E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44E58">
        <w:rPr>
          <w:rFonts w:ascii="Montserrat" w:hAnsi="Montserrat" w:cstheme="minorBidi"/>
          <w:b/>
          <w:color w:val="000000" w:themeColor="text1"/>
          <w:kern w:val="24"/>
          <w:sz w:val="52"/>
          <w:szCs w:val="52"/>
        </w:rPr>
        <w:t>2° de Secundaria</w:t>
      </w:r>
    </w:p>
    <w:p w14:paraId="7DA704C5" w14:textId="30C329B4" w:rsidR="00B028BC" w:rsidRPr="00544E58" w:rsidRDefault="003F6FBC" w:rsidP="00544E58">
      <w:pPr>
        <w:pStyle w:val="NormalWeb"/>
        <w:spacing w:before="0" w:beforeAutospacing="0" w:after="0" w:afterAutospacing="0"/>
        <w:jc w:val="center"/>
        <w:rPr>
          <w:rFonts w:ascii="Montserrat" w:hAnsi="Montserrat" w:cstheme="minorBidi"/>
          <w:b/>
          <w:color w:val="000000" w:themeColor="text1"/>
          <w:kern w:val="24"/>
          <w:sz w:val="52"/>
          <w:szCs w:val="52"/>
        </w:rPr>
      </w:pPr>
      <w:r w:rsidRPr="00544E58">
        <w:rPr>
          <w:rFonts w:ascii="Montserrat" w:hAnsi="Montserrat" w:cstheme="minorBidi"/>
          <w:b/>
          <w:color w:val="000000" w:themeColor="text1"/>
          <w:kern w:val="24"/>
          <w:sz w:val="52"/>
          <w:szCs w:val="52"/>
        </w:rPr>
        <w:t>Ciencias. Física</w:t>
      </w:r>
    </w:p>
    <w:p w14:paraId="0B6EE731" w14:textId="77777777" w:rsidR="00B028BC" w:rsidRPr="00544E58" w:rsidRDefault="00B028BC" w:rsidP="00544E58">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EEA80F6" w:rsidR="002F2CD4" w:rsidRPr="00544E58" w:rsidRDefault="005A05F5" w:rsidP="00544E58">
      <w:pPr>
        <w:spacing w:after="0" w:line="240" w:lineRule="auto"/>
        <w:jc w:val="center"/>
        <w:rPr>
          <w:rFonts w:ascii="Montserrat" w:eastAsiaTheme="minorEastAsia" w:hAnsi="Montserrat"/>
          <w:i/>
          <w:color w:val="000000" w:themeColor="text1"/>
          <w:kern w:val="24"/>
          <w:sz w:val="48"/>
          <w:szCs w:val="40"/>
          <w:lang w:eastAsia="es-MX"/>
        </w:rPr>
      </w:pPr>
      <w:r w:rsidRPr="00544E58">
        <w:rPr>
          <w:rFonts w:ascii="Montserrat" w:eastAsiaTheme="minorEastAsia" w:hAnsi="Montserrat"/>
          <w:i/>
          <w:color w:val="000000" w:themeColor="text1"/>
          <w:kern w:val="24"/>
          <w:sz w:val="48"/>
          <w:szCs w:val="40"/>
          <w:lang w:eastAsia="es-MX"/>
        </w:rPr>
        <w:t>Estados de agregación de la materia</w:t>
      </w:r>
    </w:p>
    <w:p w14:paraId="3A058658" w14:textId="77777777" w:rsidR="007C384C" w:rsidRDefault="007C384C" w:rsidP="00544E58">
      <w:pPr>
        <w:spacing w:after="0" w:line="240" w:lineRule="auto"/>
        <w:jc w:val="both"/>
        <w:rPr>
          <w:rFonts w:ascii="Montserrat" w:eastAsia="Times New Roman" w:hAnsi="Montserrat" w:cs="Times New Roman"/>
          <w:b/>
          <w:bCs/>
          <w:i/>
          <w:lang w:eastAsia="es-MX"/>
        </w:rPr>
      </w:pPr>
    </w:p>
    <w:p w14:paraId="6D581093" w14:textId="77777777" w:rsidR="007C384C" w:rsidRDefault="007C384C" w:rsidP="00544E58">
      <w:pPr>
        <w:spacing w:after="0" w:line="240" w:lineRule="auto"/>
        <w:jc w:val="both"/>
        <w:rPr>
          <w:rFonts w:ascii="Montserrat" w:eastAsia="Times New Roman" w:hAnsi="Montserrat" w:cs="Times New Roman"/>
          <w:b/>
          <w:bCs/>
          <w:i/>
          <w:lang w:eastAsia="es-MX"/>
        </w:rPr>
      </w:pPr>
    </w:p>
    <w:p w14:paraId="3C4D6923" w14:textId="00FFB890" w:rsidR="00B46986" w:rsidRPr="00544E58" w:rsidRDefault="00B028BC" w:rsidP="00544E58">
      <w:pPr>
        <w:spacing w:after="0" w:line="240" w:lineRule="auto"/>
        <w:jc w:val="both"/>
        <w:rPr>
          <w:rFonts w:ascii="Montserrat" w:hAnsi="Montserrat"/>
          <w:i/>
          <w:color w:val="000000" w:themeColor="text1"/>
        </w:rPr>
      </w:pPr>
      <w:r w:rsidRPr="00544E58">
        <w:rPr>
          <w:rFonts w:ascii="Montserrat" w:eastAsia="Times New Roman" w:hAnsi="Montserrat" w:cs="Times New Roman"/>
          <w:b/>
          <w:bCs/>
          <w:i/>
          <w:lang w:eastAsia="es-MX"/>
        </w:rPr>
        <w:t xml:space="preserve">Aprendizaje esperado: </w:t>
      </w:r>
      <w:r w:rsidR="005A05F5" w:rsidRPr="00544E58">
        <w:rPr>
          <w:rFonts w:ascii="Montserrat" w:hAnsi="Montserrat"/>
          <w:i/>
          <w:color w:val="000000" w:themeColor="text1"/>
        </w:rPr>
        <w:t>Explica los estados y cambios de estado de agregación de la materia con base en el modelo de partículas.</w:t>
      </w:r>
    </w:p>
    <w:p w14:paraId="5C70B413" w14:textId="77777777" w:rsidR="00B46986" w:rsidRPr="00544E58" w:rsidRDefault="00B46986" w:rsidP="00544E58">
      <w:pPr>
        <w:spacing w:after="0" w:line="240" w:lineRule="auto"/>
        <w:jc w:val="both"/>
        <w:rPr>
          <w:rFonts w:ascii="Montserrat" w:hAnsi="Montserrat"/>
          <w:i/>
          <w:color w:val="000000" w:themeColor="text1"/>
        </w:rPr>
      </w:pPr>
    </w:p>
    <w:p w14:paraId="0D456861" w14:textId="0386417E" w:rsidR="003F6FBC" w:rsidRPr="00544E58" w:rsidRDefault="00B46986" w:rsidP="00544E58">
      <w:pPr>
        <w:spacing w:after="0" w:line="240" w:lineRule="auto"/>
        <w:jc w:val="both"/>
        <w:rPr>
          <w:rFonts w:ascii="Montserrat" w:hAnsi="Montserrat"/>
          <w:b/>
          <w:bCs/>
          <w:i/>
          <w:color w:val="000000" w:themeColor="text1"/>
        </w:rPr>
      </w:pPr>
      <w:r w:rsidRPr="00544E58">
        <w:rPr>
          <w:rFonts w:ascii="Montserrat" w:hAnsi="Montserrat"/>
          <w:b/>
          <w:i/>
          <w:color w:val="000000" w:themeColor="text1"/>
        </w:rPr>
        <w:t>Énfasis:</w:t>
      </w:r>
      <w:r w:rsidRPr="00544E58">
        <w:rPr>
          <w:rFonts w:ascii="Montserrat" w:hAnsi="Montserrat"/>
          <w:i/>
          <w:color w:val="000000" w:themeColor="text1"/>
        </w:rPr>
        <w:t xml:space="preserve"> </w:t>
      </w:r>
      <w:r w:rsidR="005A05F5" w:rsidRPr="00544E58">
        <w:rPr>
          <w:rFonts w:ascii="Montserrat" w:hAnsi="Montserrat"/>
          <w:i/>
          <w:color w:val="000000" w:themeColor="text1"/>
        </w:rPr>
        <w:t>Identificar los cambios de estado de agregación de la materia.</w:t>
      </w:r>
    </w:p>
    <w:p w14:paraId="47082839" w14:textId="77777777" w:rsidR="00B028BC" w:rsidRPr="00544E58" w:rsidRDefault="00B028BC" w:rsidP="00544E58">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544E58" w:rsidRDefault="00B028BC" w:rsidP="00544E58">
      <w:pPr>
        <w:spacing w:after="0" w:line="240" w:lineRule="auto"/>
        <w:jc w:val="both"/>
        <w:rPr>
          <w:rFonts w:ascii="Montserrat" w:eastAsia="Times New Roman" w:hAnsi="Montserrat" w:cs="Times New Roman"/>
          <w:bCs/>
          <w:i/>
          <w:lang w:eastAsia="es-MX"/>
        </w:rPr>
      </w:pPr>
    </w:p>
    <w:p w14:paraId="3C83B0CB" w14:textId="77777777" w:rsidR="00B028BC" w:rsidRPr="00544E58" w:rsidRDefault="00B028BC" w:rsidP="00544E58">
      <w:pPr>
        <w:spacing w:after="0" w:line="240" w:lineRule="auto"/>
        <w:jc w:val="both"/>
        <w:textAlignment w:val="baseline"/>
        <w:rPr>
          <w:rFonts w:ascii="Montserrat" w:eastAsia="Times New Roman" w:hAnsi="Montserrat" w:cs="Times New Roman"/>
          <w:b/>
          <w:bCs/>
          <w:sz w:val="28"/>
          <w:szCs w:val="28"/>
          <w:lang w:eastAsia="es-MX"/>
        </w:rPr>
      </w:pPr>
      <w:r w:rsidRPr="00544E58">
        <w:rPr>
          <w:rFonts w:ascii="Montserrat" w:eastAsia="Times New Roman" w:hAnsi="Montserrat" w:cs="Times New Roman"/>
          <w:b/>
          <w:bCs/>
          <w:sz w:val="28"/>
          <w:szCs w:val="28"/>
          <w:lang w:eastAsia="es-MX"/>
        </w:rPr>
        <w:t>¿Qué vamos a aprender?</w:t>
      </w:r>
    </w:p>
    <w:p w14:paraId="21FF8D13" w14:textId="77777777" w:rsidR="00544E58" w:rsidRPr="00544E58" w:rsidRDefault="00544E58" w:rsidP="00544E58">
      <w:pPr>
        <w:spacing w:after="0" w:line="240" w:lineRule="auto"/>
        <w:jc w:val="both"/>
        <w:rPr>
          <w:rFonts w:ascii="Montserrat" w:hAnsi="Montserrat" w:cs="Arial"/>
          <w:shd w:val="clear" w:color="auto" w:fill="FFFFFF"/>
        </w:rPr>
      </w:pPr>
    </w:p>
    <w:p w14:paraId="12D427C1" w14:textId="6637F2A7" w:rsidR="00EB524D" w:rsidRPr="00544E58" w:rsidRDefault="00544E58" w:rsidP="00544E58">
      <w:pPr>
        <w:spacing w:after="0" w:line="240" w:lineRule="auto"/>
        <w:jc w:val="both"/>
        <w:rPr>
          <w:rFonts w:ascii="Montserrat" w:hAnsi="Montserrat" w:cs="Arial"/>
          <w:shd w:val="clear" w:color="auto" w:fill="FFFFFF"/>
        </w:rPr>
      </w:pPr>
      <w:r w:rsidRPr="00544E58">
        <w:rPr>
          <w:rFonts w:ascii="Montserrat" w:hAnsi="Montserrat" w:cs="Arial"/>
          <w:shd w:val="clear" w:color="auto" w:fill="FFFFFF"/>
        </w:rPr>
        <w:t>En la sesión de hoy</w:t>
      </w:r>
      <w:r w:rsidR="00EB524D" w:rsidRPr="00544E58">
        <w:rPr>
          <w:rFonts w:ascii="Montserrat" w:hAnsi="Montserrat" w:cs="Arial"/>
          <w:shd w:val="clear" w:color="auto" w:fill="FFFFFF"/>
        </w:rPr>
        <w:t xml:space="preserve"> realiza</w:t>
      </w:r>
      <w:r w:rsidRPr="00544E58">
        <w:rPr>
          <w:rFonts w:ascii="Montserrat" w:hAnsi="Montserrat" w:cs="Arial"/>
          <w:shd w:val="clear" w:color="auto" w:fill="FFFFFF"/>
        </w:rPr>
        <w:t>rá</w:t>
      </w:r>
      <w:r w:rsidR="00EB524D" w:rsidRPr="00544E58">
        <w:rPr>
          <w:rFonts w:ascii="Montserrat" w:hAnsi="Montserrat" w:cs="Arial"/>
          <w:shd w:val="clear" w:color="auto" w:fill="FFFFFF"/>
        </w:rPr>
        <w:t>s el repaso de lo que estudias</w:t>
      </w:r>
      <w:r w:rsidRPr="00544E58">
        <w:rPr>
          <w:rFonts w:ascii="Montserrat" w:hAnsi="Montserrat" w:cs="Arial"/>
          <w:shd w:val="clear" w:color="auto" w:fill="FFFFFF"/>
        </w:rPr>
        <w:t>te</w:t>
      </w:r>
      <w:r w:rsidR="00EB524D" w:rsidRPr="00544E58">
        <w:rPr>
          <w:rFonts w:ascii="Montserrat" w:hAnsi="Montserrat" w:cs="Arial"/>
          <w:shd w:val="clear" w:color="auto" w:fill="FFFFFF"/>
        </w:rPr>
        <w:t xml:space="preserve"> anteriormente acerca de los estados de agregación de la materia. El propósito es que identifiques los cambios de estado que presentan y los expliques con el modelo de partículas.</w:t>
      </w:r>
    </w:p>
    <w:p w14:paraId="27C42557" w14:textId="77777777" w:rsidR="00EB524D" w:rsidRPr="00544E58" w:rsidRDefault="00EB524D" w:rsidP="00544E58">
      <w:pPr>
        <w:spacing w:after="0" w:line="240" w:lineRule="auto"/>
        <w:jc w:val="both"/>
        <w:rPr>
          <w:rFonts w:ascii="Montserrat" w:hAnsi="Montserrat" w:cs="Arial"/>
          <w:shd w:val="clear" w:color="auto" w:fill="FFFFFF"/>
        </w:rPr>
      </w:pPr>
    </w:p>
    <w:p w14:paraId="170001D9" w14:textId="77777777" w:rsidR="001B4FF6" w:rsidRPr="00544E58" w:rsidRDefault="001B4FF6" w:rsidP="00544E58">
      <w:pPr>
        <w:spacing w:after="0" w:line="240" w:lineRule="auto"/>
        <w:jc w:val="both"/>
        <w:rPr>
          <w:rFonts w:ascii="Montserrat" w:hAnsi="Montserrat" w:cs="Arial"/>
          <w:shd w:val="clear" w:color="auto" w:fill="FFFFFF"/>
        </w:rPr>
      </w:pPr>
    </w:p>
    <w:p w14:paraId="4CFACE4C" w14:textId="77777777" w:rsidR="00B028BC" w:rsidRPr="00544E58" w:rsidRDefault="00B028BC" w:rsidP="00544E58">
      <w:pPr>
        <w:spacing w:after="0" w:line="240" w:lineRule="auto"/>
        <w:jc w:val="both"/>
        <w:textAlignment w:val="baseline"/>
        <w:rPr>
          <w:rFonts w:ascii="Montserrat" w:eastAsia="Times New Roman" w:hAnsi="Montserrat" w:cs="Times New Roman"/>
          <w:sz w:val="28"/>
          <w:szCs w:val="24"/>
          <w:lang w:eastAsia="es-MX"/>
        </w:rPr>
      </w:pPr>
      <w:r w:rsidRPr="00544E58">
        <w:rPr>
          <w:rFonts w:ascii="Montserrat" w:eastAsia="Times New Roman" w:hAnsi="Montserrat" w:cs="Times New Roman"/>
          <w:b/>
          <w:bCs/>
          <w:sz w:val="28"/>
          <w:szCs w:val="24"/>
          <w:lang w:eastAsia="es-MX"/>
        </w:rPr>
        <w:t>¿Qué hacemos?</w:t>
      </w:r>
    </w:p>
    <w:p w14:paraId="5E7EC3A3" w14:textId="77777777" w:rsidR="006735F3" w:rsidRPr="00544E58" w:rsidRDefault="006735F3" w:rsidP="00544E58">
      <w:pPr>
        <w:pStyle w:val="Sinespaciado"/>
        <w:jc w:val="both"/>
        <w:rPr>
          <w:rFonts w:ascii="Montserrat" w:hAnsi="Montserrat"/>
        </w:rPr>
      </w:pPr>
    </w:p>
    <w:p w14:paraId="1BF19095" w14:textId="67BA0690"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Como sabe</w:t>
      </w:r>
      <w:r w:rsidR="00544E58" w:rsidRPr="00544E58">
        <w:rPr>
          <w:rFonts w:ascii="Montserrat" w:eastAsia="Arial" w:hAnsi="Montserrat" w:cs="Arial"/>
          <w:bCs/>
        </w:rPr>
        <w:t>s</w:t>
      </w:r>
      <w:r w:rsidRPr="00544E58">
        <w:rPr>
          <w:rFonts w:ascii="Montserrat" w:eastAsia="Arial" w:hAnsi="Montserrat" w:cs="Arial"/>
          <w:bCs/>
        </w:rPr>
        <w:t>, todas las cosas están hechas de materia, que se presenta en diferentes formas, llamadas estados físicos o estados de agregación.</w:t>
      </w:r>
      <w:r w:rsidR="00544E58" w:rsidRPr="00544E58">
        <w:rPr>
          <w:rFonts w:ascii="Montserrat" w:eastAsia="Arial" w:hAnsi="Montserrat" w:cs="Arial"/>
          <w:bCs/>
        </w:rPr>
        <w:t xml:space="preserve"> </w:t>
      </w:r>
      <w:r w:rsidRPr="00544E58">
        <w:rPr>
          <w:rFonts w:ascii="Montserrat" w:eastAsia="Arial" w:hAnsi="Montserrat" w:cs="Arial"/>
          <w:bCs/>
        </w:rPr>
        <w:t>En general, los materiales se encuentran en un estado físico en la naturaleza; sin embargo, pueden cambiar de un estado a otro.</w:t>
      </w:r>
      <w:r w:rsidR="00544E58">
        <w:rPr>
          <w:rFonts w:ascii="Montserrat" w:eastAsia="Arial" w:hAnsi="Montserrat" w:cs="Arial"/>
          <w:bCs/>
        </w:rPr>
        <w:t xml:space="preserve"> </w:t>
      </w:r>
      <w:r w:rsidRPr="00544E58">
        <w:rPr>
          <w:rFonts w:ascii="Montserrat" w:eastAsia="Arial" w:hAnsi="Montserrat" w:cs="Arial"/>
          <w:bCs/>
        </w:rPr>
        <w:t>¿Recuerda</w:t>
      </w:r>
      <w:r w:rsidR="00544E58">
        <w:rPr>
          <w:rFonts w:ascii="Montserrat" w:eastAsia="Arial" w:hAnsi="Montserrat" w:cs="Arial"/>
          <w:bCs/>
        </w:rPr>
        <w:t>s</w:t>
      </w:r>
      <w:r w:rsidRPr="00544E58">
        <w:rPr>
          <w:rFonts w:ascii="Montserrat" w:eastAsia="Arial" w:hAnsi="Montserrat" w:cs="Arial"/>
          <w:bCs/>
        </w:rPr>
        <w:t xml:space="preserve"> cuáles son los estados de agregación de la materia y por qué se les llama así?</w:t>
      </w:r>
      <w:r w:rsidR="00544E58">
        <w:rPr>
          <w:rFonts w:ascii="Montserrat" w:eastAsia="Arial" w:hAnsi="Montserrat" w:cs="Arial"/>
          <w:bCs/>
        </w:rPr>
        <w:t>,</w:t>
      </w:r>
      <w:r w:rsidRPr="00544E58">
        <w:rPr>
          <w:rFonts w:ascii="Montserrat" w:eastAsia="Arial" w:hAnsi="Montserrat" w:cs="Arial"/>
          <w:bCs/>
        </w:rPr>
        <w:t xml:space="preserve"> ¿</w:t>
      </w:r>
      <w:r w:rsidR="00544E58">
        <w:rPr>
          <w:rFonts w:ascii="Montserrat" w:eastAsia="Arial" w:hAnsi="Montserrat" w:cs="Arial"/>
          <w:bCs/>
        </w:rPr>
        <w:t>q</w:t>
      </w:r>
      <w:r w:rsidRPr="00544E58">
        <w:rPr>
          <w:rFonts w:ascii="Montserrat" w:eastAsia="Arial" w:hAnsi="Montserrat" w:cs="Arial"/>
          <w:bCs/>
        </w:rPr>
        <w:t>ué influye en el cambio de estado?</w:t>
      </w:r>
    </w:p>
    <w:p w14:paraId="669AB2DA" w14:textId="77777777" w:rsidR="00544E58" w:rsidRPr="00544E58" w:rsidRDefault="00544E58" w:rsidP="00544E58">
      <w:pPr>
        <w:spacing w:after="0" w:line="240" w:lineRule="auto"/>
        <w:jc w:val="both"/>
        <w:rPr>
          <w:rFonts w:ascii="Montserrat" w:eastAsia="Arial" w:hAnsi="Montserrat" w:cs="Arial"/>
          <w:bCs/>
        </w:rPr>
      </w:pPr>
    </w:p>
    <w:p w14:paraId="631AF8E2" w14:textId="740A4689"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 xml:space="preserve">Los estados físicos son propiedades de la materia, que podemos distinguir a simple vista, así podemos identificar sólidos, líquidos y gases; aunque también hay otro estado físico llamado plasma. Cada uno de ellos, presenta ciertas </w:t>
      </w:r>
      <w:r w:rsidRPr="00544E58">
        <w:rPr>
          <w:rFonts w:ascii="Montserrat" w:eastAsia="Arial" w:hAnsi="Montserrat" w:cs="Arial"/>
          <w:bCs/>
        </w:rPr>
        <w:lastRenderedPageBreak/>
        <w:t xml:space="preserve">características que permiten distinguir un material de otro. </w:t>
      </w:r>
      <w:r w:rsidR="00544E58">
        <w:rPr>
          <w:rFonts w:ascii="Montserrat" w:eastAsia="Arial" w:hAnsi="Montserrat" w:cs="Arial"/>
          <w:bCs/>
        </w:rPr>
        <w:t>Observa</w:t>
      </w:r>
      <w:r w:rsidRPr="00544E58">
        <w:rPr>
          <w:rFonts w:ascii="Montserrat" w:eastAsia="Arial" w:hAnsi="Montserrat" w:cs="Arial"/>
          <w:bCs/>
        </w:rPr>
        <w:t xml:space="preserve"> el siguiente video que trata las características de los estados de agregación.</w:t>
      </w:r>
    </w:p>
    <w:p w14:paraId="4F89A7F8" w14:textId="77777777" w:rsidR="00EB524D" w:rsidRPr="00544E58" w:rsidRDefault="00EB524D" w:rsidP="00544E58">
      <w:pPr>
        <w:spacing w:after="0" w:line="240" w:lineRule="auto"/>
        <w:jc w:val="both"/>
        <w:rPr>
          <w:rFonts w:ascii="Montserrat" w:eastAsia="Arial" w:hAnsi="Montserrat" w:cs="Arial"/>
          <w:bCs/>
        </w:rPr>
      </w:pPr>
    </w:p>
    <w:p w14:paraId="40B58A7A" w14:textId="77777777" w:rsidR="00544E58"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 xml:space="preserve">Las mil formas de la materia </w:t>
      </w:r>
    </w:p>
    <w:p w14:paraId="4E4A0948" w14:textId="77777777" w:rsidR="00544E58" w:rsidRPr="00FC17C1" w:rsidRDefault="00544E58" w:rsidP="00544E58">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01:10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04:50</w:t>
      </w:r>
    </w:p>
    <w:p w14:paraId="19617CF2" w14:textId="005DEB3D" w:rsidR="00EB524D" w:rsidRPr="00FC17C1" w:rsidRDefault="002D4810" w:rsidP="00544E58">
      <w:pPr>
        <w:pStyle w:val="Prrafodelista"/>
        <w:spacing w:after="0" w:line="240" w:lineRule="auto"/>
        <w:jc w:val="both"/>
        <w:rPr>
          <w:rFonts w:ascii="Montserrat" w:eastAsia="Arial" w:hAnsi="Montserrat" w:cs="Arial"/>
          <w:b/>
        </w:rPr>
      </w:pPr>
      <w:hyperlink r:id="rId5" w:history="1">
        <w:r w:rsidR="007C384C" w:rsidRPr="00B61CEB">
          <w:rPr>
            <w:rStyle w:val="Hipervnculo"/>
            <w:rFonts w:ascii="Montserrat" w:eastAsia="Arial" w:hAnsi="Montserrat" w:cs="Arial"/>
            <w:bCs/>
          </w:rPr>
          <w:t>https://youtu.be/DJrkcpFtSo4</w:t>
        </w:r>
      </w:hyperlink>
      <w:r w:rsidR="007C384C">
        <w:rPr>
          <w:rFonts w:ascii="Montserrat" w:eastAsia="Arial" w:hAnsi="Montserrat" w:cs="Arial"/>
          <w:bCs/>
        </w:rPr>
        <w:t xml:space="preserve"> </w:t>
      </w:r>
    </w:p>
    <w:p w14:paraId="2F11E76E" w14:textId="77777777" w:rsidR="00EB524D" w:rsidRPr="00544E58" w:rsidRDefault="00EB524D" w:rsidP="00544E58">
      <w:pPr>
        <w:spacing w:after="0" w:line="240" w:lineRule="auto"/>
        <w:jc w:val="both"/>
        <w:rPr>
          <w:rFonts w:ascii="Montserrat" w:eastAsia="Arial" w:hAnsi="Montserrat" w:cs="Arial"/>
          <w:bCs/>
        </w:rPr>
      </w:pPr>
    </w:p>
    <w:p w14:paraId="5397FAD4" w14:textId="5319D6D8"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Aunque los distintos materiales parecen ser continuos, los científicos han concluido que la materia está formada de partículas pequeñísimas.</w:t>
      </w:r>
      <w:r w:rsidR="00544E58">
        <w:rPr>
          <w:rFonts w:ascii="Montserrat" w:eastAsia="Arial" w:hAnsi="Montserrat" w:cs="Arial"/>
          <w:bCs/>
        </w:rPr>
        <w:t xml:space="preserve"> H</w:t>
      </w:r>
      <w:r w:rsidRPr="00544E58">
        <w:rPr>
          <w:rFonts w:ascii="Montserrat" w:eastAsia="Arial" w:hAnsi="Montserrat" w:cs="Arial"/>
          <w:bCs/>
        </w:rPr>
        <w:t>an elaborado varios modelos para explicar cómo está formada la materia, considerando partículas como el átomo. Sin embargo, un modelo más sencillo es el de partículas en movimiento, que es útil para explicar las características de los sólidos, líquidos y gases, así como predecir sus cambios.</w:t>
      </w:r>
    </w:p>
    <w:p w14:paraId="2153FB8E" w14:textId="77777777" w:rsidR="00544E58" w:rsidRPr="00544E58" w:rsidRDefault="00544E58" w:rsidP="00544E58">
      <w:pPr>
        <w:spacing w:after="0" w:line="240" w:lineRule="auto"/>
        <w:jc w:val="both"/>
        <w:rPr>
          <w:rFonts w:ascii="Montserrat" w:eastAsia="Arial" w:hAnsi="Montserrat" w:cs="Arial"/>
          <w:bCs/>
        </w:rPr>
      </w:pPr>
    </w:p>
    <w:p w14:paraId="087E6AF0" w14:textId="14E7F058" w:rsidR="00EB524D" w:rsidRDefault="00544E58" w:rsidP="00544E58">
      <w:pPr>
        <w:spacing w:after="0" w:line="240" w:lineRule="auto"/>
        <w:jc w:val="both"/>
        <w:rPr>
          <w:rFonts w:ascii="Montserrat" w:eastAsia="Arial" w:hAnsi="Montserrat" w:cs="Arial"/>
          <w:bCs/>
        </w:rPr>
      </w:pPr>
      <w:r>
        <w:rPr>
          <w:rFonts w:ascii="Montserrat" w:eastAsia="Arial" w:hAnsi="Montserrat" w:cs="Arial"/>
          <w:bCs/>
        </w:rPr>
        <w:t>L</w:t>
      </w:r>
      <w:r w:rsidR="00EB524D" w:rsidRPr="00544E58">
        <w:rPr>
          <w:rFonts w:ascii="Montserrat" w:eastAsia="Arial" w:hAnsi="Montserrat" w:cs="Arial"/>
          <w:bCs/>
        </w:rPr>
        <w:t>as principales ideas de este modelo</w:t>
      </w:r>
      <w:r>
        <w:rPr>
          <w:rFonts w:ascii="Montserrat" w:eastAsia="Arial" w:hAnsi="Montserrat" w:cs="Arial"/>
          <w:bCs/>
        </w:rPr>
        <w:t xml:space="preserve"> son:</w:t>
      </w:r>
    </w:p>
    <w:p w14:paraId="20FC24FB" w14:textId="77777777" w:rsidR="00544E58" w:rsidRPr="00544E58" w:rsidRDefault="00544E58" w:rsidP="00544E58">
      <w:pPr>
        <w:spacing w:after="0" w:line="240" w:lineRule="auto"/>
        <w:jc w:val="both"/>
        <w:rPr>
          <w:rFonts w:ascii="Montserrat" w:eastAsia="Arial" w:hAnsi="Montserrat" w:cs="Arial"/>
          <w:bCs/>
        </w:rPr>
      </w:pPr>
    </w:p>
    <w:p w14:paraId="74D93D72" w14:textId="5BF6D5A6"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La materia está formada por partículas pequeñísimas.</w:t>
      </w:r>
    </w:p>
    <w:p w14:paraId="4D172A76" w14:textId="184D1BBF"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Las partículas se están moviendo continuamente, de manera azarosa.</w:t>
      </w:r>
    </w:p>
    <w:p w14:paraId="0CC4C803" w14:textId="784A85F6"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Entre las partículas no hay nada, está vacío.</w:t>
      </w:r>
    </w:p>
    <w:p w14:paraId="7439D814" w14:textId="0C5AC6FA"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 xml:space="preserve">Existen fuerzas que actúan entre las partículas. </w:t>
      </w:r>
    </w:p>
    <w:p w14:paraId="5E85C5CC" w14:textId="77777777" w:rsidR="00544E58" w:rsidRDefault="00544E58" w:rsidP="00544E58">
      <w:pPr>
        <w:spacing w:after="0" w:line="240" w:lineRule="auto"/>
        <w:jc w:val="both"/>
        <w:rPr>
          <w:rFonts w:ascii="Montserrat" w:eastAsia="Arial" w:hAnsi="Montserrat" w:cs="Arial"/>
          <w:bCs/>
        </w:rPr>
      </w:pPr>
    </w:p>
    <w:p w14:paraId="6CD651E9" w14:textId="5E8019CD"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Estas características permiten explicar, por ejemplo, cómo es que los sólidos tienen una forma determinada, diferente de la de líquidos y gases; además de otras diferencias que se pueden observar.</w:t>
      </w:r>
      <w:r w:rsidR="00544E58">
        <w:rPr>
          <w:rFonts w:ascii="Montserrat" w:eastAsia="Arial" w:hAnsi="Montserrat" w:cs="Arial"/>
          <w:bCs/>
        </w:rPr>
        <w:t xml:space="preserve"> </w:t>
      </w:r>
      <w:r w:rsidRPr="00544E58">
        <w:rPr>
          <w:rFonts w:ascii="Montserrat" w:eastAsia="Arial" w:hAnsi="Montserrat" w:cs="Arial"/>
          <w:bCs/>
        </w:rPr>
        <w:t xml:space="preserve">De tal modo, que el arreglo de las partículas y su movimiento determinan las distintas características de los estados de agregación. </w:t>
      </w:r>
      <w:r w:rsidR="003B58C9">
        <w:rPr>
          <w:rFonts w:ascii="Montserrat" w:eastAsia="Arial" w:hAnsi="Montserrat" w:cs="Arial"/>
          <w:bCs/>
        </w:rPr>
        <w:t>Observa el</w:t>
      </w:r>
      <w:r w:rsidRPr="00544E58">
        <w:rPr>
          <w:rFonts w:ascii="Montserrat" w:eastAsia="Arial" w:hAnsi="Montserrat" w:cs="Arial"/>
          <w:bCs/>
        </w:rPr>
        <w:t xml:space="preserve"> siguiente </w:t>
      </w:r>
      <w:r w:rsidR="003B58C9">
        <w:rPr>
          <w:rFonts w:ascii="Montserrat" w:eastAsia="Arial" w:hAnsi="Montserrat" w:cs="Arial"/>
          <w:bCs/>
        </w:rPr>
        <w:t>video</w:t>
      </w:r>
      <w:r w:rsidRPr="00544E58">
        <w:rPr>
          <w:rFonts w:ascii="Montserrat" w:eastAsia="Arial" w:hAnsi="Montserrat" w:cs="Arial"/>
          <w:bCs/>
        </w:rPr>
        <w:t xml:space="preserve">, en </w:t>
      </w:r>
      <w:r w:rsidR="003B58C9">
        <w:rPr>
          <w:rFonts w:ascii="Montserrat" w:eastAsia="Arial" w:hAnsi="Montserrat" w:cs="Arial"/>
          <w:bCs/>
        </w:rPr>
        <w:t>el</w:t>
      </w:r>
      <w:r w:rsidRPr="00544E58">
        <w:rPr>
          <w:rFonts w:ascii="Montserrat" w:eastAsia="Arial" w:hAnsi="Montserrat" w:cs="Arial"/>
          <w:bCs/>
        </w:rPr>
        <w:t xml:space="preserve"> que se representa la organización de las partículas en los sólidos, líquidos y gases.</w:t>
      </w:r>
    </w:p>
    <w:p w14:paraId="59B0B131" w14:textId="77777777" w:rsidR="00EB524D" w:rsidRPr="00544E58" w:rsidRDefault="00EB524D" w:rsidP="00544E58">
      <w:pPr>
        <w:spacing w:after="0" w:line="240" w:lineRule="auto"/>
        <w:jc w:val="both"/>
        <w:rPr>
          <w:rFonts w:ascii="Montserrat" w:eastAsia="Arial" w:hAnsi="Montserrat" w:cs="Arial"/>
          <w:bCs/>
          <w:highlight w:val="yellow"/>
        </w:rPr>
      </w:pPr>
    </w:p>
    <w:p w14:paraId="66F73623"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El poder de la unión</w:t>
      </w:r>
    </w:p>
    <w:p w14:paraId="6A437E90"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14:33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18:40</w:t>
      </w:r>
    </w:p>
    <w:p w14:paraId="2E605455" w14:textId="6651F71E" w:rsidR="00EB524D" w:rsidRPr="00FC17C1" w:rsidRDefault="002D4810" w:rsidP="003B58C9">
      <w:pPr>
        <w:pStyle w:val="Prrafodelista"/>
        <w:spacing w:after="0" w:line="240" w:lineRule="auto"/>
        <w:jc w:val="both"/>
        <w:rPr>
          <w:rFonts w:ascii="Montserrat" w:eastAsia="Arial" w:hAnsi="Montserrat" w:cs="Arial"/>
          <w:b/>
        </w:rPr>
      </w:pPr>
      <w:hyperlink r:id="rId6" w:history="1">
        <w:r w:rsidR="007C384C" w:rsidRPr="00B61CEB">
          <w:rPr>
            <w:rStyle w:val="Hipervnculo"/>
            <w:rFonts w:ascii="Montserrat" w:eastAsia="Arial" w:hAnsi="Montserrat" w:cs="Arial"/>
            <w:bCs/>
          </w:rPr>
          <w:t>https://nuevaescuelamexicana.sep.gob.mx/detalle-recurso/2282</w:t>
        </w:r>
      </w:hyperlink>
      <w:r w:rsidR="007C384C">
        <w:rPr>
          <w:rFonts w:ascii="Montserrat" w:eastAsia="Arial" w:hAnsi="Montserrat" w:cs="Arial"/>
          <w:bCs/>
        </w:rPr>
        <w:t xml:space="preserve"> </w:t>
      </w:r>
    </w:p>
    <w:p w14:paraId="5E91F289" w14:textId="77777777" w:rsidR="00EB524D" w:rsidRPr="00544E58" w:rsidRDefault="00EB524D" w:rsidP="00544E58">
      <w:pPr>
        <w:spacing w:after="0" w:line="240" w:lineRule="auto"/>
        <w:jc w:val="both"/>
        <w:rPr>
          <w:rFonts w:ascii="Montserrat" w:eastAsia="Arial" w:hAnsi="Montserrat" w:cs="Arial"/>
          <w:bCs/>
        </w:rPr>
      </w:pPr>
    </w:p>
    <w:p w14:paraId="2012555A" w14:textId="77777777"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En el video se mencionaron las características de los diferentes estados de agregación, por ejemplo, como es su forma, masa, volumen y si se pueden o no comprimir; se señaló que estas características se deben al arreglo de las partículas, influido por las fuerzas que actúan entre ellas, y la energía cinética que presentan. Cabe señalar, que el plasma requiere de otro modelo para su explicación, al considerar que está formado por iones, que son un tipo de partículas con carga eléctrica positiva o negativa. En tanto que el modelo de partículas describe la organización de las partículas en sólidos, líquidos y gases, sin considerar su tipo, ya que pueden ser átomos o moléculas.</w:t>
      </w:r>
    </w:p>
    <w:p w14:paraId="593CDEB5" w14:textId="77777777" w:rsidR="003B58C9" w:rsidRDefault="003B58C9" w:rsidP="00544E58">
      <w:pPr>
        <w:spacing w:after="0" w:line="240" w:lineRule="auto"/>
        <w:jc w:val="both"/>
        <w:rPr>
          <w:rFonts w:ascii="Montserrat" w:eastAsia="Arial" w:hAnsi="Montserrat" w:cs="Arial"/>
          <w:bCs/>
        </w:rPr>
      </w:pPr>
    </w:p>
    <w:p w14:paraId="7A612087" w14:textId="4E56752A" w:rsidR="00EB524D" w:rsidRDefault="003B58C9" w:rsidP="00544E58">
      <w:pPr>
        <w:spacing w:after="0" w:line="240" w:lineRule="auto"/>
        <w:jc w:val="both"/>
        <w:rPr>
          <w:rFonts w:ascii="Montserrat" w:eastAsia="Arial" w:hAnsi="Montserrat" w:cs="Arial"/>
          <w:bCs/>
        </w:rPr>
      </w:pPr>
      <w:r>
        <w:rPr>
          <w:rFonts w:ascii="Montserrat" w:eastAsia="Arial" w:hAnsi="Montserrat" w:cs="Arial"/>
          <w:bCs/>
        </w:rPr>
        <w:t>U</w:t>
      </w:r>
      <w:r w:rsidR="00EB524D" w:rsidRPr="00544E58">
        <w:rPr>
          <w:rFonts w:ascii="Montserrat" w:eastAsia="Arial" w:hAnsi="Montserrat" w:cs="Arial"/>
          <w:bCs/>
        </w:rPr>
        <w:t xml:space="preserve">n aspecto importante es el movimiento de las partículas, lo que implica que éstas pueden tener mayor o menor energía cinética. Esto quiere decir que la variación del movimiento de las partículas de un cuerpo, puede modificar su estado de agregación, como ocurre en el caso del agua que se encuentra sólida como el hielo, líquida o como vapor. Por lo tanto, si se aumenta la energía cinética de las partículas de un sólido, podría transformarse en líquido o gas; por el </w:t>
      </w:r>
      <w:r w:rsidR="00EB524D" w:rsidRPr="00544E58">
        <w:rPr>
          <w:rFonts w:ascii="Montserrat" w:eastAsia="Arial" w:hAnsi="Montserrat" w:cs="Arial"/>
          <w:bCs/>
        </w:rPr>
        <w:lastRenderedPageBreak/>
        <w:t>contrario, si se disminuye la energía cinética de las partículas de un gas, podría convertirse en un líquido o en un sólido.</w:t>
      </w:r>
    </w:p>
    <w:p w14:paraId="65D9A220" w14:textId="77777777" w:rsidR="003B58C9" w:rsidRPr="00544E58" w:rsidRDefault="003B58C9" w:rsidP="00544E58">
      <w:pPr>
        <w:spacing w:after="0" w:line="240" w:lineRule="auto"/>
        <w:jc w:val="both"/>
        <w:rPr>
          <w:rFonts w:ascii="Montserrat" w:eastAsia="Arial" w:hAnsi="Montserrat" w:cs="Arial"/>
          <w:bCs/>
        </w:rPr>
      </w:pPr>
    </w:p>
    <w:p w14:paraId="7B29DC24" w14:textId="59B9BC32"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Reflexion</w:t>
      </w:r>
      <w:r w:rsidR="003B58C9">
        <w:rPr>
          <w:rFonts w:ascii="Montserrat" w:eastAsia="Arial" w:hAnsi="Montserrat" w:cs="Arial"/>
          <w:bCs/>
        </w:rPr>
        <w:t>a</w:t>
      </w:r>
      <w:r w:rsidRPr="00544E58">
        <w:rPr>
          <w:rFonts w:ascii="Montserrat" w:eastAsia="Arial" w:hAnsi="Montserrat" w:cs="Arial"/>
          <w:bCs/>
        </w:rPr>
        <w:t xml:space="preserve"> si es posible que todos los materiales puedan transformarse en los demás estados de agregación y de qué manera. Anot</w:t>
      </w:r>
      <w:r w:rsidR="003B58C9">
        <w:rPr>
          <w:rFonts w:ascii="Montserrat" w:eastAsia="Arial" w:hAnsi="Montserrat" w:cs="Arial"/>
          <w:bCs/>
        </w:rPr>
        <w:t>a</w:t>
      </w:r>
      <w:r w:rsidRPr="00544E58">
        <w:rPr>
          <w:rFonts w:ascii="Montserrat" w:eastAsia="Arial" w:hAnsi="Montserrat" w:cs="Arial"/>
          <w:bCs/>
        </w:rPr>
        <w:t xml:space="preserve"> la respuesta en </w:t>
      </w:r>
      <w:r w:rsidR="003B58C9">
        <w:rPr>
          <w:rFonts w:ascii="Montserrat" w:eastAsia="Arial" w:hAnsi="Montserrat" w:cs="Arial"/>
          <w:bCs/>
        </w:rPr>
        <w:t>t</w:t>
      </w:r>
      <w:r w:rsidRPr="00544E58">
        <w:rPr>
          <w:rFonts w:ascii="Montserrat" w:eastAsia="Arial" w:hAnsi="Montserrat" w:cs="Arial"/>
          <w:bCs/>
        </w:rPr>
        <w:t>u cuaderno</w:t>
      </w:r>
      <w:r w:rsidR="003B58C9">
        <w:rPr>
          <w:rFonts w:ascii="Montserrat" w:eastAsia="Arial" w:hAnsi="Montserrat" w:cs="Arial"/>
          <w:bCs/>
        </w:rPr>
        <w:t>.</w:t>
      </w:r>
      <w:r w:rsidRPr="00544E58">
        <w:rPr>
          <w:rFonts w:ascii="Montserrat" w:eastAsia="Arial" w:hAnsi="Montserrat" w:cs="Arial"/>
          <w:bCs/>
        </w:rPr>
        <w:t xml:space="preserve"> </w:t>
      </w:r>
      <w:r w:rsidR="003B58C9">
        <w:rPr>
          <w:rFonts w:ascii="Montserrat" w:eastAsia="Arial" w:hAnsi="Montserrat" w:cs="Arial"/>
          <w:bCs/>
        </w:rPr>
        <w:t>Observa</w:t>
      </w:r>
      <w:r w:rsidRPr="00544E58">
        <w:rPr>
          <w:rFonts w:ascii="Montserrat" w:eastAsia="Arial" w:hAnsi="Montserrat" w:cs="Arial"/>
          <w:bCs/>
        </w:rPr>
        <w:t xml:space="preserve"> el siguiente video que habla al respecto y compar</w:t>
      </w:r>
      <w:r w:rsidR="003B58C9">
        <w:rPr>
          <w:rFonts w:ascii="Montserrat" w:eastAsia="Arial" w:hAnsi="Montserrat" w:cs="Arial"/>
          <w:bCs/>
        </w:rPr>
        <w:t>a</w:t>
      </w:r>
      <w:r w:rsidRPr="00544E58">
        <w:rPr>
          <w:rFonts w:ascii="Montserrat" w:eastAsia="Arial" w:hAnsi="Montserrat" w:cs="Arial"/>
          <w:bCs/>
        </w:rPr>
        <w:t xml:space="preserve"> </w:t>
      </w:r>
      <w:r w:rsidR="003B58C9">
        <w:rPr>
          <w:rFonts w:ascii="Montserrat" w:eastAsia="Arial" w:hAnsi="Montserrat" w:cs="Arial"/>
          <w:bCs/>
        </w:rPr>
        <w:t>t</w:t>
      </w:r>
      <w:r w:rsidRPr="00544E58">
        <w:rPr>
          <w:rFonts w:ascii="Montserrat" w:eastAsia="Arial" w:hAnsi="Montserrat" w:cs="Arial"/>
          <w:bCs/>
        </w:rPr>
        <w:t>us ideas.</w:t>
      </w:r>
    </w:p>
    <w:p w14:paraId="4BBCE0C0" w14:textId="77777777" w:rsidR="00EB524D" w:rsidRPr="00544E58" w:rsidRDefault="00EB524D" w:rsidP="00544E58">
      <w:pPr>
        <w:spacing w:after="0" w:line="240" w:lineRule="auto"/>
        <w:jc w:val="both"/>
        <w:rPr>
          <w:rFonts w:ascii="Montserrat" w:eastAsia="Arial" w:hAnsi="Montserrat" w:cs="Arial"/>
          <w:bCs/>
          <w:highlight w:val="yellow"/>
        </w:rPr>
      </w:pPr>
    </w:p>
    <w:p w14:paraId="71E12F1D"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Calor y temperatura</w:t>
      </w:r>
    </w:p>
    <w:p w14:paraId="757D5A00"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01:27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05:36</w:t>
      </w:r>
    </w:p>
    <w:p w14:paraId="303778AD" w14:textId="486D913E" w:rsidR="00EB524D" w:rsidRPr="00FC17C1" w:rsidRDefault="002D4810" w:rsidP="003B58C9">
      <w:pPr>
        <w:pStyle w:val="Prrafodelista"/>
        <w:spacing w:after="0" w:line="240" w:lineRule="auto"/>
        <w:jc w:val="both"/>
        <w:rPr>
          <w:rFonts w:ascii="Montserrat" w:eastAsia="Arial" w:hAnsi="Montserrat" w:cs="Arial"/>
          <w:b/>
        </w:rPr>
      </w:pPr>
      <w:hyperlink r:id="rId7" w:history="1">
        <w:r w:rsidR="007C384C" w:rsidRPr="00B61CEB">
          <w:rPr>
            <w:rStyle w:val="Hipervnculo"/>
            <w:rFonts w:ascii="Montserrat" w:eastAsia="Arial" w:hAnsi="Montserrat" w:cs="Arial"/>
            <w:bCs/>
          </w:rPr>
          <w:t>https://youtu.be/S1NZ2jQABhc</w:t>
        </w:r>
      </w:hyperlink>
      <w:r w:rsidR="007C384C">
        <w:rPr>
          <w:rFonts w:ascii="Montserrat" w:eastAsia="Arial" w:hAnsi="Montserrat" w:cs="Arial"/>
          <w:bCs/>
        </w:rPr>
        <w:t xml:space="preserve"> </w:t>
      </w:r>
    </w:p>
    <w:p w14:paraId="4B4B2B35" w14:textId="77777777" w:rsidR="00EB524D" w:rsidRPr="00544E58" w:rsidRDefault="00EB524D" w:rsidP="00544E58">
      <w:pPr>
        <w:spacing w:after="0" w:line="240" w:lineRule="auto"/>
        <w:jc w:val="both"/>
        <w:rPr>
          <w:rFonts w:ascii="Montserrat" w:eastAsia="Arial" w:hAnsi="Montserrat" w:cs="Arial"/>
          <w:bCs/>
        </w:rPr>
      </w:pPr>
    </w:p>
    <w:p w14:paraId="59297A48" w14:textId="1716AEFA"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En el video, pudis</w:t>
      </w:r>
      <w:r w:rsidR="003B58C9">
        <w:rPr>
          <w:rFonts w:ascii="Montserrat" w:eastAsia="Arial" w:hAnsi="Montserrat" w:cs="Arial"/>
          <w:bCs/>
        </w:rPr>
        <w:t>te</w:t>
      </w:r>
      <w:r w:rsidRPr="00544E58">
        <w:rPr>
          <w:rFonts w:ascii="Montserrat" w:eastAsia="Arial" w:hAnsi="Montserrat" w:cs="Arial"/>
          <w:bCs/>
        </w:rPr>
        <w:t xml:space="preserve"> observar que cuando una sustancia cambia de estado, lo que cambia es la forma del material</w:t>
      </w:r>
      <w:r w:rsidR="003B58C9">
        <w:rPr>
          <w:rFonts w:ascii="Montserrat" w:eastAsia="Arial" w:hAnsi="Montserrat" w:cs="Arial"/>
          <w:bCs/>
        </w:rPr>
        <w:t xml:space="preserve"> </w:t>
      </w:r>
      <w:r w:rsidRPr="00544E58">
        <w:rPr>
          <w:rFonts w:ascii="Montserrat" w:eastAsia="Arial" w:hAnsi="Montserrat" w:cs="Arial"/>
          <w:bCs/>
        </w:rPr>
        <w:t>percibi</w:t>
      </w:r>
      <w:r w:rsidR="003B58C9">
        <w:rPr>
          <w:rFonts w:ascii="Montserrat" w:eastAsia="Arial" w:hAnsi="Montserrat" w:cs="Arial"/>
          <w:bCs/>
        </w:rPr>
        <w:t>d</w:t>
      </w:r>
      <w:r w:rsidRPr="00544E58">
        <w:rPr>
          <w:rFonts w:ascii="Montserrat" w:eastAsia="Arial" w:hAnsi="Montserrat" w:cs="Arial"/>
          <w:bCs/>
        </w:rPr>
        <w:t>o, pero las partículas que lo constituyen, siguen siendo las mismas.</w:t>
      </w:r>
    </w:p>
    <w:p w14:paraId="5C436DEE" w14:textId="77777777" w:rsidR="003B58C9" w:rsidRPr="00544E58" w:rsidRDefault="003B58C9" w:rsidP="00544E58">
      <w:pPr>
        <w:spacing w:after="0" w:line="240" w:lineRule="auto"/>
        <w:jc w:val="both"/>
        <w:rPr>
          <w:rFonts w:ascii="Montserrat" w:eastAsia="Arial" w:hAnsi="Montserrat" w:cs="Arial"/>
          <w:bCs/>
        </w:rPr>
      </w:pPr>
    </w:p>
    <w:p w14:paraId="2745019C" w14:textId="21DD3DBF"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Al suministrar calor a un objeto y aumentar la temperatura, las partículas adquieren mayor movimiento; en consecuencia, incrementan su energía cinética y aumentan los espacios entre las partículas, por lo que disminuyen las fuerzas que las mantienen unidas. La fusión, la evaporación y la sublimación, son los cambios de estado que ocurren al aumentar la temperatura.</w:t>
      </w:r>
    </w:p>
    <w:p w14:paraId="3F968CA6" w14:textId="77777777" w:rsidR="003B58C9" w:rsidRPr="00544E58" w:rsidRDefault="003B58C9" w:rsidP="00544E58">
      <w:pPr>
        <w:spacing w:after="0" w:line="240" w:lineRule="auto"/>
        <w:jc w:val="both"/>
        <w:rPr>
          <w:rFonts w:ascii="Montserrat" w:eastAsia="Arial" w:hAnsi="Montserrat" w:cs="Arial"/>
          <w:bCs/>
        </w:rPr>
      </w:pPr>
    </w:p>
    <w:p w14:paraId="1D5B9544" w14:textId="77777777"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 xml:space="preserve">En sentido inverso, cuando un cuerpo cede calor y disminuye su temperatura; también disminuye la energía cinética de las partículas que lo forman y aumentan las fuerzas de atracción. Este es el caso de la condensación, la solidificación y la sublimación inversa que ocurren al disminuir la temperatura. </w:t>
      </w:r>
    </w:p>
    <w:p w14:paraId="5D7A1224" w14:textId="790824C4" w:rsidR="00EB524D" w:rsidRPr="00544E58" w:rsidRDefault="003B58C9" w:rsidP="00544E58">
      <w:pPr>
        <w:spacing w:after="0" w:line="240" w:lineRule="auto"/>
        <w:jc w:val="both"/>
        <w:rPr>
          <w:rFonts w:ascii="Montserrat" w:eastAsia="Arial" w:hAnsi="Montserrat" w:cs="Arial"/>
          <w:bCs/>
        </w:rPr>
      </w:pPr>
      <w:r>
        <w:rPr>
          <w:rFonts w:ascii="Montserrat" w:eastAsia="Arial" w:hAnsi="Montserrat" w:cs="Arial"/>
          <w:bCs/>
        </w:rPr>
        <w:t>Recuerda</w:t>
      </w:r>
      <w:r w:rsidR="00EB524D" w:rsidRPr="00544E58">
        <w:rPr>
          <w:rFonts w:ascii="Montserrat" w:eastAsia="Arial" w:hAnsi="Montserrat" w:cs="Arial"/>
          <w:bCs/>
        </w:rPr>
        <w:t xml:space="preserve"> que cada sustancia cambia de estado a temperaturas específicas. Por ejemplo, la fusión de una porción de un tipo de chocolate ocurre entre 26 y 28 °C, por lo que en </w:t>
      </w:r>
      <w:r>
        <w:rPr>
          <w:rFonts w:ascii="Montserrat" w:eastAsia="Arial" w:hAnsi="Montserrat" w:cs="Arial"/>
          <w:bCs/>
        </w:rPr>
        <w:t>tu</w:t>
      </w:r>
      <w:r w:rsidR="00EB524D" w:rsidRPr="00544E58">
        <w:rPr>
          <w:rFonts w:ascii="Montserrat" w:eastAsia="Arial" w:hAnsi="Montserrat" w:cs="Arial"/>
          <w:bCs/>
        </w:rPr>
        <w:t xml:space="preserve"> mano se transforma en líquido, dado que la temperatura corporal humana oscila alrededor de los 36 °C.</w:t>
      </w:r>
    </w:p>
    <w:p w14:paraId="27544865" w14:textId="77777777" w:rsidR="003B58C9" w:rsidRDefault="003B58C9" w:rsidP="00544E58">
      <w:pPr>
        <w:spacing w:after="0" w:line="240" w:lineRule="auto"/>
        <w:jc w:val="both"/>
        <w:rPr>
          <w:rFonts w:ascii="Montserrat" w:eastAsia="Arial" w:hAnsi="Montserrat" w:cs="Arial"/>
          <w:bCs/>
        </w:rPr>
      </w:pPr>
    </w:p>
    <w:p w14:paraId="2F16D103" w14:textId="4D874113" w:rsidR="00EB524D" w:rsidRPr="00544E58" w:rsidRDefault="003B58C9" w:rsidP="00544E58">
      <w:pPr>
        <w:spacing w:after="0" w:line="240" w:lineRule="auto"/>
        <w:jc w:val="both"/>
        <w:rPr>
          <w:rFonts w:ascii="Montserrat" w:eastAsia="Arial" w:hAnsi="Montserrat" w:cs="Arial"/>
          <w:bCs/>
        </w:rPr>
      </w:pPr>
      <w:r>
        <w:rPr>
          <w:rFonts w:ascii="Montserrat" w:eastAsia="Arial" w:hAnsi="Montserrat" w:cs="Arial"/>
          <w:bCs/>
        </w:rPr>
        <w:t>Observa el siguiente video para r</w:t>
      </w:r>
      <w:r w:rsidR="00EB524D" w:rsidRPr="00544E58">
        <w:rPr>
          <w:rFonts w:ascii="Montserrat" w:eastAsia="Arial" w:hAnsi="Montserrat" w:cs="Arial"/>
          <w:bCs/>
        </w:rPr>
        <w:t>epas</w:t>
      </w:r>
      <w:r>
        <w:rPr>
          <w:rFonts w:ascii="Montserrat" w:eastAsia="Arial" w:hAnsi="Montserrat" w:cs="Arial"/>
          <w:bCs/>
        </w:rPr>
        <w:t xml:space="preserve">ar </w:t>
      </w:r>
      <w:r w:rsidR="00EB524D" w:rsidRPr="00544E58">
        <w:rPr>
          <w:rFonts w:ascii="Montserrat" w:eastAsia="Arial" w:hAnsi="Montserrat" w:cs="Arial"/>
          <w:bCs/>
        </w:rPr>
        <w:t>lo que sabes de los cambios de estado</w:t>
      </w:r>
      <w:r>
        <w:rPr>
          <w:rFonts w:ascii="Montserrat" w:eastAsia="Arial" w:hAnsi="Montserrat" w:cs="Arial"/>
          <w:bCs/>
        </w:rPr>
        <w:t>.</w:t>
      </w:r>
    </w:p>
    <w:p w14:paraId="4C85F5BD" w14:textId="77777777" w:rsidR="00EB524D" w:rsidRPr="00544E58" w:rsidRDefault="00EB524D" w:rsidP="00544E58">
      <w:pPr>
        <w:spacing w:after="0" w:line="240" w:lineRule="auto"/>
        <w:jc w:val="both"/>
        <w:rPr>
          <w:rFonts w:ascii="Montserrat" w:eastAsia="Arial" w:hAnsi="Montserrat" w:cs="Arial"/>
          <w:bCs/>
          <w:highlight w:val="yellow"/>
        </w:rPr>
      </w:pPr>
    </w:p>
    <w:p w14:paraId="6704C306"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A que te congelo</w:t>
      </w:r>
    </w:p>
    <w:p w14:paraId="5000D242"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09:01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10:49</w:t>
      </w:r>
      <w:r w:rsidRPr="00FC17C1">
        <w:rPr>
          <w:rFonts w:ascii="Montserrat" w:eastAsia="Arial" w:hAnsi="Montserrat" w:cs="Arial"/>
          <w:bCs/>
        </w:rPr>
        <w:t xml:space="preserve">, del </w:t>
      </w:r>
      <w:r w:rsidR="00EB524D" w:rsidRPr="00FC17C1">
        <w:rPr>
          <w:rFonts w:ascii="Montserrat" w:eastAsia="Arial" w:hAnsi="Montserrat" w:cs="Arial"/>
          <w:bCs/>
        </w:rPr>
        <w:t xml:space="preserve">14:33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14:37</w:t>
      </w:r>
      <w:r w:rsidRPr="00FC17C1">
        <w:rPr>
          <w:rFonts w:ascii="Montserrat" w:eastAsia="Arial" w:hAnsi="Montserrat" w:cs="Arial"/>
          <w:bCs/>
        </w:rPr>
        <w:t xml:space="preserve"> y del </w:t>
      </w:r>
      <w:r w:rsidR="00EB524D" w:rsidRPr="00FC17C1">
        <w:rPr>
          <w:rFonts w:ascii="Montserrat" w:eastAsia="Arial" w:hAnsi="Montserrat" w:cs="Arial"/>
          <w:bCs/>
        </w:rPr>
        <w:t xml:space="preserve">15:10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18:06</w:t>
      </w:r>
    </w:p>
    <w:p w14:paraId="64AC1822" w14:textId="1E9760F6" w:rsidR="00EB524D" w:rsidRPr="00FC17C1" w:rsidRDefault="002D4810" w:rsidP="003B58C9">
      <w:pPr>
        <w:pStyle w:val="Prrafodelista"/>
        <w:spacing w:after="0" w:line="240" w:lineRule="auto"/>
        <w:jc w:val="both"/>
        <w:rPr>
          <w:rFonts w:ascii="Montserrat" w:eastAsia="Arial" w:hAnsi="Montserrat" w:cs="Arial"/>
          <w:b/>
        </w:rPr>
      </w:pPr>
      <w:hyperlink r:id="rId8" w:history="1">
        <w:r w:rsidR="007C384C" w:rsidRPr="00B61CEB">
          <w:rPr>
            <w:rStyle w:val="Hipervnculo"/>
            <w:rFonts w:ascii="Montserrat" w:eastAsia="Arial" w:hAnsi="Montserrat" w:cs="Arial"/>
            <w:bCs/>
          </w:rPr>
          <w:t>https://nuevaescuelamexicana.sep.gob.mx/detalle-recurso/2483</w:t>
        </w:r>
      </w:hyperlink>
      <w:r w:rsidR="007C384C">
        <w:rPr>
          <w:rFonts w:ascii="Montserrat" w:eastAsia="Arial" w:hAnsi="Montserrat" w:cs="Arial"/>
          <w:bCs/>
        </w:rPr>
        <w:t xml:space="preserve"> </w:t>
      </w:r>
    </w:p>
    <w:p w14:paraId="3FFB1A53" w14:textId="77777777" w:rsidR="00EB524D" w:rsidRPr="00544E58" w:rsidRDefault="00EB524D" w:rsidP="00544E58">
      <w:pPr>
        <w:spacing w:after="0" w:line="240" w:lineRule="auto"/>
        <w:jc w:val="both"/>
        <w:rPr>
          <w:rFonts w:ascii="Montserrat" w:eastAsia="Arial" w:hAnsi="Montserrat" w:cs="Arial"/>
          <w:bCs/>
        </w:rPr>
      </w:pPr>
    </w:p>
    <w:p w14:paraId="659BD60A" w14:textId="77777777" w:rsidR="006735F3" w:rsidRPr="00544E58" w:rsidRDefault="006735F3" w:rsidP="00544E58">
      <w:pPr>
        <w:spacing w:after="0" w:line="240" w:lineRule="auto"/>
        <w:jc w:val="both"/>
        <w:rPr>
          <w:rFonts w:ascii="Montserrat" w:eastAsia="Times New Roman" w:hAnsi="Montserrat" w:cs="Times New Roman"/>
          <w:bCs/>
          <w:szCs w:val="24"/>
          <w:lang w:eastAsia="es-MX"/>
        </w:rPr>
      </w:pPr>
    </w:p>
    <w:p w14:paraId="2E356236" w14:textId="77777777" w:rsidR="00B028BC" w:rsidRPr="00544E58" w:rsidRDefault="00B028BC" w:rsidP="00544E58">
      <w:pPr>
        <w:spacing w:after="0" w:line="240" w:lineRule="auto"/>
        <w:jc w:val="both"/>
        <w:rPr>
          <w:rFonts w:ascii="Montserrat" w:eastAsia="Times New Roman" w:hAnsi="Montserrat" w:cs="Times New Roman"/>
          <w:b/>
          <w:bCs/>
          <w:sz w:val="28"/>
          <w:szCs w:val="24"/>
          <w:lang w:eastAsia="es-MX"/>
        </w:rPr>
      </w:pPr>
      <w:r w:rsidRPr="00544E58">
        <w:rPr>
          <w:rFonts w:ascii="Montserrat" w:eastAsia="Times New Roman" w:hAnsi="Montserrat" w:cs="Times New Roman"/>
          <w:b/>
          <w:bCs/>
          <w:sz w:val="28"/>
          <w:szCs w:val="24"/>
          <w:lang w:eastAsia="es-MX"/>
        </w:rPr>
        <w:t>El Reto de Hoy:</w:t>
      </w:r>
    </w:p>
    <w:p w14:paraId="510584C9" w14:textId="44C4CAE6" w:rsidR="00B028BC" w:rsidRDefault="00B028BC" w:rsidP="00544E58">
      <w:pPr>
        <w:spacing w:after="0" w:line="240" w:lineRule="auto"/>
        <w:jc w:val="both"/>
        <w:rPr>
          <w:rFonts w:ascii="Montserrat" w:eastAsia="Arial" w:hAnsi="Montserrat" w:cs="Arial"/>
        </w:rPr>
      </w:pPr>
    </w:p>
    <w:p w14:paraId="7D3F2F26" w14:textId="538019A1" w:rsidR="003B58C9" w:rsidRPr="00544E58" w:rsidRDefault="003B58C9" w:rsidP="003B58C9">
      <w:pPr>
        <w:spacing w:after="0" w:line="240" w:lineRule="auto"/>
        <w:jc w:val="both"/>
        <w:rPr>
          <w:rFonts w:ascii="Montserrat" w:eastAsia="Arial" w:hAnsi="Montserrat" w:cs="Arial"/>
          <w:bCs/>
        </w:rPr>
      </w:pPr>
      <w:r>
        <w:rPr>
          <w:rFonts w:ascii="Montserrat" w:eastAsia="Arial" w:hAnsi="Montserrat" w:cs="Arial"/>
          <w:bCs/>
        </w:rPr>
        <w:t>D</w:t>
      </w:r>
      <w:r w:rsidRPr="00544E58">
        <w:rPr>
          <w:rFonts w:ascii="Montserrat" w:eastAsia="Arial" w:hAnsi="Montserrat" w:cs="Arial"/>
          <w:bCs/>
        </w:rPr>
        <w:t>escrib</w:t>
      </w:r>
      <w:r>
        <w:rPr>
          <w:rFonts w:ascii="Montserrat" w:eastAsia="Arial" w:hAnsi="Montserrat" w:cs="Arial"/>
          <w:bCs/>
        </w:rPr>
        <w:t>e</w:t>
      </w:r>
      <w:r w:rsidRPr="00544E58">
        <w:rPr>
          <w:rFonts w:ascii="Montserrat" w:eastAsia="Arial" w:hAnsi="Montserrat" w:cs="Arial"/>
          <w:bCs/>
        </w:rPr>
        <w:t xml:space="preserve"> los estados de agregación y sus cambios, mediante un esquema que considere la representación de las partículas y, compárt</w:t>
      </w:r>
      <w:r>
        <w:rPr>
          <w:rFonts w:ascii="Montserrat" w:eastAsia="Arial" w:hAnsi="Montserrat" w:cs="Arial"/>
          <w:bCs/>
        </w:rPr>
        <w:t>e</w:t>
      </w:r>
      <w:r w:rsidRPr="00544E58">
        <w:rPr>
          <w:rFonts w:ascii="Montserrat" w:eastAsia="Arial" w:hAnsi="Montserrat" w:cs="Arial"/>
          <w:bCs/>
        </w:rPr>
        <w:t>lo en casa, si tiene</w:t>
      </w:r>
      <w:r>
        <w:rPr>
          <w:rFonts w:ascii="Montserrat" w:eastAsia="Arial" w:hAnsi="Montserrat" w:cs="Arial"/>
          <w:bCs/>
        </w:rPr>
        <w:t>s</w:t>
      </w:r>
      <w:r w:rsidRPr="00544E58">
        <w:rPr>
          <w:rFonts w:ascii="Montserrat" w:eastAsia="Arial" w:hAnsi="Montserrat" w:cs="Arial"/>
          <w:bCs/>
        </w:rPr>
        <w:t xml:space="preserve"> la oportunidad.</w:t>
      </w:r>
    </w:p>
    <w:p w14:paraId="4CA8A7EE" w14:textId="77777777" w:rsidR="003B58C9" w:rsidRPr="00544E58" w:rsidRDefault="003B58C9" w:rsidP="00544E58">
      <w:pPr>
        <w:spacing w:after="0" w:line="240" w:lineRule="auto"/>
        <w:jc w:val="both"/>
        <w:rPr>
          <w:rFonts w:ascii="Montserrat" w:eastAsia="Arial" w:hAnsi="Montserrat" w:cs="Arial"/>
        </w:rPr>
      </w:pPr>
    </w:p>
    <w:p w14:paraId="553745EA" w14:textId="77777777" w:rsidR="002D4810" w:rsidRDefault="002D4810" w:rsidP="002D481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481F22E" w14:textId="77777777" w:rsidR="002D4810" w:rsidRDefault="002D4810" w:rsidP="002D4810">
      <w:pPr>
        <w:spacing w:after="0" w:line="240" w:lineRule="auto"/>
        <w:jc w:val="center"/>
        <w:rPr>
          <w:rFonts w:ascii="Montserrat" w:eastAsia="Times New Roman" w:hAnsi="Montserrat" w:cs="Arial"/>
          <w:color w:val="000000" w:themeColor="text1"/>
        </w:rPr>
      </w:pPr>
    </w:p>
    <w:p w14:paraId="4834B630" w14:textId="77777777" w:rsidR="002D4810" w:rsidRDefault="002D4810" w:rsidP="002D4810">
      <w:pPr>
        <w:spacing w:after="0" w:line="240" w:lineRule="auto"/>
        <w:jc w:val="center"/>
        <w:rPr>
          <w:rFonts w:ascii="Montserrat" w:eastAsia="Times New Roman" w:hAnsi="Montserrat" w:cs="Arial"/>
          <w:color w:val="000000" w:themeColor="text1"/>
        </w:rPr>
      </w:pPr>
      <w:hyperlink r:id="rId9" w:history="1">
        <w:r>
          <w:rPr>
            <w:rStyle w:val="Hipervnculo"/>
            <w:rFonts w:ascii="Montserrat" w:eastAsia="Times New Roman" w:hAnsi="Montserrat" w:cs="Arial"/>
          </w:rPr>
          <w:t>https://aprendeencasa.sep.gob.mx/site/index</w:t>
        </w:r>
      </w:hyperlink>
    </w:p>
    <w:p w14:paraId="293E235C" w14:textId="77777777" w:rsidR="002D4810" w:rsidRDefault="002D4810" w:rsidP="002D4810">
      <w:pPr>
        <w:spacing w:after="0" w:line="240" w:lineRule="auto"/>
        <w:jc w:val="both"/>
        <w:rPr>
          <w:rFonts w:ascii="Montserrat" w:eastAsia="Times New Roman" w:hAnsi="Montserrat" w:cs="Arial"/>
          <w:color w:val="000000" w:themeColor="text1"/>
        </w:rPr>
      </w:pPr>
    </w:p>
    <w:p w14:paraId="4FDF44AE" w14:textId="77777777" w:rsidR="002D4810" w:rsidRDefault="002D4810" w:rsidP="002D481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Los videos de las clases para Secundaria los puedes consultar en la página:</w:t>
      </w:r>
    </w:p>
    <w:p w14:paraId="435AB342" w14:textId="77777777" w:rsidR="002D4810" w:rsidRDefault="002D4810" w:rsidP="002D4810">
      <w:pPr>
        <w:spacing w:after="0" w:line="240" w:lineRule="auto"/>
        <w:jc w:val="both"/>
        <w:rPr>
          <w:rFonts w:ascii="Montserrat" w:eastAsia="Times New Roman" w:hAnsi="Montserrat" w:cs="Arial"/>
          <w:color w:val="000000" w:themeColor="text1"/>
        </w:rPr>
      </w:pPr>
    </w:p>
    <w:p w14:paraId="099BC1F9" w14:textId="77777777" w:rsidR="002D4810" w:rsidRDefault="002D4810" w:rsidP="002D4810">
      <w:pPr>
        <w:spacing w:after="0" w:line="240" w:lineRule="auto"/>
        <w:jc w:val="center"/>
        <w:rPr>
          <w:rFonts w:ascii="Montserrat" w:eastAsia="Times New Roman" w:hAnsi="Montserrat" w:cs="Arial"/>
          <w:color w:val="000000" w:themeColor="text1"/>
        </w:rPr>
      </w:pPr>
      <w:hyperlink r:id="rId10" w:history="1">
        <w:r>
          <w:rPr>
            <w:rStyle w:val="Hipervnculo"/>
            <w:rFonts w:ascii="Montserrat" w:eastAsia="Times New Roman" w:hAnsi="Montserrat" w:cs="Arial"/>
          </w:rPr>
          <w:t>https://nuevaescuelamexicana.sep.gob.mx/fichas-repaso</w:t>
        </w:r>
      </w:hyperlink>
    </w:p>
    <w:p w14:paraId="376D1C83" w14:textId="77777777" w:rsidR="002D4810" w:rsidRDefault="002D4810" w:rsidP="002D4810">
      <w:pPr>
        <w:spacing w:after="0" w:line="240" w:lineRule="auto"/>
        <w:jc w:val="both"/>
        <w:rPr>
          <w:rFonts w:ascii="Montserrat" w:eastAsia="Times New Roman" w:hAnsi="Montserrat" w:cs="Arial"/>
          <w:color w:val="000000" w:themeColor="text1"/>
        </w:rPr>
      </w:pPr>
    </w:p>
    <w:p w14:paraId="5BC404AF" w14:textId="4F21163D" w:rsidR="00B028BC" w:rsidRDefault="00B028BC" w:rsidP="00544E58">
      <w:pPr>
        <w:spacing w:after="0" w:line="240" w:lineRule="auto"/>
        <w:jc w:val="both"/>
        <w:rPr>
          <w:rFonts w:ascii="Montserrat" w:eastAsia="Calibri" w:hAnsi="Montserrat" w:cs="Arial"/>
          <w:color w:val="000000" w:themeColor="text1"/>
        </w:rPr>
      </w:pPr>
      <w:bookmarkStart w:id="1" w:name="_GoBack"/>
      <w:bookmarkEnd w:id="1"/>
    </w:p>
    <w:p w14:paraId="435F0BBC" w14:textId="77777777" w:rsidR="002D4810" w:rsidRPr="00544E58" w:rsidRDefault="002D4810" w:rsidP="00544E58">
      <w:pPr>
        <w:spacing w:after="0" w:line="240" w:lineRule="auto"/>
        <w:jc w:val="both"/>
        <w:rPr>
          <w:rFonts w:ascii="Montserrat" w:eastAsia="Calibri" w:hAnsi="Montserrat" w:cs="Arial"/>
          <w:color w:val="000000" w:themeColor="text1"/>
        </w:rPr>
      </w:pPr>
    </w:p>
    <w:p w14:paraId="09F49C79"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r w:rsidRPr="00544E58">
        <w:rPr>
          <w:rFonts w:ascii="Montserrat" w:eastAsia="Times New Roman" w:hAnsi="Montserrat" w:cs="Times New Roman"/>
          <w:b/>
          <w:bCs/>
          <w:sz w:val="24"/>
          <w:szCs w:val="20"/>
          <w:lang w:eastAsia="es-MX"/>
        </w:rPr>
        <w:t>¡Buen trabajo!</w:t>
      </w:r>
    </w:p>
    <w:p w14:paraId="08237AD8"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r w:rsidRPr="00544E58">
        <w:rPr>
          <w:rFonts w:ascii="Montserrat" w:eastAsia="Times New Roman" w:hAnsi="Montserrat" w:cs="Times New Roman"/>
          <w:b/>
          <w:bCs/>
          <w:sz w:val="24"/>
          <w:szCs w:val="20"/>
          <w:lang w:eastAsia="es-MX"/>
        </w:rPr>
        <w:t>Gracias por tu esfuerzo.</w:t>
      </w:r>
    </w:p>
    <w:p w14:paraId="44E0B9A6" w14:textId="77777777" w:rsidR="00B028BC" w:rsidRPr="00544E58" w:rsidRDefault="00B028BC" w:rsidP="003B58C9">
      <w:pPr>
        <w:spacing w:after="0" w:line="240" w:lineRule="auto"/>
        <w:jc w:val="center"/>
        <w:textAlignment w:val="baseline"/>
        <w:rPr>
          <w:rFonts w:ascii="Montserrat" w:eastAsia="Times New Roman" w:hAnsi="Montserrat" w:cs="Segoe UI"/>
          <w:bCs/>
          <w:sz w:val="24"/>
          <w:lang w:eastAsia="es-MX"/>
        </w:rPr>
      </w:pPr>
    </w:p>
    <w:p w14:paraId="226F2920" w14:textId="54B0A069" w:rsidR="00C7207E" w:rsidRPr="00544E58" w:rsidRDefault="00C7207E" w:rsidP="00544E58">
      <w:pPr>
        <w:spacing w:after="0" w:line="240" w:lineRule="auto"/>
        <w:jc w:val="both"/>
        <w:rPr>
          <w:rFonts w:ascii="Montserrat" w:hAnsi="Montserrat"/>
          <w:bCs/>
          <w:iCs/>
          <w:kern w:val="24"/>
          <w:szCs w:val="40"/>
        </w:rPr>
      </w:pPr>
    </w:p>
    <w:p w14:paraId="2F3C1F00" w14:textId="77777777" w:rsidR="006735F3" w:rsidRPr="00544E58" w:rsidRDefault="006735F3" w:rsidP="00544E58">
      <w:pPr>
        <w:spacing w:after="0" w:line="240" w:lineRule="auto"/>
        <w:jc w:val="both"/>
        <w:rPr>
          <w:rFonts w:ascii="Montserrat" w:hAnsi="Montserrat"/>
          <w:b/>
          <w:sz w:val="28"/>
          <w:szCs w:val="32"/>
        </w:rPr>
      </w:pPr>
      <w:r w:rsidRPr="00544E58">
        <w:rPr>
          <w:rFonts w:ascii="Montserrat" w:hAnsi="Montserrat"/>
          <w:b/>
          <w:sz w:val="28"/>
          <w:szCs w:val="32"/>
        </w:rPr>
        <w:t>Para saber más:</w:t>
      </w:r>
    </w:p>
    <w:p w14:paraId="307DFC65" w14:textId="77777777" w:rsidR="006735F3" w:rsidRPr="00544E58" w:rsidRDefault="006735F3" w:rsidP="00544E58">
      <w:pPr>
        <w:spacing w:after="0" w:line="240" w:lineRule="auto"/>
        <w:jc w:val="both"/>
        <w:rPr>
          <w:rFonts w:ascii="Montserrat" w:eastAsia="Times New Roman" w:hAnsi="Montserrat" w:cs="Times New Roman"/>
          <w:color w:val="000000"/>
          <w:lang w:eastAsia="es-MX"/>
        </w:rPr>
      </w:pPr>
      <w:r w:rsidRPr="00544E58">
        <w:rPr>
          <w:rFonts w:ascii="Montserrat" w:eastAsia="Times New Roman" w:hAnsi="Montserrat" w:cs="Times New Roman"/>
          <w:color w:val="000000"/>
          <w:lang w:eastAsia="es-MX"/>
        </w:rPr>
        <w:t>Lecturas</w:t>
      </w:r>
    </w:p>
    <w:p w14:paraId="6C488DC6" w14:textId="77777777" w:rsidR="006735F3" w:rsidRPr="00544E58" w:rsidRDefault="002D4810" w:rsidP="00544E58">
      <w:pPr>
        <w:spacing w:after="0" w:line="240" w:lineRule="auto"/>
        <w:jc w:val="both"/>
        <w:rPr>
          <w:rStyle w:val="Hipervnculo"/>
          <w:rFonts w:ascii="Montserrat" w:hAnsi="Montserrat"/>
        </w:rPr>
      </w:pPr>
      <w:hyperlink r:id="rId11" w:history="1">
        <w:r w:rsidR="006735F3" w:rsidRPr="00544E58">
          <w:rPr>
            <w:rStyle w:val="Hipervnculo"/>
            <w:rFonts w:ascii="Montserrat" w:hAnsi="Montserrat"/>
          </w:rPr>
          <w:t>https://libros.conaliteg.gob.mx/secundaria.html</w:t>
        </w:r>
      </w:hyperlink>
    </w:p>
    <w:p w14:paraId="1706B802" w14:textId="77CDF2B9" w:rsidR="006735F3" w:rsidRPr="00544E58" w:rsidRDefault="006735F3" w:rsidP="00544E58">
      <w:pPr>
        <w:spacing w:after="0" w:line="240" w:lineRule="auto"/>
        <w:jc w:val="both"/>
        <w:rPr>
          <w:rFonts w:ascii="Montserrat" w:hAnsi="Montserrat"/>
          <w:bCs/>
          <w:iCs/>
          <w:kern w:val="24"/>
          <w:szCs w:val="40"/>
        </w:rPr>
      </w:pPr>
    </w:p>
    <w:p w14:paraId="32E5A6C8" w14:textId="77777777" w:rsidR="006735F3" w:rsidRPr="00544E58" w:rsidRDefault="006735F3" w:rsidP="00544E58">
      <w:pPr>
        <w:spacing w:after="0" w:line="240" w:lineRule="auto"/>
        <w:jc w:val="both"/>
        <w:rPr>
          <w:rFonts w:ascii="Montserrat" w:hAnsi="Montserrat"/>
          <w:bCs/>
          <w:iCs/>
          <w:kern w:val="24"/>
          <w:szCs w:val="40"/>
        </w:rPr>
      </w:pPr>
    </w:p>
    <w:sectPr w:rsidR="006735F3" w:rsidRPr="00544E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C7F"/>
    <w:multiLevelType w:val="hybridMultilevel"/>
    <w:tmpl w:val="D31EB05A"/>
    <w:lvl w:ilvl="0" w:tplc="123CF468">
      <w:numFmt w:val="bullet"/>
      <w:lvlText w:val="-"/>
      <w:lvlJc w:val="left"/>
      <w:pPr>
        <w:ind w:left="720" w:hanging="360"/>
      </w:pPr>
      <w:rPr>
        <w:rFonts w:ascii="Montserrat" w:eastAsia="Arial"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E6FF1"/>
    <w:multiLevelType w:val="hybridMultilevel"/>
    <w:tmpl w:val="CD12C150"/>
    <w:lvl w:ilvl="0" w:tplc="123CF468">
      <w:numFmt w:val="bullet"/>
      <w:lvlText w:val="-"/>
      <w:lvlJc w:val="left"/>
      <w:pPr>
        <w:ind w:left="1065" w:hanging="705"/>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C73132"/>
    <w:multiLevelType w:val="hybridMultilevel"/>
    <w:tmpl w:val="0316D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405BA4"/>
    <w:multiLevelType w:val="hybridMultilevel"/>
    <w:tmpl w:val="B1AEF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4C6EA8"/>
    <w:multiLevelType w:val="hybridMultilevel"/>
    <w:tmpl w:val="FD46E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88313A"/>
    <w:multiLevelType w:val="hybridMultilevel"/>
    <w:tmpl w:val="94088468"/>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EF361EE"/>
    <w:multiLevelType w:val="hybridMultilevel"/>
    <w:tmpl w:val="622C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365275"/>
    <w:multiLevelType w:val="hybridMultilevel"/>
    <w:tmpl w:val="505E78F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044A4E"/>
    <w:multiLevelType w:val="hybridMultilevel"/>
    <w:tmpl w:val="BFBE53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705BA9"/>
    <w:multiLevelType w:val="hybridMultilevel"/>
    <w:tmpl w:val="ADA08554"/>
    <w:lvl w:ilvl="0" w:tplc="6DF615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2010F"/>
    <w:multiLevelType w:val="hybridMultilevel"/>
    <w:tmpl w:val="7FDE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E768F8"/>
    <w:multiLevelType w:val="hybridMultilevel"/>
    <w:tmpl w:val="B71E7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9"/>
  </w:num>
  <w:num w:numId="6">
    <w:abstractNumId w:val="10"/>
  </w:num>
  <w:num w:numId="7">
    <w:abstractNumId w:val="12"/>
  </w:num>
  <w:num w:numId="8">
    <w:abstractNumId w:val="4"/>
  </w:num>
  <w:num w:numId="9">
    <w:abstractNumId w:val="15"/>
  </w:num>
  <w:num w:numId="10">
    <w:abstractNumId w:val="7"/>
  </w:num>
  <w:num w:numId="11">
    <w:abstractNumId w:val="14"/>
  </w:num>
  <w:num w:numId="12">
    <w:abstractNumId w:val="6"/>
  </w:num>
  <w:num w:numId="13">
    <w:abstractNumId w:val="5"/>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46073"/>
    <w:rsid w:val="00064AC3"/>
    <w:rsid w:val="00120223"/>
    <w:rsid w:val="001A6D80"/>
    <w:rsid w:val="001B4FF6"/>
    <w:rsid w:val="002B2764"/>
    <w:rsid w:val="002D4810"/>
    <w:rsid w:val="002F2CD4"/>
    <w:rsid w:val="003A5E52"/>
    <w:rsid w:val="003B58C9"/>
    <w:rsid w:val="003F6FBC"/>
    <w:rsid w:val="00452F75"/>
    <w:rsid w:val="00544E58"/>
    <w:rsid w:val="005A05F5"/>
    <w:rsid w:val="00624B06"/>
    <w:rsid w:val="006735F3"/>
    <w:rsid w:val="00765284"/>
    <w:rsid w:val="007673EE"/>
    <w:rsid w:val="007A148A"/>
    <w:rsid w:val="007C384C"/>
    <w:rsid w:val="00805AB9"/>
    <w:rsid w:val="00854518"/>
    <w:rsid w:val="0088362D"/>
    <w:rsid w:val="00941C5E"/>
    <w:rsid w:val="00A720B6"/>
    <w:rsid w:val="00B028BC"/>
    <w:rsid w:val="00B05FD8"/>
    <w:rsid w:val="00B46986"/>
    <w:rsid w:val="00C7207E"/>
    <w:rsid w:val="00C9512E"/>
    <w:rsid w:val="00CE5D06"/>
    <w:rsid w:val="00EB524D"/>
    <w:rsid w:val="00F62BBF"/>
    <w:rsid w:val="00FC1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67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4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1NZ2jQABh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evaescuelamexicana.sep.gob.mx/detalle-recurso/2282" TargetMode="External"/><Relationship Id="rId11" Type="http://schemas.openxmlformats.org/officeDocument/2006/relationships/hyperlink" Target="about:blank" TargetMode="External"/><Relationship Id="rId5" Type="http://schemas.openxmlformats.org/officeDocument/2006/relationships/hyperlink" Target="https://youtu.be/DJrkcpFtSo4" TargetMode="External"/><Relationship Id="rId10" Type="http://schemas.openxmlformats.org/officeDocument/2006/relationships/hyperlink" Target="https://nuevaescuelamexicana.sep.gob.mx/fichas-repaso" TargetMode="External"/><Relationship Id="rId4" Type="http://schemas.openxmlformats.org/officeDocument/2006/relationships/webSettings" Target="webSettings.xml"/><Relationship Id="rId9" Type="http://schemas.openxmlformats.org/officeDocument/2006/relationships/hyperlink" Target="https://aprendeencasa.sep.gob.mx/site/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2021-06-15T02:54:00Z</dcterms:created>
  <dcterms:modified xsi:type="dcterms:W3CDTF">2021-06-15T05:38:00Z</dcterms:modified>
</cp:coreProperties>
</file>