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D7B95" w14:textId="77777777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E8AE297" w14:textId="1C546F3E" w:rsidR="00B028BC" w:rsidRPr="0086273D" w:rsidRDefault="0037155A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15</w:t>
      </w:r>
    </w:p>
    <w:p w14:paraId="01237E12" w14:textId="515493BC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37155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Junio</w:t>
      </w:r>
      <w:proofErr w:type="gramEnd"/>
    </w:p>
    <w:bookmarkEnd w:id="0"/>
    <w:p w14:paraId="558DFDC6" w14:textId="77777777" w:rsidR="00B028BC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1057FD" w14:textId="4B4C43C1" w:rsidR="0088362D" w:rsidRPr="001D32E2" w:rsidRDefault="0088362D" w:rsidP="0088362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2</w:t>
      </w:r>
      <w:r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7DA704C5" w14:textId="26264436" w:rsidR="00B028BC" w:rsidRPr="0086273D" w:rsidRDefault="0081136F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14:paraId="0B6EE731" w14:textId="77777777" w:rsidR="00B028BC" w:rsidRPr="0086273D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71F6F378" w14:textId="5FB56821" w:rsidR="002F2CD4" w:rsidRPr="002F2CD4" w:rsidRDefault="0037155A" w:rsidP="002F2CD4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37155A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Realizando nuestro producto o servicio</w:t>
      </w:r>
    </w:p>
    <w:p w14:paraId="1D24648A" w14:textId="77777777" w:rsidR="00B028BC" w:rsidRPr="0086273D" w:rsidRDefault="00B028BC" w:rsidP="00B028BC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1AB839A1" w14:textId="77777777" w:rsidR="007C1EDB" w:rsidRDefault="007C1EDB" w:rsidP="0081136F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48857188" w14:textId="75AA20C6" w:rsidR="0081136F" w:rsidRPr="0081136F" w:rsidRDefault="00B028BC" w:rsidP="0081136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81136F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="0037155A">
        <w:rPr>
          <w:rFonts w:ascii="Montserrat" w:eastAsia="Times New Roman" w:hAnsi="Montserrat" w:cs="Times New Roman"/>
          <w:b/>
          <w:bCs/>
          <w:i/>
          <w:lang w:eastAsia="es-MX"/>
        </w:rPr>
        <w:t xml:space="preserve"> </w:t>
      </w:r>
      <w:r w:rsidR="0037155A" w:rsidRPr="0037155A">
        <w:rPr>
          <w:rFonts w:ascii="Montserrat" w:hAnsi="Montserrat"/>
          <w:i/>
          <w:color w:val="000000" w:themeColor="text1"/>
        </w:rPr>
        <w:t>Identifica y describe las fases de un proyecto de producción industrial.</w:t>
      </w:r>
    </w:p>
    <w:p w14:paraId="3C4D6923" w14:textId="42613729" w:rsidR="00B46986" w:rsidRPr="0081136F" w:rsidRDefault="00B46986" w:rsidP="0081136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31D77A45" w14:textId="3B25134D" w:rsidR="0081136F" w:rsidRPr="001F508E" w:rsidRDefault="00B46986" w:rsidP="0081136F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81136F">
        <w:rPr>
          <w:rFonts w:ascii="Montserrat" w:hAnsi="Montserrat"/>
          <w:b/>
          <w:i/>
          <w:color w:val="000000" w:themeColor="text1"/>
        </w:rPr>
        <w:t>Énfasis:</w:t>
      </w:r>
      <w:r w:rsidRPr="0081136F">
        <w:rPr>
          <w:rFonts w:ascii="Montserrat" w:hAnsi="Montserrat"/>
          <w:i/>
          <w:color w:val="000000" w:themeColor="text1"/>
        </w:rPr>
        <w:t xml:space="preserve"> </w:t>
      </w:r>
      <w:r w:rsidR="0037155A" w:rsidRPr="0037155A">
        <w:rPr>
          <w:rFonts w:ascii="Montserrat" w:hAnsi="Montserrat"/>
          <w:i/>
          <w:color w:val="000000" w:themeColor="text1"/>
        </w:rPr>
        <w:t>Realizar las acciones del proceso técnico requerido para el proyecto de diseño</w:t>
      </w:r>
    </w:p>
    <w:p w14:paraId="47082839" w14:textId="77777777" w:rsidR="00B028BC" w:rsidRPr="001F508E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i/>
          <w:lang w:eastAsia="es-MX"/>
        </w:rPr>
      </w:pPr>
    </w:p>
    <w:p w14:paraId="403E9916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i/>
          <w:lang w:eastAsia="es-MX"/>
        </w:rPr>
      </w:pPr>
    </w:p>
    <w:p w14:paraId="3C83B0CB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23222062" w14:textId="77777777" w:rsidR="00B028BC" w:rsidRPr="001B509E" w:rsidRDefault="00B028BC" w:rsidP="001B509E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8951BFF" w14:textId="4A554633" w:rsidR="0037706B" w:rsidRPr="0037706B" w:rsidRDefault="0037706B" w:rsidP="00D9290C">
      <w:pPr>
        <w:spacing w:after="0" w:line="240" w:lineRule="auto"/>
        <w:jc w:val="center"/>
        <w:rPr>
          <w:rFonts w:ascii="Montserrat" w:eastAsia="Arial" w:hAnsi="Montserrat" w:cs="Arial"/>
          <w:bCs/>
        </w:rPr>
      </w:pPr>
      <w:r w:rsidRPr="0037706B">
        <w:rPr>
          <w:rFonts w:ascii="Montserrat" w:eastAsia="Arial" w:hAnsi="Montserrat" w:cs="Arial"/>
          <w:bCs/>
        </w:rPr>
        <w:t>“Cualquier persona que deja de aprender es vieja, ya sea a los veinte u ochenta. Cualquier persona que sigue aprendiendo se mantiene joven. La acción más grande en la vida es mantener la mente joven.”</w:t>
      </w:r>
    </w:p>
    <w:p w14:paraId="299D2BD7" w14:textId="77777777" w:rsidR="00D9290C" w:rsidRDefault="00D9290C" w:rsidP="0037706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59FD774" w14:textId="1B2B9950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37706B">
        <w:rPr>
          <w:rFonts w:ascii="Montserrat" w:eastAsia="Arial" w:hAnsi="Montserrat" w:cs="Arial"/>
          <w:bCs/>
        </w:rPr>
        <w:t xml:space="preserve">Henry Ford con esta magnífica frase, nos dice que toda persona debe buscar la superación y no conformarse, ni mucho menos quedarse quieta. </w:t>
      </w:r>
    </w:p>
    <w:p w14:paraId="34CB364B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07B0F92" w14:textId="0C74316D" w:rsidR="0037706B" w:rsidRPr="0037706B" w:rsidRDefault="00D9290C" w:rsidP="0037706B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>El día de hoy</w:t>
      </w:r>
      <w:r w:rsidR="0037706B" w:rsidRPr="0037706B">
        <w:rPr>
          <w:rFonts w:ascii="Montserrat" w:eastAsia="Arial" w:hAnsi="Montserrat" w:cs="Arial"/>
          <w:bCs/>
        </w:rPr>
        <w:t xml:space="preserve"> realizar</w:t>
      </w:r>
      <w:r>
        <w:rPr>
          <w:rFonts w:ascii="Montserrat" w:eastAsia="Arial" w:hAnsi="Montserrat" w:cs="Arial"/>
          <w:bCs/>
        </w:rPr>
        <w:t>á</w:t>
      </w:r>
      <w:r w:rsidR="0037706B" w:rsidRPr="0037706B">
        <w:rPr>
          <w:rFonts w:ascii="Montserrat" w:eastAsia="Arial" w:hAnsi="Montserrat" w:cs="Arial"/>
          <w:bCs/>
        </w:rPr>
        <w:t>s los cortes de</w:t>
      </w:r>
      <w:r>
        <w:rPr>
          <w:rFonts w:ascii="Montserrat" w:eastAsia="Arial" w:hAnsi="Montserrat" w:cs="Arial"/>
          <w:bCs/>
        </w:rPr>
        <w:t>l</w:t>
      </w:r>
      <w:r w:rsidR="0037706B" w:rsidRPr="0037706B">
        <w:rPr>
          <w:rFonts w:ascii="Montserrat" w:eastAsia="Arial" w:hAnsi="Montserrat" w:cs="Arial"/>
          <w:bCs/>
        </w:rPr>
        <w:t xml:space="preserve"> empaque y ha</w:t>
      </w:r>
      <w:r>
        <w:rPr>
          <w:rFonts w:ascii="Montserrat" w:eastAsia="Arial" w:hAnsi="Montserrat" w:cs="Arial"/>
          <w:bCs/>
        </w:rPr>
        <w:t>rá</w:t>
      </w:r>
      <w:r w:rsidR="0037706B" w:rsidRPr="0037706B">
        <w:rPr>
          <w:rFonts w:ascii="Montserrat" w:eastAsia="Arial" w:hAnsi="Montserrat" w:cs="Arial"/>
          <w:bCs/>
        </w:rPr>
        <w:t xml:space="preserve">s las uniones necesarias para que quede ensamblado. </w:t>
      </w:r>
      <w:r>
        <w:rPr>
          <w:rFonts w:ascii="Montserrat" w:eastAsia="Arial" w:hAnsi="Montserrat" w:cs="Arial"/>
          <w:bCs/>
        </w:rPr>
        <w:t>N</w:t>
      </w:r>
      <w:r w:rsidR="0037706B" w:rsidRPr="0037706B">
        <w:rPr>
          <w:rFonts w:ascii="Montserrat" w:eastAsia="Arial" w:hAnsi="Montserrat" w:cs="Arial"/>
          <w:bCs/>
        </w:rPr>
        <w:t>ecesitará</w:t>
      </w:r>
      <w:r>
        <w:rPr>
          <w:rFonts w:ascii="Montserrat" w:eastAsia="Arial" w:hAnsi="Montserrat" w:cs="Arial"/>
          <w:bCs/>
        </w:rPr>
        <w:t>s</w:t>
      </w:r>
      <w:r w:rsidR="0037706B" w:rsidRPr="0037706B">
        <w:rPr>
          <w:rFonts w:ascii="Montserrat" w:eastAsia="Arial" w:hAnsi="Montserrat" w:cs="Arial"/>
          <w:bCs/>
        </w:rPr>
        <w:t xml:space="preserve"> lo siguiente:</w:t>
      </w:r>
    </w:p>
    <w:p w14:paraId="1C112198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842779E" w14:textId="691ADAC0" w:rsidR="0037706B" w:rsidRPr="00D9290C" w:rsidRDefault="0037706B" w:rsidP="00D929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9290C">
        <w:rPr>
          <w:rFonts w:ascii="Montserrat" w:eastAsia="Arial" w:hAnsi="Montserrat" w:cs="Arial"/>
          <w:bCs/>
        </w:rPr>
        <w:t xml:space="preserve">Trazos del empaque en el cartón </w:t>
      </w:r>
      <w:proofErr w:type="spellStart"/>
      <w:r w:rsidRPr="00D9290C">
        <w:rPr>
          <w:rFonts w:ascii="Montserrat" w:eastAsia="Arial" w:hAnsi="Montserrat" w:cs="Arial"/>
          <w:bCs/>
        </w:rPr>
        <w:t>Caple</w:t>
      </w:r>
      <w:proofErr w:type="spellEnd"/>
      <w:r w:rsidRPr="00D9290C">
        <w:rPr>
          <w:rFonts w:ascii="Montserrat" w:eastAsia="Arial" w:hAnsi="Montserrat" w:cs="Arial"/>
          <w:bCs/>
        </w:rPr>
        <w:t xml:space="preserve"> de 24 puntos de calibre</w:t>
      </w:r>
    </w:p>
    <w:p w14:paraId="08F3D978" w14:textId="0D8AF89E" w:rsidR="0037706B" w:rsidRPr="00D9290C" w:rsidRDefault="0037706B" w:rsidP="00D929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9290C">
        <w:rPr>
          <w:rFonts w:ascii="Montserrat" w:eastAsia="Arial" w:hAnsi="Montserrat" w:cs="Arial"/>
          <w:bCs/>
        </w:rPr>
        <w:t>Regla</w:t>
      </w:r>
    </w:p>
    <w:p w14:paraId="0DEA87BF" w14:textId="0DD49920" w:rsidR="0037706B" w:rsidRPr="00D9290C" w:rsidRDefault="0037706B" w:rsidP="00D929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9290C">
        <w:rPr>
          <w:rFonts w:ascii="Montserrat" w:eastAsia="Arial" w:hAnsi="Montserrat" w:cs="Arial"/>
          <w:bCs/>
        </w:rPr>
        <w:t xml:space="preserve">Tijeras </w:t>
      </w:r>
    </w:p>
    <w:p w14:paraId="796651DF" w14:textId="55484849" w:rsidR="0037706B" w:rsidRPr="00D9290C" w:rsidRDefault="0037706B" w:rsidP="00D929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9290C">
        <w:rPr>
          <w:rFonts w:ascii="Montserrat" w:eastAsia="Arial" w:hAnsi="Montserrat" w:cs="Arial"/>
          <w:bCs/>
        </w:rPr>
        <w:t>Navaja</w:t>
      </w:r>
    </w:p>
    <w:p w14:paraId="655FCDA6" w14:textId="0C4AA057" w:rsidR="0037706B" w:rsidRPr="00D9290C" w:rsidRDefault="0037706B" w:rsidP="00D929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9290C">
        <w:rPr>
          <w:rFonts w:ascii="Montserrat" w:eastAsia="Arial" w:hAnsi="Montserrat" w:cs="Arial"/>
          <w:bCs/>
        </w:rPr>
        <w:lastRenderedPageBreak/>
        <w:t xml:space="preserve">Pegamento blanco </w:t>
      </w:r>
    </w:p>
    <w:p w14:paraId="27613A0A" w14:textId="1BEA6FEB" w:rsidR="0037706B" w:rsidRPr="00D9290C" w:rsidRDefault="0037706B" w:rsidP="00D9290C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D9290C">
        <w:rPr>
          <w:rFonts w:ascii="Montserrat" w:eastAsia="Arial" w:hAnsi="Montserrat" w:cs="Arial"/>
          <w:bCs/>
        </w:rPr>
        <w:t>Lápiz</w:t>
      </w:r>
    </w:p>
    <w:p w14:paraId="57FC5837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46B1B34" w14:textId="77777777" w:rsidR="00D9290C" w:rsidRPr="0086273D" w:rsidRDefault="00D9290C" w:rsidP="00B028BC">
      <w:pPr>
        <w:spacing w:after="0" w:line="240" w:lineRule="auto"/>
        <w:jc w:val="both"/>
        <w:rPr>
          <w:rFonts w:ascii="Montserrat" w:hAnsi="Montserrat" w:cs="Arial"/>
          <w:shd w:val="clear" w:color="auto" w:fill="FFFFFF"/>
        </w:rPr>
      </w:pPr>
    </w:p>
    <w:p w14:paraId="4CFACE4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4CC91279" w14:textId="1FE72BA3" w:rsidR="00B028BC" w:rsidRDefault="00B028BC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B49E9C" w14:textId="1941C130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Antes de poner manos a la obra, es importante que verifique</w:t>
      </w:r>
      <w:r w:rsidR="00D9290C">
        <w:rPr>
          <w:rFonts w:ascii="Montserrat" w:eastAsia="Arial" w:hAnsi="Montserrat" w:cs="Arial"/>
        </w:rPr>
        <w:t>s</w:t>
      </w:r>
      <w:r w:rsidRPr="0037706B">
        <w:rPr>
          <w:rFonts w:ascii="Montserrat" w:eastAsia="Arial" w:hAnsi="Montserrat" w:cs="Arial"/>
        </w:rPr>
        <w:t xml:space="preserve"> que </w:t>
      </w:r>
      <w:r w:rsidR="00D9290C">
        <w:rPr>
          <w:rFonts w:ascii="Montserrat" w:eastAsia="Arial" w:hAnsi="Montserrat" w:cs="Arial"/>
        </w:rPr>
        <w:t>t</w:t>
      </w:r>
      <w:r w:rsidRPr="0037706B">
        <w:rPr>
          <w:rFonts w:ascii="Montserrat" w:eastAsia="Arial" w:hAnsi="Montserrat" w:cs="Arial"/>
        </w:rPr>
        <w:t>u lugar de trabajo no implique riesgos para llevar a cabo los cortes, dobleces y armado del empaque.</w:t>
      </w:r>
    </w:p>
    <w:p w14:paraId="5C35C23A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AF9758" w14:textId="03951968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Además, debe</w:t>
      </w:r>
      <w:r w:rsidR="00D9290C">
        <w:rPr>
          <w:rFonts w:ascii="Montserrat" w:eastAsia="Arial" w:hAnsi="Montserrat" w:cs="Arial"/>
        </w:rPr>
        <w:t>s</w:t>
      </w:r>
      <w:r w:rsidRPr="0037706B">
        <w:rPr>
          <w:rFonts w:ascii="Montserrat" w:eastAsia="Arial" w:hAnsi="Montserrat" w:cs="Arial"/>
        </w:rPr>
        <w:t xml:space="preserve"> contar con una superficie plana y limpia, como una mesa, y tener a la mano todos los materiales, instrumentos y herramientas que </w:t>
      </w:r>
      <w:r w:rsidR="00D9290C">
        <w:rPr>
          <w:rFonts w:ascii="Montserrat" w:eastAsia="Arial" w:hAnsi="Montserrat" w:cs="Arial"/>
        </w:rPr>
        <w:t>t</w:t>
      </w:r>
      <w:r w:rsidRPr="0037706B">
        <w:rPr>
          <w:rFonts w:ascii="Montserrat" w:eastAsia="Arial" w:hAnsi="Montserrat" w:cs="Arial"/>
        </w:rPr>
        <w:t>e pedimos en la sesión anterior.</w:t>
      </w:r>
      <w:r w:rsidR="00D9290C">
        <w:rPr>
          <w:rFonts w:ascii="Montserrat" w:eastAsia="Arial" w:hAnsi="Montserrat" w:cs="Arial"/>
        </w:rPr>
        <w:t xml:space="preserve"> </w:t>
      </w:r>
      <w:r w:rsidRPr="0037706B">
        <w:rPr>
          <w:rFonts w:ascii="Montserrat" w:eastAsia="Arial" w:hAnsi="Montserrat" w:cs="Arial"/>
        </w:rPr>
        <w:t>Y siempre debe acompañar</w:t>
      </w:r>
      <w:r w:rsidR="00D9290C">
        <w:rPr>
          <w:rFonts w:ascii="Montserrat" w:eastAsia="Arial" w:hAnsi="Montserrat" w:cs="Arial"/>
        </w:rPr>
        <w:t>te</w:t>
      </w:r>
      <w:r w:rsidRPr="0037706B">
        <w:rPr>
          <w:rFonts w:ascii="Montserrat" w:eastAsia="Arial" w:hAnsi="Montserrat" w:cs="Arial"/>
        </w:rPr>
        <w:t xml:space="preserve"> alguna persona adulta para que </w:t>
      </w:r>
      <w:r w:rsidR="00D9290C">
        <w:rPr>
          <w:rFonts w:ascii="Montserrat" w:eastAsia="Arial" w:hAnsi="Montserrat" w:cs="Arial"/>
        </w:rPr>
        <w:t>te</w:t>
      </w:r>
      <w:r w:rsidRPr="0037706B">
        <w:rPr>
          <w:rFonts w:ascii="Montserrat" w:eastAsia="Arial" w:hAnsi="Montserrat" w:cs="Arial"/>
        </w:rPr>
        <w:t xml:space="preserve"> apoyen con las medidas de higiene y seguridad necesarias.</w:t>
      </w:r>
    </w:p>
    <w:p w14:paraId="70F4C5B9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B51FF7" w14:textId="45FE96D2" w:rsidR="0037706B" w:rsidRDefault="00D9290C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Necesitarás la plantilla </w:t>
      </w:r>
      <w:r w:rsidR="0037706B" w:rsidRPr="0037706B">
        <w:rPr>
          <w:rFonts w:ascii="Montserrat" w:eastAsia="Arial" w:hAnsi="Montserrat" w:cs="Arial"/>
        </w:rPr>
        <w:t>que realizas</w:t>
      </w:r>
      <w:r>
        <w:rPr>
          <w:rFonts w:ascii="Montserrat" w:eastAsia="Arial" w:hAnsi="Montserrat" w:cs="Arial"/>
        </w:rPr>
        <w:t>te</w:t>
      </w:r>
      <w:r w:rsidR="0037706B" w:rsidRPr="0037706B">
        <w:rPr>
          <w:rFonts w:ascii="Montserrat" w:eastAsia="Arial" w:hAnsi="Montserrat" w:cs="Arial"/>
        </w:rPr>
        <w:t xml:space="preserve"> en el cartón </w:t>
      </w:r>
      <w:proofErr w:type="spellStart"/>
      <w:r w:rsidR="0037706B" w:rsidRPr="0037706B">
        <w:rPr>
          <w:rFonts w:ascii="Montserrat" w:eastAsia="Arial" w:hAnsi="Montserrat" w:cs="Arial"/>
        </w:rPr>
        <w:t>Caple</w:t>
      </w:r>
      <w:proofErr w:type="spellEnd"/>
      <w:r w:rsidR="0037706B" w:rsidRPr="0037706B">
        <w:rPr>
          <w:rFonts w:ascii="Montserrat" w:eastAsia="Arial" w:hAnsi="Montserrat" w:cs="Arial"/>
        </w:rPr>
        <w:t xml:space="preserve"> la sesión anterior. </w:t>
      </w:r>
      <w:r>
        <w:rPr>
          <w:rFonts w:ascii="Montserrat" w:eastAsia="Arial" w:hAnsi="Montserrat" w:cs="Arial"/>
        </w:rPr>
        <w:t>S</w:t>
      </w:r>
      <w:r w:rsidR="0037706B" w:rsidRPr="0037706B">
        <w:rPr>
          <w:rFonts w:ascii="Montserrat" w:eastAsia="Arial" w:hAnsi="Montserrat" w:cs="Arial"/>
        </w:rPr>
        <w:t>i todavía no tiene</w:t>
      </w:r>
      <w:r>
        <w:rPr>
          <w:rFonts w:ascii="Montserrat" w:eastAsia="Arial" w:hAnsi="Montserrat" w:cs="Arial"/>
        </w:rPr>
        <w:t>s</w:t>
      </w:r>
      <w:r w:rsidR="0037706B" w:rsidRPr="0037706B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="0037706B" w:rsidRPr="0037706B">
        <w:rPr>
          <w:rFonts w:ascii="Montserrat" w:eastAsia="Arial" w:hAnsi="Montserrat" w:cs="Arial"/>
        </w:rPr>
        <w:t xml:space="preserve">u plantilla, </w:t>
      </w:r>
      <w:r>
        <w:rPr>
          <w:rFonts w:ascii="Montserrat" w:eastAsia="Arial" w:hAnsi="Montserrat" w:cs="Arial"/>
        </w:rPr>
        <w:t>te</w:t>
      </w:r>
      <w:r w:rsidR="0037706B" w:rsidRPr="0037706B">
        <w:rPr>
          <w:rFonts w:ascii="Montserrat" w:eastAsia="Arial" w:hAnsi="Montserrat" w:cs="Arial"/>
        </w:rPr>
        <w:t xml:space="preserve"> invitamos a que la realice</w:t>
      </w:r>
      <w:r>
        <w:rPr>
          <w:rFonts w:ascii="Montserrat" w:eastAsia="Arial" w:hAnsi="Montserrat" w:cs="Arial"/>
        </w:rPr>
        <w:t>s</w:t>
      </w:r>
      <w:r w:rsidR="0037706B" w:rsidRPr="0037706B">
        <w:rPr>
          <w:rFonts w:ascii="Montserrat" w:eastAsia="Arial" w:hAnsi="Montserrat" w:cs="Arial"/>
        </w:rPr>
        <w:t>.</w:t>
      </w:r>
    </w:p>
    <w:p w14:paraId="47D429B5" w14:textId="0AE54F85" w:rsid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AEDC70" w14:textId="1918B81C" w:rsidR="0037706B" w:rsidRDefault="00D9290C" w:rsidP="00D9290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45BC763" wp14:editId="64E8B4A2">
            <wp:extent cx="3352800" cy="3352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5-20 at 5.32.39 PM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4830" w14:textId="77777777" w:rsidR="00D9290C" w:rsidRDefault="00D9290C" w:rsidP="00D9290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DAC9752" w14:textId="604A270F" w:rsidR="0037706B" w:rsidRDefault="0037706B" w:rsidP="00D9290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Plantilla para trazo de empaque</w:t>
      </w:r>
    </w:p>
    <w:p w14:paraId="5293C598" w14:textId="4FC20BFA" w:rsid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525C78" w14:textId="1AF2E1DA" w:rsidR="0037706B" w:rsidRDefault="00D9290C" w:rsidP="00D9290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2CF2808" wp14:editId="798B17BD">
            <wp:extent cx="3038475" cy="30384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5-20 at 5.32.39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32C6" w14:textId="403C8177" w:rsidR="0037706B" w:rsidRDefault="0037706B" w:rsidP="00D9290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C3F7A29" w14:textId="681AA6E4" w:rsidR="0037706B" w:rsidRDefault="0037706B" w:rsidP="00D9290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Plantilla para trazo de base</w:t>
      </w:r>
    </w:p>
    <w:p w14:paraId="509A486C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F65051" w14:textId="298AD841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Emp</w:t>
      </w:r>
      <w:r w:rsidR="00D9290C">
        <w:rPr>
          <w:rFonts w:ascii="Montserrat" w:eastAsia="Arial" w:hAnsi="Montserrat" w:cs="Arial"/>
        </w:rPr>
        <w:t>ieza</w:t>
      </w:r>
      <w:r w:rsidRPr="0037706B">
        <w:rPr>
          <w:rFonts w:ascii="Montserrat" w:eastAsia="Arial" w:hAnsi="Montserrat" w:cs="Arial"/>
        </w:rPr>
        <w:t xml:space="preserve"> con la elaboración de los cortes y dobleces del cartón previamente marcado con todos los trazos, tal como lo concretamos en la sesión anterior, para el armado del empaque.</w:t>
      </w:r>
    </w:p>
    <w:p w14:paraId="6C73E63A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7DE5EF" w14:textId="18143CFF" w:rsidR="0037706B" w:rsidRPr="0037706B" w:rsidRDefault="00A0520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37706B" w:rsidRPr="0037706B">
        <w:rPr>
          <w:rFonts w:ascii="Montserrat" w:eastAsia="Arial" w:hAnsi="Montserrat" w:cs="Arial"/>
        </w:rPr>
        <w:t>om</w:t>
      </w:r>
      <w:r>
        <w:rPr>
          <w:rFonts w:ascii="Montserrat" w:eastAsia="Arial" w:hAnsi="Montserrat" w:cs="Arial"/>
        </w:rPr>
        <w:t>i</w:t>
      </w:r>
      <w:r w:rsidR="0037706B" w:rsidRPr="0037706B">
        <w:rPr>
          <w:rFonts w:ascii="Montserrat" w:eastAsia="Arial" w:hAnsi="Montserrat" w:cs="Arial"/>
        </w:rPr>
        <w:t>enza tomando el cartón y tijeras para cortar los trazos más largos que forman el cuerpo y el soporte de abajo del empaque.</w:t>
      </w:r>
      <w:r>
        <w:rPr>
          <w:rFonts w:ascii="Montserrat" w:eastAsia="Arial" w:hAnsi="Montserrat" w:cs="Arial"/>
        </w:rPr>
        <w:t xml:space="preserve"> </w:t>
      </w:r>
      <w:r w:rsidR="0037706B" w:rsidRPr="0037706B">
        <w:rPr>
          <w:rFonts w:ascii="Montserrat" w:eastAsia="Arial" w:hAnsi="Montserrat" w:cs="Arial"/>
        </w:rPr>
        <w:t>Para los cortes que son más pequeños y más finos, como la agarradera y las lengüetas, utilizar</w:t>
      </w:r>
      <w:r>
        <w:rPr>
          <w:rFonts w:ascii="Montserrat" w:eastAsia="Arial" w:hAnsi="Montserrat" w:cs="Arial"/>
        </w:rPr>
        <w:t>á</w:t>
      </w:r>
      <w:r w:rsidR="0037706B" w:rsidRPr="0037706B">
        <w:rPr>
          <w:rFonts w:ascii="Montserrat" w:eastAsia="Arial" w:hAnsi="Montserrat" w:cs="Arial"/>
        </w:rPr>
        <w:t xml:space="preserve">s la navaja, siempre con mucho cuidado y con el apoyo de una persona adulta. </w:t>
      </w:r>
    </w:p>
    <w:p w14:paraId="3EEB07F2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38518A" w14:textId="7D8F5205" w:rsidR="0037706B" w:rsidRPr="0037706B" w:rsidRDefault="00A0520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37706B" w:rsidRPr="0037706B">
        <w:rPr>
          <w:rFonts w:ascii="Montserrat" w:eastAsia="Arial" w:hAnsi="Montserrat" w:cs="Arial"/>
        </w:rPr>
        <w:t xml:space="preserve">a seguridad </w:t>
      </w:r>
      <w:r>
        <w:rPr>
          <w:rFonts w:ascii="Montserrat" w:eastAsia="Arial" w:hAnsi="Montserrat" w:cs="Arial"/>
        </w:rPr>
        <w:t>s</w:t>
      </w:r>
      <w:r w:rsidR="0037706B" w:rsidRPr="0037706B">
        <w:rPr>
          <w:rFonts w:ascii="Montserrat" w:eastAsia="Arial" w:hAnsi="Montserrat" w:cs="Arial"/>
        </w:rPr>
        <w:t>iempre es primero, no sólo al realizar estas acciones para la elaboración de nuestro empaque, sino también para todas las actividades que impliquen el uso de materiales o herramientas de filo o cortantes</w:t>
      </w:r>
      <w:r>
        <w:rPr>
          <w:rFonts w:ascii="Montserrat" w:eastAsia="Arial" w:hAnsi="Montserrat" w:cs="Arial"/>
        </w:rPr>
        <w:t>.</w:t>
      </w:r>
    </w:p>
    <w:p w14:paraId="22F5D09D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7D2B1" w14:textId="77777777" w:rsidR="0037706B" w:rsidRPr="0037706B" w:rsidRDefault="0037706B" w:rsidP="00A05200">
      <w:pPr>
        <w:spacing w:after="0" w:line="240" w:lineRule="auto"/>
        <w:ind w:left="708"/>
        <w:jc w:val="center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¿SABÍAS QUE…?</w:t>
      </w:r>
    </w:p>
    <w:p w14:paraId="229A93D0" w14:textId="77777777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477567D3" w14:textId="77777777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¿Sabías que el uso de las tijeras es importante para desarrollar la habilidad motriz de los niños? Esto es muy necesario para que aprendan a coordinar el movimiento de las manos; además, les ayuda en el proceso de escritura.</w:t>
      </w:r>
    </w:p>
    <w:p w14:paraId="7E1CD64D" w14:textId="77777777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33564135" w14:textId="096D584C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También abrir y cerrar las tijeras desarrolla los músculos de la mano, por lo que les ayuda a sujetar con fuerza los objetos cotidianos, y de esta manera realizar nuevas acciones en el proceso de su crecimiento, como amarrarse las agujetas de los zapatos.</w:t>
      </w:r>
    </w:p>
    <w:p w14:paraId="3319B987" w14:textId="77777777" w:rsid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02FAA662" w14:textId="4F815AB9" w:rsidR="0037706B" w:rsidRDefault="0037706B" w:rsidP="00A05200">
      <w:pPr>
        <w:spacing w:after="0" w:line="240" w:lineRule="auto"/>
        <w:ind w:left="708"/>
        <w:jc w:val="center"/>
        <w:rPr>
          <w:rFonts w:ascii="Montserrat" w:eastAsia="Arial" w:hAnsi="Montserrat" w:cs="Arial"/>
        </w:rPr>
      </w:pPr>
      <w:r w:rsidRPr="0037706B">
        <w:rPr>
          <w:noProof/>
          <w:lang w:val="en-US"/>
        </w:rPr>
        <w:lastRenderedPageBreak/>
        <w:drawing>
          <wp:inline distT="0" distB="0" distL="0" distR="0" wp14:anchorId="3082498B" wp14:editId="57903B2D">
            <wp:extent cx="3790950" cy="14313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4665" cy="144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14A1" w14:textId="77777777" w:rsid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0F106433" w14:textId="64CDB678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 xml:space="preserve">El uso de las tijeras les va a ayudar también en la coordinación bilateral, es decir, a aprender a coordinar el movimiento de ambas manos al mismo tiempo, ya que mientras una mano abre y cierra las tijeras, la otra sostiene y rota la hoja. </w:t>
      </w:r>
    </w:p>
    <w:p w14:paraId="02E0B91F" w14:textId="77777777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Sabemos que es muy fácil para quien lo practica, pero habrá personas que no pueden hacer ambas cosas, pues resulta compleja esta actividad porque no desarrollaron su motricidad fina.</w:t>
      </w:r>
    </w:p>
    <w:p w14:paraId="1F255F4B" w14:textId="77777777" w:rsidR="0037706B" w:rsidRPr="0037706B" w:rsidRDefault="0037706B" w:rsidP="00A05200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77C573B8" w14:textId="0A00DC48" w:rsidR="0037706B" w:rsidRPr="0037706B" w:rsidRDefault="0037706B" w:rsidP="00A05200">
      <w:pPr>
        <w:spacing w:after="0" w:line="240" w:lineRule="auto"/>
        <w:ind w:left="708"/>
        <w:jc w:val="center"/>
        <w:rPr>
          <w:rFonts w:ascii="Montserrat" w:eastAsia="Arial" w:hAnsi="Montserrat" w:cs="Arial"/>
        </w:rPr>
      </w:pPr>
      <w:r w:rsidRPr="0037706B">
        <w:rPr>
          <w:noProof/>
          <w:lang w:val="en-US"/>
        </w:rPr>
        <w:drawing>
          <wp:inline distT="0" distB="0" distL="0" distR="0" wp14:anchorId="5E0F6BF4" wp14:editId="3D5E56A0">
            <wp:extent cx="3892550" cy="114732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0864" cy="115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51E0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169B7D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89169C" w14:textId="204268B1" w:rsidR="0037706B" w:rsidRDefault="00A05200" w:rsidP="00A0520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37706B" w:rsidRPr="0037706B">
        <w:rPr>
          <w:rFonts w:ascii="Montserrat" w:eastAsia="Arial" w:hAnsi="Montserrat" w:cs="Arial"/>
        </w:rPr>
        <w:t>i una persona no desarrolló esta habilidad en su niñez, aún pued</w:t>
      </w:r>
      <w:r>
        <w:rPr>
          <w:rFonts w:ascii="Montserrat" w:eastAsia="Arial" w:hAnsi="Montserrat" w:cs="Arial"/>
        </w:rPr>
        <w:t>e</w:t>
      </w:r>
      <w:r w:rsidR="0037706B" w:rsidRPr="0037706B">
        <w:rPr>
          <w:rFonts w:ascii="Montserrat" w:eastAsia="Arial" w:hAnsi="Montserrat" w:cs="Arial"/>
        </w:rPr>
        <w:t xml:space="preserve"> hacerlo</w:t>
      </w:r>
      <w:r>
        <w:rPr>
          <w:rFonts w:ascii="Montserrat" w:eastAsia="Arial" w:hAnsi="Montserrat" w:cs="Arial"/>
        </w:rPr>
        <w:t>, t</w:t>
      </w:r>
      <w:r w:rsidR="0037706B" w:rsidRPr="0037706B">
        <w:rPr>
          <w:rFonts w:ascii="Montserrat" w:eastAsia="Arial" w:hAnsi="Montserrat" w:cs="Arial"/>
        </w:rPr>
        <w:t xml:space="preserve">al vez le lleve más tiempo, pero puede mejorar la técnica de corte con la práctica. </w:t>
      </w:r>
    </w:p>
    <w:p w14:paraId="2EB71662" w14:textId="77777777" w:rsidR="00A05200" w:rsidRPr="0037706B" w:rsidRDefault="00A05200" w:rsidP="00A0520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3566BD" w14:textId="4BF19D0D" w:rsidR="0037706B" w:rsidRPr="0037706B" w:rsidRDefault="0037706B" w:rsidP="00A0520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“Cualquier persona que deja de aprender es vieja, ya sea a los veinte u ochenta. Cualquier persona que sigue aprendiendo se mantiene joven”.</w:t>
      </w:r>
    </w:p>
    <w:p w14:paraId="58B35B77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D64189" w14:textId="1FD14C4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 xml:space="preserve">Si se </w:t>
      </w:r>
      <w:r w:rsidR="00A05200">
        <w:rPr>
          <w:rFonts w:ascii="Montserrat" w:eastAsia="Arial" w:hAnsi="Montserrat" w:cs="Arial"/>
        </w:rPr>
        <w:t>t</w:t>
      </w:r>
      <w:r w:rsidRPr="0037706B">
        <w:rPr>
          <w:rFonts w:ascii="Montserrat" w:eastAsia="Arial" w:hAnsi="Montserrat" w:cs="Arial"/>
        </w:rPr>
        <w:t xml:space="preserve">e dificulta esta actividad, no </w:t>
      </w:r>
      <w:r w:rsidR="00A05200">
        <w:rPr>
          <w:rFonts w:ascii="Montserrat" w:eastAsia="Arial" w:hAnsi="Montserrat" w:cs="Arial"/>
        </w:rPr>
        <w:t>t</w:t>
      </w:r>
      <w:r w:rsidRPr="0037706B">
        <w:rPr>
          <w:rFonts w:ascii="Montserrat" w:eastAsia="Arial" w:hAnsi="Montserrat" w:cs="Arial"/>
        </w:rPr>
        <w:t>e preocupe</w:t>
      </w:r>
      <w:r w:rsidR="00A05200">
        <w:rPr>
          <w:rFonts w:ascii="Montserrat" w:eastAsia="Arial" w:hAnsi="Montserrat" w:cs="Arial"/>
        </w:rPr>
        <w:t>s</w:t>
      </w:r>
      <w:r w:rsidRPr="0037706B">
        <w:rPr>
          <w:rFonts w:ascii="Montserrat" w:eastAsia="Arial" w:hAnsi="Montserrat" w:cs="Arial"/>
        </w:rPr>
        <w:t xml:space="preserve">, </w:t>
      </w:r>
      <w:r w:rsidR="00A05200">
        <w:rPr>
          <w:rFonts w:ascii="Montserrat" w:eastAsia="Arial" w:hAnsi="Montserrat" w:cs="Arial"/>
        </w:rPr>
        <w:t>realízala</w:t>
      </w:r>
      <w:r w:rsidRPr="0037706B">
        <w:rPr>
          <w:rFonts w:ascii="Montserrat" w:eastAsia="Arial" w:hAnsi="Montserrat" w:cs="Arial"/>
        </w:rPr>
        <w:t xml:space="preserve"> paso a paso y con calma; esto </w:t>
      </w:r>
      <w:r w:rsidR="00A05200">
        <w:rPr>
          <w:rFonts w:ascii="Montserrat" w:eastAsia="Arial" w:hAnsi="Montserrat" w:cs="Arial"/>
        </w:rPr>
        <w:t>te</w:t>
      </w:r>
      <w:r w:rsidRPr="0037706B">
        <w:rPr>
          <w:rFonts w:ascii="Montserrat" w:eastAsia="Arial" w:hAnsi="Montserrat" w:cs="Arial"/>
        </w:rPr>
        <w:t xml:space="preserve"> va a permitir coordinar ambas manos con la tijera o la navaja y el material de recorte.</w:t>
      </w:r>
    </w:p>
    <w:p w14:paraId="0979741A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F85936" w14:textId="2E346DE3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 xml:space="preserve">Además, al recortar líneas rectas o curvas usando ambas manos, desarrollas la concentración, creatividad e imaginación. Es muy bueno para </w:t>
      </w:r>
      <w:r w:rsidR="00A05200">
        <w:rPr>
          <w:rFonts w:ascii="Montserrat" w:eastAsia="Arial" w:hAnsi="Montserrat" w:cs="Arial"/>
        </w:rPr>
        <w:t>tu</w:t>
      </w:r>
      <w:r w:rsidRPr="0037706B">
        <w:rPr>
          <w:rFonts w:ascii="Montserrat" w:eastAsia="Arial" w:hAnsi="Montserrat" w:cs="Arial"/>
        </w:rPr>
        <w:t xml:space="preserve"> cerebro</w:t>
      </w:r>
      <w:r w:rsidR="00A05200">
        <w:rPr>
          <w:rFonts w:ascii="Montserrat" w:eastAsia="Arial" w:hAnsi="Montserrat" w:cs="Arial"/>
        </w:rPr>
        <w:t>.</w:t>
      </w:r>
    </w:p>
    <w:p w14:paraId="0B832651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36CCA4" w14:textId="3F362918" w:rsidR="0037706B" w:rsidRPr="0037706B" w:rsidRDefault="00A0520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37706B" w:rsidRPr="0037706B">
        <w:rPr>
          <w:rFonts w:ascii="Montserrat" w:eastAsia="Arial" w:hAnsi="Montserrat" w:cs="Arial"/>
        </w:rPr>
        <w:t>o mismo pasará con las técnicas de ensamblado y pegado, con estas actividades también estimular</w:t>
      </w:r>
      <w:r>
        <w:rPr>
          <w:rFonts w:ascii="Montserrat" w:eastAsia="Arial" w:hAnsi="Montserrat" w:cs="Arial"/>
        </w:rPr>
        <w:t>á</w:t>
      </w:r>
      <w:r w:rsidR="0037706B" w:rsidRPr="0037706B">
        <w:rPr>
          <w:rFonts w:ascii="Montserrat" w:eastAsia="Arial" w:hAnsi="Montserrat" w:cs="Arial"/>
        </w:rPr>
        <w:t xml:space="preserve">s a </w:t>
      </w:r>
      <w:r>
        <w:rPr>
          <w:rFonts w:ascii="Montserrat" w:eastAsia="Arial" w:hAnsi="Montserrat" w:cs="Arial"/>
        </w:rPr>
        <w:t>tu</w:t>
      </w:r>
      <w:r w:rsidR="0037706B" w:rsidRPr="0037706B">
        <w:rPr>
          <w:rFonts w:ascii="Montserrat" w:eastAsia="Arial" w:hAnsi="Montserrat" w:cs="Arial"/>
        </w:rPr>
        <w:t xml:space="preserve"> cerebro.</w:t>
      </w:r>
    </w:p>
    <w:p w14:paraId="15BBDBA9" w14:textId="77777777" w:rsidR="00A05200" w:rsidRDefault="00A05200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0CB4BD" w14:textId="1FFFB817" w:rsidR="0037706B" w:rsidRPr="0037706B" w:rsidRDefault="00A0520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</w:t>
      </w:r>
      <w:r w:rsidR="0037706B" w:rsidRPr="0037706B">
        <w:rPr>
          <w:rFonts w:ascii="Montserrat" w:eastAsia="Arial" w:hAnsi="Montserrat" w:cs="Arial"/>
        </w:rPr>
        <w:t xml:space="preserve"> que ya recortas</w:t>
      </w:r>
      <w:r>
        <w:rPr>
          <w:rFonts w:ascii="Montserrat" w:eastAsia="Arial" w:hAnsi="Montserrat" w:cs="Arial"/>
        </w:rPr>
        <w:t>te</w:t>
      </w:r>
      <w:r w:rsidR="0037706B" w:rsidRPr="0037706B">
        <w:rPr>
          <w:rFonts w:ascii="Montserrat" w:eastAsia="Arial" w:hAnsi="Montserrat" w:cs="Arial"/>
        </w:rPr>
        <w:t xml:space="preserve"> todos los trazos y lados marcados en el cartón, debes revisar que no </w:t>
      </w:r>
      <w:r>
        <w:rPr>
          <w:rFonts w:ascii="Montserrat" w:eastAsia="Arial" w:hAnsi="Montserrat" w:cs="Arial"/>
        </w:rPr>
        <w:t>te</w:t>
      </w:r>
      <w:r w:rsidR="0037706B" w:rsidRPr="0037706B">
        <w:rPr>
          <w:rFonts w:ascii="Montserrat" w:eastAsia="Arial" w:hAnsi="Montserrat" w:cs="Arial"/>
        </w:rPr>
        <w:t xml:space="preserve"> haya faltado algún trazo o corte</w:t>
      </w:r>
      <w:r>
        <w:rPr>
          <w:rFonts w:ascii="Montserrat" w:eastAsia="Arial" w:hAnsi="Montserrat" w:cs="Arial"/>
        </w:rPr>
        <w:t>.</w:t>
      </w:r>
    </w:p>
    <w:p w14:paraId="137E8C02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BCDFE4" w14:textId="435F64F5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Como lo vis</w:t>
      </w:r>
      <w:r w:rsidR="000268A0">
        <w:rPr>
          <w:rFonts w:ascii="Montserrat" w:eastAsia="Arial" w:hAnsi="Montserrat" w:cs="Arial"/>
        </w:rPr>
        <w:t>te</w:t>
      </w:r>
      <w:r w:rsidRPr="0037706B">
        <w:rPr>
          <w:rFonts w:ascii="Montserrat" w:eastAsia="Arial" w:hAnsi="Montserrat" w:cs="Arial"/>
        </w:rPr>
        <w:t xml:space="preserve"> en el cronograma, es importante implementar acciones de control para revisar que todo se haya realizado como es debido y que no falte ninguna pieza, para que al momento de armar el empaque no resulten errores.</w:t>
      </w:r>
    </w:p>
    <w:p w14:paraId="00489638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4A6D53" w14:textId="50932726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Lo primero que debes hacer es doblar el cartón en todas las líneas rectas del trazo</w:t>
      </w:r>
      <w:r w:rsidR="000268A0">
        <w:rPr>
          <w:rFonts w:ascii="Montserrat" w:eastAsia="Arial" w:hAnsi="Montserrat" w:cs="Arial"/>
        </w:rPr>
        <w:t xml:space="preserve">, </w:t>
      </w:r>
      <w:r w:rsidRPr="0037706B">
        <w:rPr>
          <w:rFonts w:ascii="Montserrat" w:eastAsia="Arial" w:hAnsi="Montserrat" w:cs="Arial"/>
        </w:rPr>
        <w:t>p</w:t>
      </w:r>
      <w:r w:rsidR="000268A0">
        <w:rPr>
          <w:rFonts w:ascii="Montserrat" w:eastAsia="Arial" w:hAnsi="Montserrat" w:cs="Arial"/>
        </w:rPr>
        <w:t>ue</w:t>
      </w:r>
      <w:r w:rsidRPr="0037706B">
        <w:rPr>
          <w:rFonts w:ascii="Montserrat" w:eastAsia="Arial" w:hAnsi="Montserrat" w:cs="Arial"/>
        </w:rPr>
        <w:t>des apoyar</w:t>
      </w:r>
      <w:r w:rsidR="000268A0">
        <w:rPr>
          <w:rFonts w:ascii="Montserrat" w:eastAsia="Arial" w:hAnsi="Montserrat" w:cs="Arial"/>
        </w:rPr>
        <w:t>te</w:t>
      </w:r>
      <w:r w:rsidRPr="0037706B">
        <w:rPr>
          <w:rFonts w:ascii="Montserrat" w:eastAsia="Arial" w:hAnsi="Montserrat" w:cs="Arial"/>
        </w:rPr>
        <w:t xml:space="preserve"> con una regla para que el doblez sea más exacto y recto.</w:t>
      </w:r>
    </w:p>
    <w:p w14:paraId="08511772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D74BE7" w14:textId="1FC6126B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Ahora vas a aplicar el pegamento líquido en ambas cejas marcadas en el cartón y deja</w:t>
      </w:r>
      <w:r w:rsidR="000268A0">
        <w:rPr>
          <w:rFonts w:ascii="Montserrat" w:eastAsia="Arial" w:hAnsi="Montserrat" w:cs="Arial"/>
        </w:rPr>
        <w:t>r</w:t>
      </w:r>
      <w:r w:rsidRPr="0037706B">
        <w:rPr>
          <w:rFonts w:ascii="Montserrat" w:eastAsia="Arial" w:hAnsi="Montserrat" w:cs="Arial"/>
        </w:rPr>
        <w:t xml:space="preserve"> secar un momento para que se impregne el adhesivo en ambas superficies, aproximadamente 30 segundos, y un</w:t>
      </w:r>
      <w:r w:rsidR="000268A0">
        <w:rPr>
          <w:rFonts w:ascii="Montserrat" w:eastAsia="Arial" w:hAnsi="Montserrat" w:cs="Arial"/>
        </w:rPr>
        <w:t>e</w:t>
      </w:r>
      <w:r w:rsidRPr="0037706B">
        <w:rPr>
          <w:rFonts w:ascii="Montserrat" w:eastAsia="Arial" w:hAnsi="Montserrat" w:cs="Arial"/>
        </w:rPr>
        <w:t xml:space="preserve"> una de las cejas a la que se encuentra en el extremo opuesto.</w:t>
      </w:r>
    </w:p>
    <w:p w14:paraId="08CBE1C9" w14:textId="77777777" w:rsidR="000268A0" w:rsidRDefault="000268A0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CFC15" w14:textId="01520D1C" w:rsidR="0037706B" w:rsidRPr="0037706B" w:rsidRDefault="000268A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</w:t>
      </w:r>
      <w:r w:rsidR="0037706B" w:rsidRPr="0037706B">
        <w:rPr>
          <w:rFonts w:ascii="Montserrat" w:eastAsia="Arial" w:hAnsi="Montserrat" w:cs="Arial"/>
        </w:rPr>
        <w:t xml:space="preserve"> siempre hay que considerar 30 segundos</w:t>
      </w:r>
      <w:r>
        <w:rPr>
          <w:rFonts w:ascii="Montserrat" w:eastAsia="Arial" w:hAnsi="Montserrat" w:cs="Arial"/>
        </w:rPr>
        <w:t xml:space="preserve">, </w:t>
      </w:r>
      <w:r w:rsidR="0037706B" w:rsidRPr="0037706B">
        <w:rPr>
          <w:rFonts w:ascii="Montserrat" w:eastAsia="Arial" w:hAnsi="Montserrat" w:cs="Arial"/>
        </w:rPr>
        <w:t>dependiendo del tamaño y material de la pieza a unir y de la calidad del adhesivo. Estos factores deberán ser considerados para calcular el tiempo de secado.</w:t>
      </w:r>
    </w:p>
    <w:p w14:paraId="6D7EC5B3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7363EE" w14:textId="53D0A67F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Ahora rep</w:t>
      </w:r>
      <w:r w:rsidR="000268A0">
        <w:rPr>
          <w:rFonts w:ascii="Montserrat" w:eastAsia="Arial" w:hAnsi="Montserrat" w:cs="Arial"/>
        </w:rPr>
        <w:t>ite</w:t>
      </w:r>
      <w:r w:rsidRPr="0037706B">
        <w:rPr>
          <w:rFonts w:ascii="Montserrat" w:eastAsia="Arial" w:hAnsi="Montserrat" w:cs="Arial"/>
        </w:rPr>
        <w:t xml:space="preserve"> las técnicas de corte sobre la plantilla de la base que realizas</w:t>
      </w:r>
      <w:r w:rsidR="000268A0">
        <w:rPr>
          <w:rFonts w:ascii="Montserrat" w:eastAsia="Arial" w:hAnsi="Montserrat" w:cs="Arial"/>
        </w:rPr>
        <w:t>te</w:t>
      </w:r>
      <w:r w:rsidRPr="0037706B">
        <w:rPr>
          <w:rFonts w:ascii="Montserrat" w:eastAsia="Arial" w:hAnsi="Montserrat" w:cs="Arial"/>
        </w:rPr>
        <w:t xml:space="preserve"> la sesión anterior.</w:t>
      </w:r>
    </w:p>
    <w:p w14:paraId="6CCD7DB2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AEA097" w14:textId="77777777" w:rsidR="000268A0" w:rsidRDefault="000268A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37706B" w:rsidRPr="0037706B">
        <w:rPr>
          <w:rFonts w:ascii="Montserrat" w:eastAsia="Arial" w:hAnsi="Montserrat" w:cs="Arial"/>
        </w:rPr>
        <w:t>hora vas a realizar el armado o ensamblado.</w:t>
      </w:r>
      <w:r>
        <w:rPr>
          <w:rFonts w:ascii="Montserrat" w:eastAsia="Arial" w:hAnsi="Montserrat" w:cs="Arial"/>
        </w:rPr>
        <w:t xml:space="preserve"> </w:t>
      </w:r>
      <w:r w:rsidR="0037706B" w:rsidRPr="0037706B">
        <w:rPr>
          <w:rFonts w:ascii="Montserrat" w:eastAsia="Arial" w:hAnsi="Montserrat" w:cs="Arial"/>
        </w:rPr>
        <w:t>Colocar</w:t>
      </w:r>
      <w:r>
        <w:rPr>
          <w:rFonts w:ascii="Montserrat" w:eastAsia="Arial" w:hAnsi="Montserrat" w:cs="Arial"/>
        </w:rPr>
        <w:t>á</w:t>
      </w:r>
      <w:r w:rsidR="0037706B" w:rsidRPr="0037706B">
        <w:rPr>
          <w:rFonts w:ascii="Montserrat" w:eastAsia="Arial" w:hAnsi="Montserrat" w:cs="Arial"/>
        </w:rPr>
        <w:t>s la base dentro de</w:t>
      </w:r>
      <w:r>
        <w:rPr>
          <w:rFonts w:ascii="Montserrat" w:eastAsia="Arial" w:hAnsi="Montserrat" w:cs="Arial"/>
        </w:rPr>
        <w:t>l</w:t>
      </w:r>
      <w:r w:rsidR="0037706B" w:rsidRPr="0037706B">
        <w:rPr>
          <w:rFonts w:ascii="Montserrat" w:eastAsia="Arial" w:hAnsi="Montserrat" w:cs="Arial"/>
        </w:rPr>
        <w:t xml:space="preserve"> empaque</w:t>
      </w:r>
      <w:r>
        <w:rPr>
          <w:rFonts w:ascii="Montserrat" w:eastAsia="Arial" w:hAnsi="Montserrat" w:cs="Arial"/>
        </w:rPr>
        <w:t>.</w:t>
      </w:r>
    </w:p>
    <w:p w14:paraId="5FDDB3C1" w14:textId="77777777" w:rsidR="000268A0" w:rsidRDefault="000268A0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ACDD78" w14:textId="3EB27D22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37706B">
        <w:rPr>
          <w:rFonts w:ascii="Montserrat" w:eastAsia="Arial" w:hAnsi="Montserrat" w:cs="Arial"/>
        </w:rPr>
        <w:t>Y, finalmente, para el cierre del empaque llevar</w:t>
      </w:r>
      <w:r w:rsidR="000268A0">
        <w:rPr>
          <w:rFonts w:ascii="Montserrat" w:eastAsia="Arial" w:hAnsi="Montserrat" w:cs="Arial"/>
        </w:rPr>
        <w:t>á</w:t>
      </w:r>
      <w:r w:rsidRPr="0037706B">
        <w:rPr>
          <w:rFonts w:ascii="Montserrat" w:eastAsia="Arial" w:hAnsi="Montserrat" w:cs="Arial"/>
        </w:rPr>
        <w:t>s las muescas que se encuentran en las asas hacia cada una de las ranuras.</w:t>
      </w:r>
    </w:p>
    <w:p w14:paraId="1AFFF037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ABFEA9" w14:textId="20EAE472" w:rsidR="0037706B" w:rsidRPr="0037706B" w:rsidRDefault="000268A0" w:rsidP="0037706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</w:t>
      </w:r>
      <w:r w:rsidR="0037706B" w:rsidRPr="0037706B">
        <w:rPr>
          <w:rFonts w:ascii="Montserrat" w:eastAsia="Arial" w:hAnsi="Montserrat" w:cs="Arial"/>
        </w:rPr>
        <w:t>la siguiente sesión</w:t>
      </w:r>
      <w:r>
        <w:rPr>
          <w:rFonts w:ascii="Montserrat" w:eastAsia="Arial" w:hAnsi="Montserrat" w:cs="Arial"/>
        </w:rPr>
        <w:t xml:space="preserve"> necesitarás:</w:t>
      </w:r>
    </w:p>
    <w:p w14:paraId="1C558F7C" w14:textId="77777777" w:rsidR="0037706B" w:rsidRPr="0037706B" w:rsidRDefault="0037706B" w:rsidP="003770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AE6370" w14:textId="712E84CC" w:rsidR="00201A8C" w:rsidRPr="00201A8C" w:rsidRDefault="00B2616D" w:rsidP="000268A0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1" w:name="_GoBack"/>
      <w:r w:rsidRPr="00B2616D">
        <w:rPr>
          <w:noProof/>
          <w:lang w:val="en-US"/>
        </w:rPr>
        <w:drawing>
          <wp:inline distT="0" distB="0" distL="0" distR="0" wp14:anchorId="6E6C911A" wp14:editId="499EEE73">
            <wp:extent cx="3390900" cy="342543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3025" cy="34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5595CA8" w14:textId="30448B00" w:rsidR="00BE49F3" w:rsidRDefault="00BE49F3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953D0A" w14:textId="085391C3" w:rsidR="00BE49F3" w:rsidRDefault="00BE49F3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356236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Hoy:</w:t>
      </w:r>
    </w:p>
    <w:p w14:paraId="510584C9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51C5FF" w14:textId="77777777" w:rsidR="000268A0" w:rsidRPr="0037706B" w:rsidRDefault="000268A0" w:rsidP="000268A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Te</w:t>
      </w:r>
      <w:r w:rsidRPr="0037706B">
        <w:rPr>
          <w:rFonts w:ascii="Montserrat" w:eastAsia="Arial" w:hAnsi="Montserrat" w:cs="Arial"/>
        </w:rPr>
        <w:t xml:space="preserve"> invitamos a que investigue</w:t>
      </w:r>
      <w:r>
        <w:rPr>
          <w:rFonts w:ascii="Montserrat" w:eastAsia="Arial" w:hAnsi="Montserrat" w:cs="Arial"/>
        </w:rPr>
        <w:t>s</w:t>
      </w:r>
      <w:r w:rsidRPr="0037706B">
        <w:rPr>
          <w:rFonts w:ascii="Montserrat" w:eastAsia="Arial" w:hAnsi="Montserrat" w:cs="Arial"/>
        </w:rPr>
        <w:t xml:space="preserve"> más acerca de las técnicas que se utilizaron en esta sesión: corte y ensamblado de empaques, y comente</w:t>
      </w:r>
      <w:r>
        <w:rPr>
          <w:rFonts w:ascii="Montserrat" w:eastAsia="Arial" w:hAnsi="Montserrat" w:cs="Arial"/>
        </w:rPr>
        <w:t>s</w:t>
      </w:r>
      <w:r w:rsidRPr="0037706B">
        <w:rPr>
          <w:rFonts w:ascii="Montserrat" w:eastAsia="Arial" w:hAnsi="Montserrat" w:cs="Arial"/>
        </w:rPr>
        <w:t xml:space="preserve"> con </w:t>
      </w:r>
      <w:r>
        <w:rPr>
          <w:rFonts w:ascii="Montserrat" w:eastAsia="Arial" w:hAnsi="Montserrat" w:cs="Arial"/>
        </w:rPr>
        <w:t>t</w:t>
      </w:r>
      <w:r w:rsidRPr="0037706B">
        <w:rPr>
          <w:rFonts w:ascii="Montserrat" w:eastAsia="Arial" w:hAnsi="Montserrat" w:cs="Arial"/>
        </w:rPr>
        <w:t>u familia lo que encontra</w:t>
      </w:r>
      <w:r>
        <w:rPr>
          <w:rFonts w:ascii="Montserrat" w:eastAsia="Arial" w:hAnsi="Montserrat" w:cs="Arial"/>
        </w:rPr>
        <w:t>ste</w:t>
      </w:r>
      <w:r w:rsidRPr="0037706B">
        <w:rPr>
          <w:rFonts w:ascii="Montserrat" w:eastAsia="Arial" w:hAnsi="Montserrat" w:cs="Arial"/>
        </w:rPr>
        <w:t>.</w:t>
      </w:r>
    </w:p>
    <w:p w14:paraId="0083F114" w14:textId="3845C31B" w:rsidR="00BE49F3" w:rsidRDefault="00BE49F3" w:rsidP="00071E6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BC404AF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09F49C79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08237AD8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542C5C60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226F2920" w14:textId="7D07DBBA" w:rsidR="00C7207E" w:rsidRPr="00B028BC" w:rsidRDefault="00C7207E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="00C7207E" w:rsidRPr="00B028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13A5"/>
    <w:multiLevelType w:val="hybridMultilevel"/>
    <w:tmpl w:val="ADECBCA8"/>
    <w:lvl w:ilvl="0" w:tplc="9982A098">
      <w:start w:val="11"/>
      <w:numFmt w:val="bullet"/>
      <w:lvlText w:val="-"/>
      <w:lvlJc w:val="left"/>
      <w:pPr>
        <w:ind w:left="1425" w:hanging="705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5601E2"/>
    <w:multiLevelType w:val="hybridMultilevel"/>
    <w:tmpl w:val="B302F5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8190D"/>
    <w:multiLevelType w:val="hybridMultilevel"/>
    <w:tmpl w:val="5FA25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37DBD"/>
    <w:multiLevelType w:val="hybridMultilevel"/>
    <w:tmpl w:val="0308C0B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B634F"/>
    <w:multiLevelType w:val="multilevel"/>
    <w:tmpl w:val="10E440A2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C364E02"/>
    <w:multiLevelType w:val="hybridMultilevel"/>
    <w:tmpl w:val="E5AECC0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6035D1E"/>
    <w:multiLevelType w:val="hybridMultilevel"/>
    <w:tmpl w:val="226E5D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C49EC"/>
    <w:multiLevelType w:val="hybridMultilevel"/>
    <w:tmpl w:val="3C42189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47346"/>
    <w:multiLevelType w:val="hybridMultilevel"/>
    <w:tmpl w:val="362CB4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6296C"/>
    <w:multiLevelType w:val="hybridMultilevel"/>
    <w:tmpl w:val="7A105786"/>
    <w:lvl w:ilvl="0" w:tplc="9982A098">
      <w:start w:val="11"/>
      <w:numFmt w:val="bullet"/>
      <w:lvlText w:val="-"/>
      <w:lvlJc w:val="left"/>
      <w:pPr>
        <w:ind w:left="1065" w:hanging="705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6546B9"/>
    <w:multiLevelType w:val="hybridMultilevel"/>
    <w:tmpl w:val="F24008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894304"/>
    <w:multiLevelType w:val="hybridMultilevel"/>
    <w:tmpl w:val="487E8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5054D"/>
    <w:multiLevelType w:val="hybridMultilevel"/>
    <w:tmpl w:val="F014F3E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B66F0"/>
    <w:multiLevelType w:val="multilevel"/>
    <w:tmpl w:val="B2920F1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9864E2"/>
    <w:multiLevelType w:val="hybridMultilevel"/>
    <w:tmpl w:val="EA6CB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251B2C"/>
    <w:multiLevelType w:val="hybridMultilevel"/>
    <w:tmpl w:val="19701C8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5"/>
  </w:num>
  <w:num w:numId="4">
    <w:abstractNumId w:val="14"/>
  </w:num>
  <w:num w:numId="5">
    <w:abstractNumId w:val="7"/>
  </w:num>
  <w:num w:numId="6">
    <w:abstractNumId w:val="11"/>
  </w:num>
  <w:num w:numId="7">
    <w:abstractNumId w:val="4"/>
  </w:num>
  <w:num w:numId="8">
    <w:abstractNumId w:val="13"/>
  </w:num>
  <w:num w:numId="9">
    <w:abstractNumId w:val="3"/>
  </w:num>
  <w:num w:numId="10">
    <w:abstractNumId w:val="1"/>
  </w:num>
  <w:num w:numId="11">
    <w:abstractNumId w:val="6"/>
  </w:num>
  <w:num w:numId="12">
    <w:abstractNumId w:val="8"/>
  </w:num>
  <w:num w:numId="13">
    <w:abstractNumId w:val="9"/>
  </w:num>
  <w:num w:numId="14">
    <w:abstractNumId w:val="12"/>
  </w:num>
  <w:num w:numId="15">
    <w:abstractNumId w:val="15"/>
  </w:num>
  <w:num w:numId="16">
    <w:abstractNumId w:val="10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8BC"/>
    <w:rsid w:val="000268A0"/>
    <w:rsid w:val="00064AC3"/>
    <w:rsid w:val="000704D2"/>
    <w:rsid w:val="00071E6E"/>
    <w:rsid w:val="001B509E"/>
    <w:rsid w:val="001D031A"/>
    <w:rsid w:val="001F508E"/>
    <w:rsid w:val="00201A8C"/>
    <w:rsid w:val="00253B91"/>
    <w:rsid w:val="002A09C8"/>
    <w:rsid w:val="002B2764"/>
    <w:rsid w:val="002E5349"/>
    <w:rsid w:val="002F2CD4"/>
    <w:rsid w:val="0037155A"/>
    <w:rsid w:val="0037706B"/>
    <w:rsid w:val="003A5E52"/>
    <w:rsid w:val="003A7C28"/>
    <w:rsid w:val="004541EB"/>
    <w:rsid w:val="005C0E0B"/>
    <w:rsid w:val="005D5D3E"/>
    <w:rsid w:val="0060153E"/>
    <w:rsid w:val="007C1EDB"/>
    <w:rsid w:val="0081136F"/>
    <w:rsid w:val="00854518"/>
    <w:rsid w:val="00873842"/>
    <w:rsid w:val="0088362D"/>
    <w:rsid w:val="009139D2"/>
    <w:rsid w:val="009302A4"/>
    <w:rsid w:val="00A05200"/>
    <w:rsid w:val="00B028BC"/>
    <w:rsid w:val="00B03DCC"/>
    <w:rsid w:val="00B05FD8"/>
    <w:rsid w:val="00B2616D"/>
    <w:rsid w:val="00B46986"/>
    <w:rsid w:val="00BE49F3"/>
    <w:rsid w:val="00C63EDA"/>
    <w:rsid w:val="00C65126"/>
    <w:rsid w:val="00C7207E"/>
    <w:rsid w:val="00C9512E"/>
    <w:rsid w:val="00D049AE"/>
    <w:rsid w:val="00D9290C"/>
    <w:rsid w:val="00ED0D1D"/>
    <w:rsid w:val="00F4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2021-05-23T03:19:00Z</dcterms:created>
  <dcterms:modified xsi:type="dcterms:W3CDTF">2021-05-23T03:19:00Z</dcterms:modified>
</cp:coreProperties>
</file>