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4A2F2B2F" w:rsidR="005F2265" w:rsidRPr="00DB626A" w:rsidRDefault="007F3D01"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29F29EA0" w14:textId="58893B4E" w:rsidR="005F2265" w:rsidRPr="00DB626A" w:rsidRDefault="007F3D01"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12</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1C102C1" w:rsidR="005F2265" w:rsidRPr="00446FA1" w:rsidRDefault="007F3D01" w:rsidP="005F2265">
      <w:pPr>
        <w:jc w:val="center"/>
        <w:rPr>
          <w:rFonts w:ascii="Montserrat" w:eastAsiaTheme="minorEastAsia" w:hAnsi="Montserrat"/>
          <w:i/>
          <w:color w:val="000000" w:themeColor="text1"/>
          <w:kern w:val="24"/>
          <w:sz w:val="48"/>
          <w:szCs w:val="40"/>
          <w:lang w:eastAsia="es-MX"/>
        </w:rPr>
      </w:pPr>
      <w:r w:rsidRPr="007F3D01">
        <w:rPr>
          <w:rFonts w:ascii="Montserrat" w:eastAsiaTheme="minorEastAsia" w:hAnsi="Montserrat"/>
          <w:i/>
          <w:color w:val="000000" w:themeColor="text1"/>
          <w:kern w:val="24"/>
          <w:sz w:val="48"/>
          <w:szCs w:val="40"/>
          <w:lang w:eastAsia="es-MX"/>
        </w:rPr>
        <w:t>Á</w:t>
      </w:r>
      <w:r>
        <w:rPr>
          <w:rFonts w:ascii="Montserrat" w:eastAsiaTheme="minorEastAsia" w:hAnsi="Montserrat"/>
          <w:i/>
          <w:color w:val="000000" w:themeColor="text1"/>
          <w:kern w:val="24"/>
          <w:sz w:val="48"/>
          <w:szCs w:val="40"/>
          <w:lang w:eastAsia="es-MX"/>
        </w:rPr>
        <w:t>reas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7F3D01" w:rsidRDefault="005F2265" w:rsidP="007F3D01">
      <w:pPr>
        <w:spacing w:after="0" w:line="240" w:lineRule="auto"/>
        <w:jc w:val="both"/>
        <w:textAlignment w:val="baseline"/>
        <w:rPr>
          <w:rFonts w:ascii="Montserrat" w:eastAsia="Times New Roman" w:hAnsi="Montserrat" w:cs="Times New Roman"/>
          <w:b/>
          <w:bCs/>
          <w:i/>
          <w:lang w:eastAsia="es-MX"/>
        </w:rPr>
      </w:pPr>
    </w:p>
    <w:p w14:paraId="546678EB" w14:textId="77777777" w:rsidR="007F3D01" w:rsidRPr="007F3D01" w:rsidRDefault="005F2265" w:rsidP="007F3D01">
      <w:pPr>
        <w:spacing w:after="0" w:line="240" w:lineRule="auto"/>
        <w:jc w:val="both"/>
        <w:rPr>
          <w:rFonts w:ascii="Montserrat" w:hAnsi="Montserrat"/>
          <w:i/>
          <w:color w:val="000000"/>
        </w:rPr>
      </w:pPr>
      <w:r w:rsidRPr="007F3D01">
        <w:rPr>
          <w:rFonts w:ascii="Montserrat" w:eastAsia="Times New Roman" w:hAnsi="Montserrat" w:cs="Times New Roman"/>
          <w:b/>
          <w:bCs/>
          <w:i/>
          <w:lang w:eastAsia="es-MX"/>
        </w:rPr>
        <w:t>Aprendizaje esperado:</w:t>
      </w:r>
      <w:r w:rsidRPr="007F3D01">
        <w:rPr>
          <w:rFonts w:ascii="Montserrat" w:eastAsia="Times New Roman" w:hAnsi="Montserrat" w:cs="Times New Roman"/>
          <w:bCs/>
          <w:i/>
          <w:lang w:eastAsia="es-MX"/>
        </w:rPr>
        <w:t xml:space="preserve"> </w:t>
      </w:r>
      <w:r w:rsidR="007F3D01" w:rsidRPr="007F3D01">
        <w:rPr>
          <w:rFonts w:ascii="Montserrat" w:hAnsi="Montserrat"/>
          <w:i/>
          <w:color w:val="000000"/>
        </w:rPr>
        <w:t>Explora las características y propiedades de las figuras y los cuerpos geométricos.</w:t>
      </w:r>
    </w:p>
    <w:p w14:paraId="68EC9E1F" w14:textId="2D1B2DBA" w:rsidR="005F2265" w:rsidRPr="007F3D01" w:rsidRDefault="005F2265" w:rsidP="007F3D01">
      <w:pPr>
        <w:spacing w:after="0" w:line="240" w:lineRule="auto"/>
        <w:jc w:val="both"/>
        <w:textAlignment w:val="baseline"/>
        <w:rPr>
          <w:rFonts w:ascii="Montserrat" w:eastAsia="Times New Roman" w:hAnsi="Montserrat" w:cs="Times New Roman"/>
          <w:bCs/>
          <w:i/>
          <w:lang w:eastAsia="es-MX"/>
        </w:rPr>
      </w:pPr>
    </w:p>
    <w:p w14:paraId="0093C704" w14:textId="1250E074" w:rsidR="005F2265" w:rsidRPr="007F3D01" w:rsidRDefault="005F2265" w:rsidP="007F3D01">
      <w:pPr>
        <w:spacing w:after="0" w:line="240" w:lineRule="auto"/>
        <w:jc w:val="both"/>
        <w:rPr>
          <w:rFonts w:ascii="Montserrat" w:hAnsi="Montserrat"/>
          <w:b/>
          <w:bCs/>
          <w:i/>
          <w:color w:val="000000" w:themeColor="text1"/>
        </w:rPr>
      </w:pPr>
      <w:r w:rsidRPr="007F3D01">
        <w:rPr>
          <w:rFonts w:ascii="Montserrat" w:eastAsia="Times New Roman" w:hAnsi="Montserrat" w:cs="Times New Roman"/>
          <w:b/>
          <w:bCs/>
          <w:i/>
          <w:lang w:eastAsia="es-MX"/>
        </w:rPr>
        <w:t>Énfasis:</w:t>
      </w:r>
      <w:r w:rsidRPr="007F3D01">
        <w:rPr>
          <w:rFonts w:ascii="Montserrat" w:eastAsia="Times New Roman" w:hAnsi="Montserrat" w:cs="Times New Roman"/>
          <w:bCs/>
          <w:i/>
          <w:lang w:eastAsia="es-MX"/>
        </w:rPr>
        <w:t xml:space="preserve"> </w:t>
      </w:r>
      <w:r w:rsidR="007F3D01" w:rsidRPr="007F3D01">
        <w:rPr>
          <w:rFonts w:ascii="Montserrat" w:hAnsi="Montserrat"/>
          <w:i/>
          <w:color w:val="000000"/>
        </w:rPr>
        <w:t>Calcular áreas.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1F72912C" w:rsidR="005F2265" w:rsidRPr="00B144BD" w:rsidRDefault="005F2265" w:rsidP="00AA114A">
      <w:pPr>
        <w:spacing w:after="0" w:line="240" w:lineRule="auto"/>
        <w:ind w:right="-1"/>
        <w:jc w:val="both"/>
        <w:textAlignment w:val="baseline"/>
        <w:rPr>
          <w:rFonts w:ascii="Montserrat" w:eastAsia="Arial" w:hAnsi="Montserrat" w:cs="Arial"/>
        </w:rPr>
      </w:pPr>
    </w:p>
    <w:p w14:paraId="0937F58B" w14:textId="0F030E00" w:rsidR="00B144BD" w:rsidRPr="00B144BD" w:rsidRDefault="00B144BD" w:rsidP="00AA114A">
      <w:pPr>
        <w:spacing w:after="0" w:line="240" w:lineRule="auto"/>
        <w:ind w:right="-1"/>
        <w:jc w:val="both"/>
        <w:textAlignment w:val="baseline"/>
        <w:rPr>
          <w:rFonts w:ascii="Montserrat" w:eastAsia="Arial" w:hAnsi="Montserrat" w:cs="Arial"/>
        </w:rPr>
      </w:pPr>
      <w:r w:rsidRPr="00B144BD">
        <w:rPr>
          <w:rFonts w:ascii="Montserrat" w:eastAsia="Arial" w:hAnsi="Montserrat" w:cs="Arial"/>
        </w:rPr>
        <w:t>La sesión tiene como propósito calcular el área de una figura dentro de otra área, y así alcanzar el Aprendizaje esperado: “Explora las características y propiedades de las figuras y los cuerpos geométricos”</w:t>
      </w:r>
    </w:p>
    <w:p w14:paraId="46859DC9" w14:textId="77777777" w:rsidR="00B144BD" w:rsidRPr="00B144BD" w:rsidRDefault="00B144BD" w:rsidP="00AA114A">
      <w:pPr>
        <w:spacing w:after="0" w:line="240" w:lineRule="auto"/>
        <w:ind w:right="-1"/>
        <w:jc w:val="both"/>
        <w:textAlignment w:val="baseline"/>
        <w:rPr>
          <w:rFonts w:ascii="Montserrat" w:eastAsia="Arial" w:hAnsi="Montserrat" w:cs="Arial"/>
        </w:rPr>
      </w:pPr>
    </w:p>
    <w:p w14:paraId="1B0DCB6C" w14:textId="6D48610C" w:rsidR="00851923" w:rsidRPr="00F2580F" w:rsidRDefault="00851923" w:rsidP="00F2580F">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Los materiales que necesita</w:t>
      </w:r>
      <w:r w:rsidR="00695F35">
        <w:rPr>
          <w:rFonts w:ascii="Montserrat" w:eastAsia="Arial" w:hAnsi="Montserrat" w:cs="Arial"/>
        </w:rPr>
        <w:t>rás</w:t>
      </w:r>
      <w:r w:rsidRPr="00F2580F">
        <w:rPr>
          <w:rFonts w:ascii="Montserrat" w:eastAsia="Arial" w:hAnsi="Montserrat" w:cs="Arial"/>
        </w:rPr>
        <w:t xml:space="preserve"> </w:t>
      </w:r>
      <w:r w:rsidR="00695F35">
        <w:rPr>
          <w:rFonts w:ascii="Montserrat" w:eastAsia="Arial" w:hAnsi="Montserrat" w:cs="Arial"/>
        </w:rPr>
        <w:t>es tu c</w:t>
      </w:r>
      <w:r w:rsidRPr="00F2580F">
        <w:rPr>
          <w:rFonts w:ascii="Montserrat" w:eastAsia="Arial" w:hAnsi="Montserrat" w:cs="Arial"/>
        </w:rPr>
        <w:t xml:space="preserve">uaderno de apuntes, bolígrafo, lápiz y goma. </w:t>
      </w:r>
    </w:p>
    <w:p w14:paraId="7B41A707" w14:textId="77777777" w:rsidR="00851923" w:rsidRPr="00F2580F" w:rsidRDefault="00851923" w:rsidP="00F2580F">
      <w:pPr>
        <w:pBdr>
          <w:top w:val="nil"/>
          <w:left w:val="nil"/>
          <w:bottom w:val="nil"/>
          <w:right w:val="nil"/>
          <w:between w:val="nil"/>
        </w:pBdr>
        <w:spacing w:after="0" w:line="240" w:lineRule="auto"/>
        <w:jc w:val="both"/>
        <w:rPr>
          <w:rFonts w:ascii="Montserrat" w:eastAsia="Arial" w:hAnsi="Montserrat" w:cs="Arial"/>
        </w:rPr>
      </w:pPr>
    </w:p>
    <w:p w14:paraId="3DE3153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w:t>
      </w:r>
      <w:r>
        <w:rPr>
          <w:rFonts w:ascii="Montserrat" w:eastAsia="Arial" w:hAnsi="Montserrat" w:cs="Arial"/>
        </w:rPr>
        <w:t>C</w:t>
      </w:r>
      <w:r w:rsidRPr="00F2580F">
        <w:rPr>
          <w:rFonts w:ascii="Montserrat" w:eastAsia="Arial" w:hAnsi="Montserrat" w:cs="Arial"/>
        </w:rPr>
        <w:t>uál es la diferencia entre superficie y área?</w:t>
      </w:r>
    </w:p>
    <w:p w14:paraId="1EE963E9" w14:textId="7AAAAC6B" w:rsidR="00F2580F" w:rsidRPr="00F2580F" w:rsidRDefault="00F2580F" w:rsidP="00F2580F">
      <w:pPr>
        <w:spacing w:after="0" w:line="240" w:lineRule="auto"/>
        <w:ind w:right="-1"/>
        <w:jc w:val="both"/>
        <w:textAlignment w:val="baseline"/>
        <w:rPr>
          <w:rFonts w:ascii="Montserrat" w:eastAsia="Arial" w:hAnsi="Montserrat" w:cs="Arial"/>
          <w:bCs/>
        </w:rPr>
      </w:pPr>
    </w:p>
    <w:p w14:paraId="0E43039B" w14:textId="77777777" w:rsidR="00851923" w:rsidRPr="00DB626A" w:rsidRDefault="00851923"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C511EDB" w14:textId="77777777" w:rsidR="00B144BD" w:rsidRDefault="00B144BD" w:rsidP="00B144BD">
      <w:pPr>
        <w:spacing w:after="0" w:line="240" w:lineRule="auto"/>
        <w:jc w:val="both"/>
        <w:rPr>
          <w:rFonts w:ascii="Montserrat" w:eastAsia="Arial" w:hAnsi="Montserrat" w:cs="Arial"/>
        </w:rPr>
      </w:pPr>
    </w:p>
    <w:p w14:paraId="52684482" w14:textId="51F227C2"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t>Una superficie es la región que se tiene por objeto medir, y el área se refiere a su medida, es decir, al tamaño de esa superficie</w:t>
      </w:r>
      <w:r w:rsidR="00644D54">
        <w:rPr>
          <w:rFonts w:ascii="Montserrat" w:eastAsia="Arial" w:hAnsi="Montserrat" w:cs="Arial"/>
        </w:rPr>
        <w:t>.</w:t>
      </w:r>
    </w:p>
    <w:p w14:paraId="05191DD3"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F99DF0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Entonces, ¿cuál es la unidad de medida para el área? </w:t>
      </w:r>
    </w:p>
    <w:p w14:paraId="3D0DCBF0"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55557919"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lastRenderedPageBreak/>
        <w:t>La unidad de medida es el metro cuadrado. Por ejemplo, cuando un terreno tiene un área de 10 metros cuadrados, significa que dentro de este caben 10 cuadrados de 1 metro por lado.</w:t>
      </w:r>
    </w:p>
    <w:p w14:paraId="4B1395CA"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 </w:t>
      </w:r>
    </w:p>
    <w:p w14:paraId="49663AD4" w14:textId="6D878B0A" w:rsidR="00B144BD" w:rsidRPr="00F2580F" w:rsidRDefault="001F1D36" w:rsidP="00B144BD">
      <w:pPr>
        <w:spacing w:after="0" w:line="240" w:lineRule="auto"/>
        <w:jc w:val="both"/>
        <w:rPr>
          <w:rFonts w:ascii="Montserrat" w:eastAsia="Arial" w:hAnsi="Montserrat" w:cs="Arial"/>
        </w:rPr>
      </w:pPr>
      <w:r>
        <w:rPr>
          <w:rFonts w:ascii="Montserrat" w:eastAsia="Arial" w:hAnsi="Montserrat" w:cs="Arial"/>
        </w:rPr>
        <w:t>Y</w:t>
      </w:r>
      <w:r w:rsidR="00B144BD" w:rsidRPr="00F2580F">
        <w:rPr>
          <w:rFonts w:ascii="Montserrat" w:eastAsia="Arial" w:hAnsi="Montserrat" w:cs="Arial"/>
        </w:rPr>
        <w:t>a sabe</w:t>
      </w:r>
      <w:r>
        <w:rPr>
          <w:rFonts w:ascii="Montserrat" w:eastAsia="Arial" w:hAnsi="Montserrat" w:cs="Arial"/>
        </w:rPr>
        <w:t>s</w:t>
      </w:r>
      <w:r w:rsidR="00B144BD" w:rsidRPr="00F2580F">
        <w:rPr>
          <w:rFonts w:ascii="Montserrat" w:eastAsia="Arial" w:hAnsi="Montserrat" w:cs="Arial"/>
        </w:rPr>
        <w:t xml:space="preserve"> calcular el área de algunas figuras geométricas. De este modo, se resuelven problemas calculando el área de dos o más figuras geométricas, considerando la relación que exista entre ellas.</w:t>
      </w:r>
    </w:p>
    <w:p w14:paraId="71EBA5B0"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4F0BF99C"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Por ejemplo, cuando la región a medir no es convencional, es decir, que su forma no es geométricamente tradicional sean un cuadrilátero, un triángulo, un círculo o cualquier polígono regular.</w:t>
      </w:r>
    </w:p>
    <w:p w14:paraId="1973BE46"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08574CCA" w14:textId="77777777" w:rsidR="00B144BD" w:rsidRPr="00F2580F" w:rsidRDefault="00B144BD" w:rsidP="00B144BD">
      <w:pPr>
        <w:tabs>
          <w:tab w:val="left" w:pos="497"/>
        </w:tabs>
        <w:spacing w:after="0" w:line="240" w:lineRule="auto"/>
        <w:jc w:val="both"/>
        <w:rPr>
          <w:rFonts w:ascii="Montserrat" w:eastAsia="Arial" w:hAnsi="Montserrat" w:cs="Arial"/>
        </w:rPr>
      </w:pPr>
      <w:r w:rsidRPr="00F2580F">
        <w:rPr>
          <w:rFonts w:ascii="Montserrat" w:eastAsia="Arial" w:hAnsi="Montserrat" w:cs="Arial"/>
        </w:rPr>
        <w:t>¿Cómo se calcula el área de alguna de estas figuras?</w:t>
      </w:r>
    </w:p>
    <w:p w14:paraId="18298E31" w14:textId="77777777" w:rsidR="00B144BD" w:rsidRPr="00F2580F" w:rsidRDefault="00B144BD" w:rsidP="00B144BD">
      <w:pPr>
        <w:tabs>
          <w:tab w:val="left" w:pos="497"/>
        </w:tabs>
        <w:spacing w:after="0" w:line="240" w:lineRule="auto"/>
        <w:jc w:val="both"/>
        <w:rPr>
          <w:rFonts w:ascii="Montserrat" w:eastAsia="Arial" w:hAnsi="Montserrat" w:cs="Arial"/>
        </w:rPr>
      </w:pPr>
    </w:p>
    <w:p w14:paraId="0D40B91B" w14:textId="1661A9E7" w:rsidR="00B144BD" w:rsidRPr="00F2580F" w:rsidRDefault="001F1D36" w:rsidP="00B144BD">
      <w:pPr>
        <w:tabs>
          <w:tab w:val="left" w:pos="497"/>
        </w:tabs>
        <w:spacing w:after="0" w:line="240" w:lineRule="auto"/>
        <w:jc w:val="both"/>
        <w:rPr>
          <w:rFonts w:ascii="Montserrat" w:eastAsia="Arial" w:hAnsi="Montserrat" w:cs="Arial"/>
        </w:rPr>
      </w:pPr>
      <w:r>
        <w:rPr>
          <w:rFonts w:ascii="Montserrat" w:eastAsia="Arial" w:hAnsi="Montserrat" w:cs="Arial"/>
        </w:rPr>
        <w:t xml:space="preserve">Analiza las </w:t>
      </w:r>
      <w:r w:rsidR="00B144BD" w:rsidRPr="00F2580F">
        <w:rPr>
          <w:rFonts w:ascii="Montserrat" w:eastAsia="Arial" w:hAnsi="Montserrat" w:cs="Arial"/>
        </w:rPr>
        <w:t>siguientes situaciones, en las que se debe encontrar el área de la región en color azul.</w:t>
      </w:r>
    </w:p>
    <w:p w14:paraId="070A0958" w14:textId="77777777" w:rsidR="00B144BD" w:rsidRPr="00F2580F" w:rsidRDefault="00B144BD" w:rsidP="00B144BD">
      <w:pPr>
        <w:spacing w:after="0" w:line="240" w:lineRule="auto"/>
        <w:jc w:val="both"/>
        <w:rPr>
          <w:rFonts w:ascii="Montserrat" w:eastAsia="Arial" w:hAnsi="Montserrat" w:cs="Arial"/>
        </w:rPr>
      </w:pPr>
    </w:p>
    <w:p w14:paraId="271521DA" w14:textId="6F94AC54" w:rsidR="00B144BD" w:rsidRDefault="001F1D36" w:rsidP="00B144BD">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Observa</w:t>
      </w:r>
      <w:r w:rsidR="00B144BD" w:rsidRPr="00F2580F">
        <w:rPr>
          <w:rFonts w:ascii="Montserrat" w:eastAsia="Arial" w:hAnsi="Montserrat" w:cs="Arial"/>
        </w:rPr>
        <w:t xml:space="preserve"> que hay dos figuras: Un rectángulo delimitado en color verde y un triángulo dentro de él.</w:t>
      </w:r>
    </w:p>
    <w:p w14:paraId="70C07A77" w14:textId="77777777" w:rsidR="00B144BD"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3271201" w14:textId="77777777" w:rsidR="00B144BD" w:rsidRPr="00F2580F" w:rsidRDefault="00B144BD" w:rsidP="00B144BD">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692E6DD" wp14:editId="4CAF683A">
            <wp:extent cx="4352925" cy="226216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59861" cy="2265766"/>
                    </a:xfrm>
                    <a:prstGeom prst="rect">
                      <a:avLst/>
                    </a:prstGeom>
                  </pic:spPr>
                </pic:pic>
              </a:graphicData>
            </a:graphic>
          </wp:inline>
        </w:drawing>
      </w:r>
    </w:p>
    <w:p w14:paraId="2CEA840F"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3BD9092B"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Para calcular el área de la región en color azul, primero se calcula el área del rectángulo para así restarle después el área del triángulo.</w:t>
      </w:r>
    </w:p>
    <w:p w14:paraId="104188AC"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3D24DDFD" w14:textId="35A3F366" w:rsidR="00B144BD"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Los datos conocidos son: La base del rectángulo y del triángulo igual a 8 cm, y cuya altura en ambas figuras mide 5 cm.</w:t>
      </w:r>
    </w:p>
    <w:p w14:paraId="6DBD64A5" w14:textId="77777777" w:rsidR="001F1D36" w:rsidRPr="00F2580F" w:rsidRDefault="001F1D36" w:rsidP="00B144BD">
      <w:pPr>
        <w:pBdr>
          <w:top w:val="nil"/>
          <w:left w:val="nil"/>
          <w:bottom w:val="nil"/>
          <w:right w:val="nil"/>
          <w:between w:val="nil"/>
        </w:pBdr>
        <w:spacing w:after="0" w:line="240" w:lineRule="auto"/>
        <w:jc w:val="both"/>
        <w:rPr>
          <w:rFonts w:ascii="Montserrat" w:eastAsia="Arial" w:hAnsi="Montserrat" w:cs="Arial"/>
        </w:rPr>
      </w:pPr>
    </w:p>
    <w:p w14:paraId="4A6512E5" w14:textId="05C5C256"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w:t>
      </w:r>
      <w:r w:rsidR="001F1D36">
        <w:rPr>
          <w:rFonts w:ascii="Montserrat" w:eastAsia="Arial" w:hAnsi="Montserrat" w:cs="Arial"/>
        </w:rPr>
        <w:t>C</w:t>
      </w:r>
      <w:r w:rsidRPr="00F2580F">
        <w:rPr>
          <w:rFonts w:ascii="Montserrat" w:eastAsia="Arial" w:hAnsi="Montserrat" w:cs="Arial"/>
        </w:rPr>
        <w:t>uál es la fórmula para calcular el área del rectángulo y del triángulo?</w:t>
      </w:r>
    </w:p>
    <w:p w14:paraId="2292A8D2"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6F633AA8" w14:textId="4DD3F634"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El área del rectángulo es igual a base por altura, mientras </w:t>
      </w:r>
      <w:r w:rsidR="001F1D36" w:rsidRPr="00F2580F">
        <w:rPr>
          <w:rFonts w:ascii="Montserrat" w:eastAsia="Arial" w:hAnsi="Montserrat" w:cs="Arial"/>
        </w:rPr>
        <w:t>que,</w:t>
      </w:r>
      <w:r w:rsidRPr="00F2580F">
        <w:rPr>
          <w:rFonts w:ascii="Montserrat" w:eastAsia="Arial" w:hAnsi="Montserrat" w:cs="Arial"/>
        </w:rPr>
        <w:t xml:space="preserve"> para el triángulo, el área es igual a base por altura entre dos.</w:t>
      </w:r>
    </w:p>
    <w:p w14:paraId="4CCE2BFA"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1C79F3DC" w14:textId="69BF0D34"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De este modo, puede</w:t>
      </w:r>
      <w:r w:rsidR="001F1D36">
        <w:rPr>
          <w:rFonts w:ascii="Montserrat" w:eastAsia="Arial" w:hAnsi="Montserrat" w:cs="Arial"/>
        </w:rPr>
        <w:t>s</w:t>
      </w:r>
      <w:r w:rsidRPr="00F2580F">
        <w:rPr>
          <w:rFonts w:ascii="Montserrat" w:eastAsia="Arial" w:hAnsi="Montserrat" w:cs="Arial"/>
        </w:rPr>
        <w:t xml:space="preserve"> sustituir los valores en cada fórmula.</w:t>
      </w:r>
    </w:p>
    <w:p w14:paraId="0D8CF0D4"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72FFA771"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lastRenderedPageBreak/>
        <w:t>Para el caso del rectángulo, el área es igual a 8 por 5, igual a 40 centímetros cuadrados.</w:t>
      </w:r>
    </w:p>
    <w:p w14:paraId="54C77D41"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041D135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Y el área del triángulo es igual a 8 por 5 entre 2. </w:t>
      </w:r>
    </w:p>
    <w:p w14:paraId="6A7B9338"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1CBC86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Al realizar la operación en el numerador, se tiene igual a 40 entre 2, con un área igual a 20 cm cuadrados.</w:t>
      </w:r>
    </w:p>
    <w:p w14:paraId="21D3D0F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56045A63"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Una vez calculadas las dos áreas, se realiza la resta en donde se ubique primero el área mayor, es decir, la del rectángulo menos el área menor, la del triángulo.</w:t>
      </w:r>
    </w:p>
    <w:p w14:paraId="000C6CD3"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77B77A7E"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Así, el área sombreada es igual a 40 menos 20, igual a 20 centímetros cuadrados.</w:t>
      </w:r>
    </w:p>
    <w:p w14:paraId="54E33B8B"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C703038"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Es decir, el área de la región sombreada en color azul es igual a 20 centímetros cuadrados.</w:t>
      </w:r>
    </w:p>
    <w:p w14:paraId="66F69D52" w14:textId="77777777" w:rsidR="00B144BD" w:rsidRPr="00F2580F" w:rsidRDefault="00B144BD" w:rsidP="00B144BD">
      <w:pPr>
        <w:spacing w:after="0" w:line="240" w:lineRule="auto"/>
        <w:jc w:val="both"/>
        <w:rPr>
          <w:rFonts w:ascii="Montserrat" w:eastAsia="Arial" w:hAnsi="Montserrat" w:cs="Arial"/>
        </w:rPr>
      </w:pPr>
    </w:p>
    <w:p w14:paraId="1DFE4FD9" w14:textId="47516222" w:rsidR="00B144BD" w:rsidRPr="00F2580F" w:rsidRDefault="001F1D36" w:rsidP="00B144BD">
      <w:pPr>
        <w:pBdr>
          <w:top w:val="nil"/>
          <w:left w:val="nil"/>
          <w:bottom w:val="nil"/>
          <w:right w:val="nil"/>
          <w:between w:val="nil"/>
        </w:pBdr>
        <w:tabs>
          <w:tab w:val="left" w:pos="709"/>
        </w:tabs>
        <w:spacing w:after="0" w:line="240" w:lineRule="auto"/>
        <w:jc w:val="both"/>
        <w:rPr>
          <w:rFonts w:ascii="Montserrat" w:eastAsia="Arial" w:hAnsi="Montserrat" w:cs="Arial"/>
        </w:rPr>
      </w:pPr>
      <w:r>
        <w:rPr>
          <w:rFonts w:ascii="Montserrat" w:eastAsia="Arial" w:hAnsi="Montserrat" w:cs="Arial"/>
        </w:rPr>
        <w:t>S</w:t>
      </w:r>
      <w:r w:rsidR="00B144BD" w:rsidRPr="00F2580F">
        <w:rPr>
          <w:rFonts w:ascii="Montserrat" w:eastAsia="Arial" w:hAnsi="Montserrat" w:cs="Arial"/>
        </w:rPr>
        <w:t xml:space="preserve">e sabe que hay otras figuras para calcular el área en azul, ¿cuál es la siguiente? </w:t>
      </w:r>
    </w:p>
    <w:p w14:paraId="4049F161" w14:textId="77777777" w:rsidR="00B144BD" w:rsidRPr="00F2580F" w:rsidRDefault="00B144BD" w:rsidP="00B144BD">
      <w:pPr>
        <w:tabs>
          <w:tab w:val="left" w:pos="709"/>
        </w:tabs>
        <w:spacing w:after="0" w:line="240" w:lineRule="auto"/>
        <w:jc w:val="both"/>
        <w:rPr>
          <w:rFonts w:ascii="Montserrat" w:eastAsia="Arial" w:hAnsi="Montserrat" w:cs="Arial"/>
        </w:rPr>
      </w:pPr>
    </w:p>
    <w:p w14:paraId="08B6ECB9" w14:textId="51EC160B" w:rsidR="00B144BD" w:rsidRDefault="001F1D36" w:rsidP="001F1D36">
      <w:pPr>
        <w:spacing w:after="0" w:line="240" w:lineRule="auto"/>
        <w:jc w:val="both"/>
        <w:rPr>
          <w:rFonts w:ascii="Montserrat" w:eastAsia="Arial" w:hAnsi="Montserrat" w:cs="Arial"/>
        </w:rPr>
      </w:pPr>
      <w:r>
        <w:rPr>
          <w:rFonts w:ascii="Montserrat" w:eastAsia="Arial" w:hAnsi="Montserrat" w:cs="Arial"/>
        </w:rPr>
        <w:t>R</w:t>
      </w:r>
      <w:r w:rsidR="00B144BD" w:rsidRPr="00F2580F">
        <w:rPr>
          <w:rFonts w:ascii="Montserrat" w:eastAsia="Arial" w:hAnsi="Montserrat" w:cs="Arial"/>
        </w:rPr>
        <w:t>esuelve a continuación diversos tipos y casos de los cuales</w:t>
      </w:r>
      <w:r>
        <w:rPr>
          <w:rFonts w:ascii="Montserrat" w:eastAsia="Arial" w:hAnsi="Montserrat" w:cs="Arial"/>
        </w:rPr>
        <w:t xml:space="preserve"> </w:t>
      </w:r>
      <w:r w:rsidR="00B144BD" w:rsidRPr="00F2580F">
        <w:rPr>
          <w:rFonts w:ascii="Montserrat" w:eastAsia="Arial" w:hAnsi="Montserrat" w:cs="Arial"/>
        </w:rPr>
        <w:t>se tiene el trapecio ABCD del que se quiere encontrar el área de la región sombreada en color azul.</w:t>
      </w:r>
    </w:p>
    <w:p w14:paraId="6CA417D2" w14:textId="77777777" w:rsidR="00B144BD" w:rsidRDefault="00B144BD" w:rsidP="00B144BD">
      <w:pPr>
        <w:tabs>
          <w:tab w:val="left" w:pos="709"/>
        </w:tabs>
        <w:spacing w:after="0" w:line="240" w:lineRule="auto"/>
        <w:jc w:val="both"/>
        <w:rPr>
          <w:rFonts w:ascii="Montserrat" w:eastAsia="Arial" w:hAnsi="Montserrat" w:cs="Arial"/>
        </w:rPr>
      </w:pPr>
    </w:p>
    <w:p w14:paraId="6E32D058"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03E5EE7" wp14:editId="14BF2CB7">
            <wp:extent cx="5069834" cy="2552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80277" cy="2557958"/>
                    </a:xfrm>
                    <a:prstGeom prst="rect">
                      <a:avLst/>
                    </a:prstGeom>
                  </pic:spPr>
                </pic:pic>
              </a:graphicData>
            </a:graphic>
          </wp:inline>
        </w:drawing>
      </w:r>
    </w:p>
    <w:p w14:paraId="2E6F9FF4" w14:textId="77777777" w:rsidR="00B144BD" w:rsidRPr="00F2580F" w:rsidRDefault="00B144BD" w:rsidP="00B144BD">
      <w:pPr>
        <w:tabs>
          <w:tab w:val="left" w:pos="709"/>
        </w:tabs>
        <w:spacing w:after="0" w:line="240" w:lineRule="auto"/>
        <w:jc w:val="both"/>
        <w:rPr>
          <w:rFonts w:ascii="Montserrat" w:eastAsia="Arial" w:hAnsi="Montserrat" w:cs="Arial"/>
        </w:rPr>
      </w:pPr>
    </w:p>
    <w:p w14:paraId="1C847628" w14:textId="102265E5"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Se sabe que el segmento AB mide 4 cm,</w:t>
      </w:r>
      <w:r w:rsidR="001F1D36">
        <w:rPr>
          <w:rFonts w:ascii="Montserrat" w:eastAsia="Arial" w:hAnsi="Montserrat" w:cs="Arial"/>
        </w:rPr>
        <w:t xml:space="preserve"> </w:t>
      </w:r>
      <w:r w:rsidRPr="00F2580F">
        <w:rPr>
          <w:rFonts w:ascii="Montserrat" w:eastAsia="Arial" w:hAnsi="Montserrat" w:cs="Arial"/>
        </w:rPr>
        <w:t>el segmento BF mide 2 cm,</w:t>
      </w:r>
      <w:r w:rsidR="001F1D36">
        <w:rPr>
          <w:rFonts w:ascii="Montserrat" w:eastAsia="Arial" w:hAnsi="Montserrat" w:cs="Arial"/>
        </w:rPr>
        <w:t xml:space="preserve"> </w:t>
      </w:r>
      <w:r w:rsidRPr="00F2580F">
        <w:rPr>
          <w:rFonts w:ascii="Montserrat" w:eastAsia="Arial" w:hAnsi="Montserrat" w:cs="Arial"/>
        </w:rPr>
        <w:t>el segmento FC mide 3 cm</w:t>
      </w:r>
      <w:r w:rsidR="001F1D36">
        <w:rPr>
          <w:rFonts w:ascii="Montserrat" w:eastAsia="Arial" w:hAnsi="Montserrat" w:cs="Arial"/>
        </w:rPr>
        <w:t xml:space="preserve"> </w:t>
      </w:r>
      <w:r w:rsidRPr="00F2580F">
        <w:rPr>
          <w:rFonts w:ascii="Montserrat" w:eastAsia="Arial" w:hAnsi="Montserrat" w:cs="Arial"/>
        </w:rPr>
        <w:t>y el segmento DC es igual a 12 cm.</w:t>
      </w:r>
    </w:p>
    <w:p w14:paraId="5F42DFDA" w14:textId="77777777" w:rsidR="001F1D36" w:rsidRDefault="001F1D36" w:rsidP="00B144BD">
      <w:pPr>
        <w:tabs>
          <w:tab w:val="left" w:pos="709"/>
        </w:tabs>
        <w:spacing w:after="0" w:line="240" w:lineRule="auto"/>
        <w:jc w:val="both"/>
        <w:rPr>
          <w:rFonts w:ascii="Montserrat" w:eastAsia="Arial" w:hAnsi="Montserrat" w:cs="Arial"/>
        </w:rPr>
      </w:pPr>
    </w:p>
    <w:p w14:paraId="20B5A357" w14:textId="12ABAE1A"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Como primer paso, se identifican los datos:</w:t>
      </w:r>
    </w:p>
    <w:p w14:paraId="73480D08" w14:textId="77777777" w:rsidR="00B144BD" w:rsidRPr="00F2580F" w:rsidRDefault="00B144BD" w:rsidP="00B144BD">
      <w:pPr>
        <w:tabs>
          <w:tab w:val="left" w:pos="709"/>
        </w:tabs>
        <w:spacing w:after="0" w:line="240" w:lineRule="auto"/>
        <w:jc w:val="both"/>
        <w:rPr>
          <w:rFonts w:ascii="Montserrat" w:eastAsia="Arial" w:hAnsi="Montserrat" w:cs="Arial"/>
        </w:rPr>
      </w:pPr>
    </w:p>
    <w:p w14:paraId="2E28D03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el trapecio, la base mayor mide 12 cm, la base menor mide 4 cm y la altura mide 5 cm.</w:t>
      </w:r>
    </w:p>
    <w:p w14:paraId="6EC97006" w14:textId="77777777" w:rsidR="00B144BD" w:rsidRPr="00F2580F" w:rsidRDefault="00B144BD" w:rsidP="00B144BD">
      <w:pPr>
        <w:tabs>
          <w:tab w:val="left" w:pos="709"/>
        </w:tabs>
        <w:spacing w:after="0" w:line="240" w:lineRule="auto"/>
        <w:jc w:val="both"/>
        <w:rPr>
          <w:rFonts w:ascii="Montserrat" w:eastAsia="Arial" w:hAnsi="Montserrat" w:cs="Arial"/>
        </w:rPr>
      </w:pPr>
    </w:p>
    <w:p w14:paraId="40DB9B6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Las medidas del triángulo ABF son: 4 cm de base y 2 cm de altura. Y del triángulo DFC, su base mide 12 cm y su altura 3 cm.</w:t>
      </w:r>
    </w:p>
    <w:p w14:paraId="43E596C2" w14:textId="77777777" w:rsidR="00B144BD" w:rsidRPr="00F2580F" w:rsidRDefault="00B144BD" w:rsidP="00B144BD">
      <w:pPr>
        <w:tabs>
          <w:tab w:val="left" w:pos="709"/>
        </w:tabs>
        <w:spacing w:after="0" w:line="240" w:lineRule="auto"/>
        <w:jc w:val="both"/>
        <w:rPr>
          <w:rFonts w:ascii="Montserrat" w:eastAsia="Arial" w:hAnsi="Montserrat" w:cs="Arial"/>
        </w:rPr>
      </w:pPr>
    </w:p>
    <w:p w14:paraId="59D5703C" w14:textId="035BAFAA" w:rsidR="00B144BD" w:rsidRPr="00F2580F" w:rsidRDefault="001F1D36" w:rsidP="00B144BD">
      <w:pPr>
        <w:tabs>
          <w:tab w:val="left" w:pos="709"/>
        </w:tabs>
        <w:spacing w:after="0" w:line="240" w:lineRule="auto"/>
        <w:jc w:val="both"/>
        <w:rPr>
          <w:rFonts w:ascii="Montserrat" w:eastAsia="Arial" w:hAnsi="Montserrat" w:cs="Arial"/>
        </w:rPr>
      </w:pPr>
      <w:r>
        <w:rPr>
          <w:rFonts w:ascii="Montserrat" w:eastAsia="Arial" w:hAnsi="Montserrat" w:cs="Arial"/>
        </w:rPr>
        <w:lastRenderedPageBreak/>
        <w:t>Y</w:t>
      </w:r>
      <w:r w:rsidR="00B144BD" w:rsidRPr="00F2580F">
        <w:rPr>
          <w:rFonts w:ascii="Montserrat" w:eastAsia="Arial" w:hAnsi="Montserrat" w:cs="Arial"/>
        </w:rPr>
        <w:t>a sabe</w:t>
      </w:r>
      <w:r>
        <w:rPr>
          <w:rFonts w:ascii="Montserrat" w:eastAsia="Arial" w:hAnsi="Montserrat" w:cs="Arial"/>
        </w:rPr>
        <w:t>s</w:t>
      </w:r>
      <w:r w:rsidR="00B144BD" w:rsidRPr="00F2580F">
        <w:rPr>
          <w:rFonts w:ascii="Montserrat" w:eastAsia="Arial" w:hAnsi="Montserrat" w:cs="Arial"/>
        </w:rPr>
        <w:t xml:space="preserve"> que la fórmula para el área del trapecio es igual a base mayor más base menor sobre dos, todo por la altura.</w:t>
      </w:r>
    </w:p>
    <w:p w14:paraId="6C3F8CE1" w14:textId="77777777" w:rsidR="00B144BD" w:rsidRPr="00F2580F" w:rsidRDefault="00B144BD" w:rsidP="00B144BD">
      <w:pPr>
        <w:tabs>
          <w:tab w:val="left" w:pos="709"/>
        </w:tabs>
        <w:spacing w:after="0" w:line="240" w:lineRule="auto"/>
        <w:jc w:val="both"/>
        <w:rPr>
          <w:rFonts w:ascii="Montserrat" w:eastAsia="Arial" w:hAnsi="Montserrat" w:cs="Arial"/>
        </w:rPr>
      </w:pPr>
    </w:p>
    <w:p w14:paraId="5D0C80D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para el área de los triángulos es igual a base por altura entre dos.</w:t>
      </w:r>
    </w:p>
    <w:p w14:paraId="43B75733" w14:textId="77777777" w:rsidR="00B144BD" w:rsidRPr="00F2580F" w:rsidRDefault="00B144BD" w:rsidP="00B144BD">
      <w:pPr>
        <w:tabs>
          <w:tab w:val="left" w:pos="709"/>
        </w:tabs>
        <w:spacing w:after="0" w:line="240" w:lineRule="auto"/>
        <w:jc w:val="both"/>
        <w:rPr>
          <w:rFonts w:ascii="Montserrat" w:eastAsia="Arial" w:hAnsi="Montserrat" w:cs="Arial"/>
        </w:rPr>
      </w:pPr>
    </w:p>
    <w:p w14:paraId="6B9927F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Después, se calcula el área del trapecio que se le resta el área de los 2 triángulos ABF y DFC, para encontrar el área de la región sombreada en color azul.</w:t>
      </w:r>
    </w:p>
    <w:p w14:paraId="6D9F8399" w14:textId="77777777" w:rsidR="00B144BD" w:rsidRPr="00F2580F" w:rsidRDefault="00B144BD" w:rsidP="00B144BD">
      <w:pPr>
        <w:tabs>
          <w:tab w:val="left" w:pos="709"/>
        </w:tabs>
        <w:spacing w:after="0" w:line="240" w:lineRule="auto"/>
        <w:jc w:val="both"/>
        <w:rPr>
          <w:rFonts w:ascii="Montserrat" w:eastAsia="Arial" w:hAnsi="Montserrat" w:cs="Arial"/>
        </w:rPr>
      </w:pPr>
    </w:p>
    <w:p w14:paraId="1B88866F"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valores en la fórmula del trapecio, el área es igual a 12 más 4 entre 2, todo por 5</w:t>
      </w:r>
    </w:p>
    <w:p w14:paraId="5F9A21EB" w14:textId="77777777" w:rsidR="00B144BD" w:rsidRPr="00F2580F" w:rsidRDefault="00B144BD" w:rsidP="00B144BD">
      <w:pPr>
        <w:tabs>
          <w:tab w:val="left" w:pos="709"/>
        </w:tabs>
        <w:spacing w:after="0" w:line="240" w:lineRule="auto"/>
        <w:jc w:val="both"/>
        <w:rPr>
          <w:rFonts w:ascii="Montserrat" w:eastAsia="Arial" w:hAnsi="Montserrat" w:cs="Arial"/>
        </w:rPr>
      </w:pPr>
    </w:p>
    <w:p w14:paraId="37142D2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Se realizan las operaciones en el numerador, siendo el área igual a 16 entre 2, todo por 5.</w:t>
      </w:r>
    </w:p>
    <w:p w14:paraId="1C1529E1" w14:textId="77777777" w:rsidR="00B144BD" w:rsidRPr="00F2580F" w:rsidRDefault="00B144BD" w:rsidP="00B144BD">
      <w:pPr>
        <w:tabs>
          <w:tab w:val="left" w:pos="709"/>
        </w:tabs>
        <w:spacing w:after="0" w:line="240" w:lineRule="auto"/>
        <w:jc w:val="both"/>
        <w:rPr>
          <w:rFonts w:ascii="Montserrat" w:eastAsia="Arial" w:hAnsi="Montserrat" w:cs="Arial"/>
        </w:rPr>
      </w:pPr>
    </w:p>
    <w:p w14:paraId="72F4681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resolver la fracción, se tiene igual a 8 por 5.</w:t>
      </w:r>
    </w:p>
    <w:p w14:paraId="254B1666" w14:textId="77777777" w:rsidR="00B144BD" w:rsidRPr="00F2580F" w:rsidRDefault="00B144BD" w:rsidP="00B144BD">
      <w:pPr>
        <w:tabs>
          <w:tab w:val="left" w:pos="709"/>
        </w:tabs>
        <w:spacing w:after="0" w:line="240" w:lineRule="auto"/>
        <w:jc w:val="both"/>
        <w:rPr>
          <w:rFonts w:ascii="Montserrat" w:eastAsia="Arial" w:hAnsi="Montserrat" w:cs="Arial"/>
        </w:rPr>
      </w:pPr>
    </w:p>
    <w:p w14:paraId="4CA71641"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Y finalmente, el área del trapecio es igual a 40 cm cuadrados. </w:t>
      </w:r>
    </w:p>
    <w:p w14:paraId="410D953A" w14:textId="77777777" w:rsidR="00B144BD" w:rsidRPr="00F2580F" w:rsidRDefault="00B144BD" w:rsidP="00B144BD">
      <w:pPr>
        <w:tabs>
          <w:tab w:val="left" w:pos="709"/>
        </w:tabs>
        <w:spacing w:after="0" w:line="240" w:lineRule="auto"/>
        <w:jc w:val="both"/>
        <w:rPr>
          <w:rFonts w:ascii="Montserrat" w:eastAsia="Arial" w:hAnsi="Montserrat" w:cs="Arial"/>
        </w:rPr>
      </w:pPr>
    </w:p>
    <w:p w14:paraId="4122B533"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De este modo, se calcula el área del triángulo ABF que, al sustituir en la fórmula, se tiene que el área es igual a 4 por 2 entre 2.</w:t>
      </w:r>
    </w:p>
    <w:p w14:paraId="6B8E4B47" w14:textId="77777777" w:rsidR="00B144BD" w:rsidRPr="00F2580F" w:rsidRDefault="00B144BD" w:rsidP="00B144BD">
      <w:pPr>
        <w:tabs>
          <w:tab w:val="left" w:pos="709"/>
        </w:tabs>
        <w:spacing w:after="0" w:line="240" w:lineRule="auto"/>
        <w:jc w:val="both"/>
        <w:rPr>
          <w:rFonts w:ascii="Montserrat" w:eastAsia="Arial" w:hAnsi="Montserrat" w:cs="Arial"/>
        </w:rPr>
      </w:pPr>
    </w:p>
    <w:p w14:paraId="4CEAD64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Igual a 8 entre 2 y, por lo tanto, el área del triángulo ABF es igual a 4cm cuadrados.</w:t>
      </w:r>
    </w:p>
    <w:p w14:paraId="682A785E" w14:textId="77777777" w:rsidR="00B144BD" w:rsidRPr="00F2580F" w:rsidRDefault="00B144BD" w:rsidP="00B144BD">
      <w:pPr>
        <w:tabs>
          <w:tab w:val="left" w:pos="709"/>
        </w:tabs>
        <w:spacing w:after="0" w:line="240" w:lineRule="auto"/>
        <w:jc w:val="both"/>
        <w:rPr>
          <w:rFonts w:ascii="Montserrat" w:eastAsia="Arial" w:hAnsi="Montserrat" w:cs="Arial"/>
        </w:rPr>
      </w:pPr>
    </w:p>
    <w:p w14:paraId="4058988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Se tiene que el área del triángulo DFC es igual a 12 por 3 entre 2, igual a 36 entre 2. Por lo tanto, el área del triángulo DFC es igual a 18cm cuadrados.</w:t>
      </w:r>
    </w:p>
    <w:p w14:paraId="21E10A01" w14:textId="77777777" w:rsidR="00B144BD" w:rsidRPr="00F2580F" w:rsidRDefault="00B144BD" w:rsidP="00B144BD">
      <w:pPr>
        <w:tabs>
          <w:tab w:val="left" w:pos="709"/>
        </w:tabs>
        <w:spacing w:after="0" w:line="240" w:lineRule="auto"/>
        <w:jc w:val="both"/>
        <w:rPr>
          <w:rFonts w:ascii="Montserrat" w:eastAsia="Arial" w:hAnsi="Montserrat" w:cs="Arial"/>
        </w:rPr>
      </w:pPr>
    </w:p>
    <w:p w14:paraId="5149855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se continúa para recuperar las áreas obtenidas:</w:t>
      </w:r>
    </w:p>
    <w:p w14:paraId="0C8DC85B" w14:textId="77777777" w:rsidR="00B144BD" w:rsidRPr="00F2580F" w:rsidRDefault="00B144BD" w:rsidP="00B144BD">
      <w:pPr>
        <w:tabs>
          <w:tab w:val="left" w:pos="709"/>
        </w:tabs>
        <w:spacing w:after="0" w:line="240" w:lineRule="auto"/>
        <w:jc w:val="both"/>
        <w:rPr>
          <w:rFonts w:ascii="Montserrat" w:eastAsia="Arial" w:hAnsi="Montserrat" w:cs="Arial"/>
        </w:rPr>
      </w:pPr>
    </w:p>
    <w:p w14:paraId="364C0BC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área del trapecio es igual a 40cm cuadrados; el área del triángulo ABF es de 4cm cuadrados, y el área del triángulo DFC es de 18cm cuadrados.</w:t>
      </w:r>
    </w:p>
    <w:p w14:paraId="1E6D688E" w14:textId="77777777" w:rsidR="00B144BD" w:rsidRPr="00F2580F" w:rsidRDefault="00B144BD" w:rsidP="00B144BD">
      <w:pPr>
        <w:tabs>
          <w:tab w:val="left" w:pos="709"/>
        </w:tabs>
        <w:spacing w:after="0" w:line="240" w:lineRule="auto"/>
        <w:jc w:val="both"/>
        <w:rPr>
          <w:rFonts w:ascii="Montserrat" w:eastAsia="Arial" w:hAnsi="Montserrat" w:cs="Arial"/>
        </w:rPr>
      </w:pPr>
    </w:p>
    <w:p w14:paraId="6650C21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después, se agrupan así: Área del trapecio menos el área de los dos triángulos.</w:t>
      </w:r>
    </w:p>
    <w:p w14:paraId="4332B02A" w14:textId="77777777" w:rsidR="00B144BD" w:rsidRPr="00F2580F" w:rsidRDefault="00B144BD" w:rsidP="00B144BD">
      <w:pPr>
        <w:tabs>
          <w:tab w:val="left" w:pos="709"/>
        </w:tabs>
        <w:spacing w:after="0" w:line="240" w:lineRule="auto"/>
        <w:jc w:val="both"/>
        <w:rPr>
          <w:rFonts w:ascii="Montserrat" w:eastAsia="Arial" w:hAnsi="Montserrat" w:cs="Arial"/>
        </w:rPr>
      </w:pPr>
    </w:p>
    <w:p w14:paraId="0A9D23D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40 menos 4 menos 18, esto es igual a 18cm cuadrados.</w:t>
      </w:r>
    </w:p>
    <w:p w14:paraId="49757847" w14:textId="77777777" w:rsidR="00B144BD" w:rsidRPr="00F2580F" w:rsidRDefault="00B144BD" w:rsidP="00B144BD">
      <w:pPr>
        <w:tabs>
          <w:tab w:val="left" w:pos="709"/>
        </w:tabs>
        <w:spacing w:after="0" w:line="240" w:lineRule="auto"/>
        <w:jc w:val="both"/>
        <w:rPr>
          <w:rFonts w:ascii="Montserrat" w:eastAsia="Arial" w:hAnsi="Montserrat" w:cs="Arial"/>
        </w:rPr>
      </w:pPr>
    </w:p>
    <w:p w14:paraId="3A940EF7" w14:textId="77777777" w:rsidR="00B144BD" w:rsidRPr="00F2580F"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t>Por lo tanto, el área de la región sombreada en color azul es igual a 18cm cuadrados.</w:t>
      </w:r>
    </w:p>
    <w:p w14:paraId="5D0EE508"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3066C7A6" w14:textId="77777777" w:rsidR="001F1D36" w:rsidRDefault="001F1D36" w:rsidP="001F1D36">
      <w:pPr>
        <w:tabs>
          <w:tab w:val="left" w:pos="709"/>
        </w:tabs>
        <w:spacing w:after="0" w:line="240" w:lineRule="auto"/>
        <w:jc w:val="both"/>
        <w:rPr>
          <w:rFonts w:ascii="Montserrat" w:eastAsia="Arial" w:hAnsi="Montserrat" w:cs="Arial"/>
        </w:rPr>
      </w:pPr>
      <w:r>
        <w:rPr>
          <w:rFonts w:ascii="Montserrat" w:eastAsia="Arial" w:hAnsi="Montserrat" w:cs="Arial"/>
        </w:rPr>
        <w:t>Continúa con e</w:t>
      </w:r>
      <w:r w:rsidR="00B144BD" w:rsidRPr="00F2580F">
        <w:rPr>
          <w:rFonts w:ascii="Montserrat" w:eastAsia="Arial" w:hAnsi="Montserrat" w:cs="Arial"/>
        </w:rPr>
        <w:t>l siguiente ejercicio</w:t>
      </w:r>
      <w:r>
        <w:rPr>
          <w:rFonts w:ascii="Montserrat" w:eastAsia="Arial" w:hAnsi="Montserrat" w:cs="Arial"/>
        </w:rPr>
        <w:t xml:space="preserve">. </w:t>
      </w:r>
    </w:p>
    <w:p w14:paraId="68097BC3" w14:textId="77777777" w:rsidR="001F1D36" w:rsidRDefault="001F1D36" w:rsidP="001F1D36">
      <w:pPr>
        <w:tabs>
          <w:tab w:val="left" w:pos="709"/>
        </w:tabs>
        <w:spacing w:after="0" w:line="240" w:lineRule="auto"/>
        <w:jc w:val="both"/>
        <w:rPr>
          <w:rFonts w:ascii="Montserrat" w:eastAsia="Arial" w:hAnsi="Montserrat" w:cs="Arial"/>
        </w:rPr>
      </w:pPr>
    </w:p>
    <w:p w14:paraId="6F43461D" w14:textId="7205EAB1" w:rsidR="00B144BD" w:rsidRPr="00F2580F" w:rsidRDefault="00B144BD" w:rsidP="001F1D36">
      <w:pPr>
        <w:tabs>
          <w:tab w:val="left" w:pos="709"/>
        </w:tabs>
        <w:spacing w:after="0" w:line="240" w:lineRule="auto"/>
        <w:jc w:val="both"/>
        <w:rPr>
          <w:rFonts w:ascii="Montserrat" w:eastAsia="Arial" w:hAnsi="Montserrat" w:cs="Arial"/>
        </w:rPr>
      </w:pPr>
      <w:r w:rsidRPr="00F2580F">
        <w:rPr>
          <w:rFonts w:ascii="Montserrat" w:eastAsia="Arial" w:hAnsi="Montserrat" w:cs="Arial"/>
        </w:rPr>
        <w:t>De nueva cuenta, se debe calcular el área de la región sombreada en color azul.</w:t>
      </w:r>
    </w:p>
    <w:p w14:paraId="02E5B176"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40D5B723"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esta situación se observan dos rectángulos, uno dentro del otro.</w:t>
      </w:r>
    </w:p>
    <w:p w14:paraId="61DF8731" w14:textId="77777777" w:rsidR="00B144BD" w:rsidRDefault="00B144BD" w:rsidP="00B144BD">
      <w:pPr>
        <w:tabs>
          <w:tab w:val="left" w:pos="709"/>
        </w:tabs>
        <w:spacing w:after="0" w:line="240" w:lineRule="auto"/>
        <w:jc w:val="both"/>
        <w:rPr>
          <w:rFonts w:ascii="Montserrat" w:eastAsia="Arial" w:hAnsi="Montserrat" w:cs="Arial"/>
        </w:rPr>
      </w:pPr>
    </w:p>
    <w:p w14:paraId="57524C99"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ED2D952" wp14:editId="52564F21">
            <wp:extent cx="4670875"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0519" cy="2099827"/>
                    </a:xfrm>
                    <a:prstGeom prst="rect">
                      <a:avLst/>
                    </a:prstGeom>
                  </pic:spPr>
                </pic:pic>
              </a:graphicData>
            </a:graphic>
          </wp:inline>
        </w:drawing>
      </w:r>
    </w:p>
    <w:p w14:paraId="0B5175B5" w14:textId="77777777" w:rsidR="00B144BD" w:rsidRPr="00F2580F" w:rsidRDefault="00B144BD" w:rsidP="00B144BD">
      <w:pPr>
        <w:tabs>
          <w:tab w:val="left" w:pos="709"/>
        </w:tabs>
        <w:spacing w:after="0" w:line="240" w:lineRule="auto"/>
        <w:jc w:val="both"/>
        <w:rPr>
          <w:rFonts w:ascii="Montserrat" w:eastAsia="Arial" w:hAnsi="Montserrat" w:cs="Arial"/>
        </w:rPr>
      </w:pPr>
    </w:p>
    <w:p w14:paraId="4F1D585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De este modo, se debe calcular el área del rectángulo mayor para restar el área del rectángulo menor.</w:t>
      </w:r>
    </w:p>
    <w:p w14:paraId="33D345FE" w14:textId="77777777" w:rsidR="00B144BD" w:rsidRPr="00F2580F" w:rsidRDefault="00B144BD" w:rsidP="00B144BD">
      <w:pPr>
        <w:tabs>
          <w:tab w:val="left" w:pos="709"/>
        </w:tabs>
        <w:spacing w:after="0" w:line="240" w:lineRule="auto"/>
        <w:jc w:val="both"/>
        <w:rPr>
          <w:rFonts w:ascii="Montserrat" w:eastAsia="Arial" w:hAnsi="Montserrat" w:cs="Arial"/>
        </w:rPr>
      </w:pPr>
    </w:p>
    <w:p w14:paraId="1D98152A" w14:textId="63F07BC8" w:rsidR="00B144BD" w:rsidRPr="00F2580F" w:rsidRDefault="001F1D36" w:rsidP="00B144BD">
      <w:pPr>
        <w:tabs>
          <w:tab w:val="left" w:pos="709"/>
        </w:tabs>
        <w:spacing w:after="0" w:line="240" w:lineRule="auto"/>
        <w:jc w:val="both"/>
        <w:rPr>
          <w:rFonts w:ascii="Montserrat" w:eastAsia="Arial" w:hAnsi="Montserrat" w:cs="Arial"/>
        </w:rPr>
      </w:pPr>
      <w:r>
        <w:rPr>
          <w:rFonts w:ascii="Montserrat" w:eastAsia="Arial" w:hAnsi="Montserrat" w:cs="Arial"/>
        </w:rPr>
        <w:t>L</w:t>
      </w:r>
      <w:r w:rsidR="00B144BD" w:rsidRPr="00F2580F">
        <w:rPr>
          <w:rFonts w:ascii="Montserrat" w:eastAsia="Arial" w:hAnsi="Montserrat" w:cs="Arial"/>
        </w:rPr>
        <w:t>os datos conocidos son:</w:t>
      </w:r>
    </w:p>
    <w:p w14:paraId="6E70A37A" w14:textId="77777777" w:rsidR="00B144BD" w:rsidRPr="00F2580F" w:rsidRDefault="00B144BD" w:rsidP="00B144BD">
      <w:pPr>
        <w:tabs>
          <w:tab w:val="left" w:pos="709"/>
        </w:tabs>
        <w:spacing w:after="0" w:line="240" w:lineRule="auto"/>
        <w:jc w:val="both"/>
        <w:rPr>
          <w:rFonts w:ascii="Montserrat" w:eastAsia="Arial" w:hAnsi="Montserrat" w:cs="Arial"/>
        </w:rPr>
      </w:pPr>
    </w:p>
    <w:p w14:paraId="723C7A80"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el rectángulo mayor, sus dimensiones son: La base es igual a 10cm y la altura es de 6cm.</w:t>
      </w:r>
    </w:p>
    <w:p w14:paraId="15347205" w14:textId="77777777" w:rsidR="00B144BD" w:rsidRPr="00F2580F" w:rsidRDefault="00B144BD" w:rsidP="00B144BD">
      <w:pPr>
        <w:tabs>
          <w:tab w:val="left" w:pos="709"/>
        </w:tabs>
        <w:spacing w:after="0" w:line="240" w:lineRule="auto"/>
        <w:jc w:val="both"/>
        <w:rPr>
          <w:rFonts w:ascii="Montserrat" w:eastAsia="Arial" w:hAnsi="Montserrat" w:cs="Arial"/>
        </w:rPr>
      </w:pPr>
    </w:p>
    <w:p w14:paraId="1806E47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el rectángulo menor, la base mide 4cm y altura 2cm. Y como ya se sabe, la fórmula del área del rectángulo es igual a base por altura.</w:t>
      </w:r>
    </w:p>
    <w:p w14:paraId="5B784B80" w14:textId="77777777" w:rsidR="00B144BD" w:rsidRPr="00F2580F" w:rsidRDefault="00B144BD" w:rsidP="00B144BD">
      <w:pPr>
        <w:tabs>
          <w:tab w:val="left" w:pos="709"/>
        </w:tabs>
        <w:spacing w:after="0" w:line="240" w:lineRule="auto"/>
        <w:jc w:val="both"/>
        <w:rPr>
          <w:rFonts w:ascii="Montserrat" w:eastAsia="Arial" w:hAnsi="Montserrat" w:cs="Arial"/>
        </w:rPr>
      </w:pPr>
    </w:p>
    <w:p w14:paraId="30F56144"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Como en este caso se tienen dos rectángulos, se genera una única fórmula para encontrar el área de la región sombreada.</w:t>
      </w:r>
    </w:p>
    <w:p w14:paraId="50A13988" w14:textId="77777777" w:rsidR="00B144BD" w:rsidRPr="00F2580F" w:rsidRDefault="00B144BD" w:rsidP="00B144BD">
      <w:pPr>
        <w:tabs>
          <w:tab w:val="left" w:pos="709"/>
        </w:tabs>
        <w:spacing w:after="0" w:line="240" w:lineRule="auto"/>
        <w:jc w:val="both"/>
        <w:rPr>
          <w:rFonts w:ascii="Montserrat" w:eastAsia="Arial" w:hAnsi="Montserrat" w:cs="Arial"/>
        </w:rPr>
      </w:pPr>
    </w:p>
    <w:p w14:paraId="5428E95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en la fórmula del área del rectángulo primero se colocan los datos del triángulo mayor menos los datos del triángulo menor.</w:t>
      </w:r>
    </w:p>
    <w:p w14:paraId="408CFE75" w14:textId="77777777" w:rsidR="00B144BD" w:rsidRPr="00F2580F" w:rsidRDefault="00B144BD" w:rsidP="00B144BD">
      <w:pPr>
        <w:tabs>
          <w:tab w:val="left" w:pos="709"/>
        </w:tabs>
        <w:spacing w:after="0" w:line="240" w:lineRule="auto"/>
        <w:jc w:val="both"/>
        <w:rPr>
          <w:rFonts w:ascii="Montserrat" w:eastAsia="Arial" w:hAnsi="Montserrat" w:cs="Arial"/>
        </w:rPr>
      </w:pPr>
    </w:p>
    <w:p w14:paraId="7C0AA36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el área es igual a 6 por 10 menos 2 por 4.</w:t>
      </w:r>
    </w:p>
    <w:p w14:paraId="3F2B522D" w14:textId="77777777" w:rsidR="00B144BD" w:rsidRPr="00F2580F" w:rsidRDefault="00B144BD" w:rsidP="00B144BD">
      <w:pPr>
        <w:tabs>
          <w:tab w:val="left" w:pos="709"/>
        </w:tabs>
        <w:spacing w:after="0" w:line="240" w:lineRule="auto"/>
        <w:jc w:val="both"/>
        <w:rPr>
          <w:rFonts w:ascii="Montserrat" w:eastAsia="Arial" w:hAnsi="Montserrat" w:cs="Arial"/>
        </w:rPr>
      </w:pPr>
    </w:p>
    <w:p w14:paraId="7BFC652E"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Aplicando la jerarquía de las operaciones se resuelven primero las multiplicaciones, seguida de la resta.</w:t>
      </w:r>
    </w:p>
    <w:p w14:paraId="1CC297F0" w14:textId="77777777" w:rsidR="00B144BD" w:rsidRPr="00F2580F" w:rsidRDefault="00B144BD" w:rsidP="00B144BD">
      <w:pPr>
        <w:tabs>
          <w:tab w:val="left" w:pos="709"/>
        </w:tabs>
        <w:spacing w:after="0" w:line="240" w:lineRule="auto"/>
        <w:jc w:val="both"/>
        <w:rPr>
          <w:rFonts w:ascii="Montserrat" w:eastAsia="Arial" w:hAnsi="Montserrat" w:cs="Arial"/>
        </w:rPr>
      </w:pPr>
    </w:p>
    <w:p w14:paraId="704BA05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consecuencia, el área es igual a 60 menos 8, teniendo que el área de la región sombreada en color azul es igual a 52cm cuadrados.</w:t>
      </w:r>
    </w:p>
    <w:p w14:paraId="2052EE64"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F3C1B93" w14:textId="51ACA80C" w:rsidR="00B144BD" w:rsidRPr="00F2580F"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Resuelve el</w:t>
      </w:r>
      <w:r w:rsidR="00B144BD" w:rsidRPr="00F2580F">
        <w:rPr>
          <w:rFonts w:ascii="Montserrat" w:eastAsia="Arial" w:hAnsi="Montserrat" w:cs="Arial"/>
        </w:rPr>
        <w:t xml:space="preserve"> siguiente </w:t>
      </w:r>
      <w:r>
        <w:rPr>
          <w:rFonts w:ascii="Montserrat" w:eastAsia="Arial" w:hAnsi="Montserrat" w:cs="Arial"/>
        </w:rPr>
        <w:t>ejercicio</w:t>
      </w:r>
      <w:r w:rsidR="00B144BD" w:rsidRPr="00F2580F">
        <w:rPr>
          <w:rFonts w:ascii="Montserrat" w:eastAsia="Arial" w:hAnsi="Montserrat" w:cs="Arial"/>
        </w:rPr>
        <w:t>.</w:t>
      </w:r>
    </w:p>
    <w:p w14:paraId="5FFA98CA"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2BC46BAE"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el rectángulo ABCD encuentren el área de la región sombreada en color azul.</w:t>
      </w:r>
    </w:p>
    <w:p w14:paraId="2963B413" w14:textId="77777777" w:rsidR="00B144BD" w:rsidRDefault="00B144BD" w:rsidP="00B144BD">
      <w:pPr>
        <w:tabs>
          <w:tab w:val="left" w:pos="709"/>
        </w:tabs>
        <w:spacing w:after="0" w:line="240" w:lineRule="auto"/>
        <w:jc w:val="both"/>
        <w:rPr>
          <w:rFonts w:ascii="Montserrat" w:eastAsia="Arial" w:hAnsi="Montserrat" w:cs="Arial"/>
        </w:rPr>
      </w:pPr>
    </w:p>
    <w:p w14:paraId="710009C7"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6E32000" wp14:editId="424F78A4">
            <wp:extent cx="4219575" cy="2170422"/>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3672" cy="2172530"/>
                    </a:xfrm>
                    <a:prstGeom prst="rect">
                      <a:avLst/>
                    </a:prstGeom>
                  </pic:spPr>
                </pic:pic>
              </a:graphicData>
            </a:graphic>
          </wp:inline>
        </w:drawing>
      </w:r>
    </w:p>
    <w:p w14:paraId="2983FF12" w14:textId="77777777" w:rsidR="00B144BD" w:rsidRPr="00F2580F" w:rsidRDefault="00B144BD" w:rsidP="00B144BD">
      <w:pPr>
        <w:tabs>
          <w:tab w:val="left" w:pos="709"/>
        </w:tabs>
        <w:spacing w:after="0" w:line="240" w:lineRule="auto"/>
        <w:jc w:val="both"/>
        <w:rPr>
          <w:rFonts w:ascii="Montserrat" w:eastAsia="Arial" w:hAnsi="Montserrat" w:cs="Arial"/>
        </w:rPr>
      </w:pPr>
    </w:p>
    <w:p w14:paraId="47DD1F0B" w14:textId="2D339098"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w:t>
      </w:r>
      <w:r w:rsidR="00AE0D06">
        <w:rPr>
          <w:rFonts w:ascii="Montserrat" w:eastAsia="Arial" w:hAnsi="Montserrat" w:cs="Arial"/>
        </w:rPr>
        <w:t>C</w:t>
      </w:r>
      <w:r w:rsidRPr="00F2580F">
        <w:rPr>
          <w:rFonts w:ascii="Montserrat" w:eastAsia="Arial" w:hAnsi="Montserrat" w:cs="Arial"/>
        </w:rPr>
        <w:t xml:space="preserve">uáles </w:t>
      </w:r>
      <w:r w:rsidR="00AE0D06">
        <w:rPr>
          <w:rFonts w:ascii="Montserrat" w:eastAsia="Arial" w:hAnsi="Montserrat" w:cs="Arial"/>
        </w:rPr>
        <w:t>figuras observas</w:t>
      </w:r>
      <w:r w:rsidRPr="00F2580F">
        <w:rPr>
          <w:rFonts w:ascii="Montserrat" w:eastAsia="Arial" w:hAnsi="Montserrat" w:cs="Arial"/>
        </w:rPr>
        <w:t>?</w:t>
      </w:r>
    </w:p>
    <w:p w14:paraId="08FCCA1B" w14:textId="77777777" w:rsidR="00B144BD" w:rsidRPr="00F2580F" w:rsidRDefault="00B144BD" w:rsidP="00B144BD">
      <w:pPr>
        <w:tabs>
          <w:tab w:val="left" w:pos="709"/>
        </w:tabs>
        <w:spacing w:after="0" w:line="240" w:lineRule="auto"/>
        <w:jc w:val="both"/>
        <w:rPr>
          <w:rFonts w:ascii="Montserrat" w:eastAsia="Arial" w:hAnsi="Montserrat" w:cs="Arial"/>
        </w:rPr>
      </w:pPr>
    </w:p>
    <w:p w14:paraId="64E230DE" w14:textId="68F9C7BD"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Es una imagen en la </w:t>
      </w:r>
      <w:r w:rsidR="00AE0D06" w:rsidRPr="00F2580F">
        <w:rPr>
          <w:rFonts w:ascii="Montserrat" w:eastAsia="Arial" w:hAnsi="Montserrat" w:cs="Arial"/>
        </w:rPr>
        <w:t>que,</w:t>
      </w:r>
      <w:r w:rsidRPr="00F2580F">
        <w:rPr>
          <w:rFonts w:ascii="Montserrat" w:eastAsia="Arial" w:hAnsi="Montserrat" w:cs="Arial"/>
        </w:rPr>
        <w:t xml:space="preserve"> a primera vista, hay dos rectángulos y tres triángulos, pero si observa</w:t>
      </w:r>
      <w:r w:rsidR="00AE0D06">
        <w:rPr>
          <w:rFonts w:ascii="Montserrat" w:eastAsia="Arial" w:hAnsi="Montserrat" w:cs="Arial"/>
        </w:rPr>
        <w:t>s</w:t>
      </w:r>
      <w:r w:rsidRPr="00F2580F">
        <w:rPr>
          <w:rFonts w:ascii="Montserrat" w:eastAsia="Arial" w:hAnsi="Montserrat" w:cs="Arial"/>
        </w:rPr>
        <w:t xml:space="preserve"> a detalle las secciones en color azul forman un trapecio.</w:t>
      </w:r>
    </w:p>
    <w:p w14:paraId="5479A44A" w14:textId="77777777" w:rsidR="00B144BD" w:rsidRPr="00F2580F" w:rsidRDefault="00B144BD" w:rsidP="00B144BD">
      <w:pPr>
        <w:tabs>
          <w:tab w:val="left" w:pos="709"/>
        </w:tabs>
        <w:spacing w:after="0" w:line="240" w:lineRule="auto"/>
        <w:jc w:val="both"/>
        <w:rPr>
          <w:rFonts w:ascii="Montserrat" w:eastAsia="Arial" w:hAnsi="Montserrat" w:cs="Arial"/>
        </w:rPr>
      </w:pPr>
    </w:p>
    <w:p w14:paraId="59A09D72" w14:textId="7F0B1D67" w:rsidR="00B144BD" w:rsidRPr="00F2580F"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Podrás encontrar</w:t>
      </w:r>
      <w:r w:rsidR="00B144BD" w:rsidRPr="00F2580F">
        <w:rPr>
          <w:rFonts w:ascii="Montserrat" w:eastAsia="Arial" w:hAnsi="Montserrat" w:cs="Arial"/>
        </w:rPr>
        <w:t xml:space="preserve"> que los dos triángulos sombreados forman un trapecio.</w:t>
      </w:r>
    </w:p>
    <w:p w14:paraId="01C51435" w14:textId="77777777" w:rsidR="00B144BD" w:rsidRPr="00F2580F" w:rsidRDefault="00B144BD" w:rsidP="00B144BD">
      <w:pPr>
        <w:tabs>
          <w:tab w:val="left" w:pos="709"/>
        </w:tabs>
        <w:spacing w:after="0" w:line="240" w:lineRule="auto"/>
        <w:jc w:val="both"/>
        <w:rPr>
          <w:rFonts w:ascii="Montserrat" w:eastAsia="Arial" w:hAnsi="Montserrat" w:cs="Arial"/>
        </w:rPr>
      </w:pPr>
    </w:p>
    <w:p w14:paraId="00A4D70D" w14:textId="194E063F"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También </w:t>
      </w:r>
      <w:r w:rsidR="00AE0D06">
        <w:rPr>
          <w:rFonts w:ascii="Montserrat" w:eastAsia="Arial" w:hAnsi="Montserrat" w:cs="Arial"/>
        </w:rPr>
        <w:t xml:space="preserve">se </w:t>
      </w:r>
      <w:r w:rsidRPr="00F2580F">
        <w:rPr>
          <w:rFonts w:ascii="Montserrat" w:eastAsia="Arial" w:hAnsi="Montserrat" w:cs="Arial"/>
        </w:rPr>
        <w:t>observó otro detalle: Las medidas de la base del trapecio y su altura no están explícitas en la figura, pero el segmento PC es igual al segmento OM, así como el segmento BN es igual al segmento MD. Para este caso, ¿los segmentos que son iguales miden lo mismo?</w:t>
      </w:r>
    </w:p>
    <w:p w14:paraId="4EDABE21"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3E712E3A" w14:textId="52B5C792"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Si el segmento PC mide 3 cm, que</w:t>
      </w:r>
      <w:r w:rsidR="00AE0D06">
        <w:rPr>
          <w:rFonts w:ascii="Montserrat" w:eastAsia="Arial" w:hAnsi="Montserrat" w:cs="Arial"/>
        </w:rPr>
        <w:t xml:space="preserve"> es la mitad </w:t>
      </w:r>
      <w:r w:rsidRPr="00F2580F">
        <w:rPr>
          <w:rFonts w:ascii="Montserrat" w:eastAsia="Arial" w:hAnsi="Montserrat" w:cs="Arial"/>
        </w:rPr>
        <w:t>del segmento AD, que mide 6cm. Por lo tanto, el segmento OM también mide 3cm, que es la base menor del trapecio, y en el caso del segmento BN que mide 2cm, es la mitad del segmento CD de 4cm. Por lo tanto, el segmento MD mide 2cm, siendo éste la altura del trapecio.</w:t>
      </w:r>
    </w:p>
    <w:p w14:paraId="170740EA" w14:textId="77777777" w:rsidR="00B144BD" w:rsidRDefault="00B144BD" w:rsidP="00B144BD">
      <w:pPr>
        <w:tabs>
          <w:tab w:val="left" w:pos="709"/>
        </w:tabs>
        <w:spacing w:after="0" w:line="240" w:lineRule="auto"/>
        <w:jc w:val="both"/>
        <w:rPr>
          <w:rFonts w:ascii="Montserrat" w:eastAsia="Arial" w:hAnsi="Montserrat" w:cs="Arial"/>
        </w:rPr>
      </w:pPr>
    </w:p>
    <w:p w14:paraId="0C51FC52"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DD400D8" wp14:editId="4931536E">
            <wp:extent cx="3609975" cy="19324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5296" cy="1935275"/>
                    </a:xfrm>
                    <a:prstGeom prst="rect">
                      <a:avLst/>
                    </a:prstGeom>
                  </pic:spPr>
                </pic:pic>
              </a:graphicData>
            </a:graphic>
          </wp:inline>
        </w:drawing>
      </w:r>
    </w:p>
    <w:p w14:paraId="404988D1" w14:textId="77777777" w:rsidR="00B144BD" w:rsidRPr="00F2580F" w:rsidRDefault="00B144BD" w:rsidP="00B144BD">
      <w:pPr>
        <w:tabs>
          <w:tab w:val="left" w:pos="709"/>
        </w:tabs>
        <w:spacing w:after="0" w:line="240" w:lineRule="auto"/>
        <w:jc w:val="both"/>
        <w:rPr>
          <w:rFonts w:ascii="Montserrat" w:eastAsia="Arial" w:hAnsi="Montserrat" w:cs="Arial"/>
        </w:rPr>
      </w:pPr>
    </w:p>
    <w:p w14:paraId="6012882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Así, los datos del trapecio son: Base mayor igual a 6cm; base menor igual a 3cm y la altura igual a 2cm.</w:t>
      </w:r>
    </w:p>
    <w:p w14:paraId="41FE0BEC" w14:textId="77777777" w:rsidR="00B144BD" w:rsidRPr="00F2580F" w:rsidRDefault="00B144BD" w:rsidP="00B144BD">
      <w:pPr>
        <w:tabs>
          <w:tab w:val="left" w:pos="709"/>
        </w:tabs>
        <w:spacing w:after="0" w:line="240" w:lineRule="auto"/>
        <w:jc w:val="both"/>
        <w:rPr>
          <w:rFonts w:ascii="Montserrat" w:eastAsia="Arial" w:hAnsi="Montserrat" w:cs="Arial"/>
        </w:rPr>
      </w:pPr>
    </w:p>
    <w:p w14:paraId="4A1C28B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Para calcular el área del trapecio, es igual a base mayor más base menor entre dos, todo por la altura.</w:t>
      </w:r>
    </w:p>
    <w:p w14:paraId="3552AF00" w14:textId="77777777" w:rsidR="00B144BD" w:rsidRPr="00F2580F" w:rsidRDefault="00B144BD" w:rsidP="00B144BD">
      <w:pPr>
        <w:tabs>
          <w:tab w:val="left" w:pos="709"/>
        </w:tabs>
        <w:spacing w:after="0" w:line="240" w:lineRule="auto"/>
        <w:jc w:val="both"/>
        <w:rPr>
          <w:rFonts w:ascii="Montserrat" w:eastAsia="Arial" w:hAnsi="Montserrat" w:cs="Arial"/>
        </w:rPr>
      </w:pPr>
    </w:p>
    <w:p w14:paraId="4010678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datos, el área es igual a 6 más 3 entre 2, todo por 2.</w:t>
      </w:r>
    </w:p>
    <w:p w14:paraId="50602EF5" w14:textId="77777777" w:rsidR="00B144BD" w:rsidRPr="00F2580F" w:rsidRDefault="00B144BD" w:rsidP="00B144BD">
      <w:pPr>
        <w:tabs>
          <w:tab w:val="left" w:pos="709"/>
        </w:tabs>
        <w:spacing w:after="0" w:line="240" w:lineRule="auto"/>
        <w:jc w:val="both"/>
        <w:rPr>
          <w:rFonts w:ascii="Montserrat" w:eastAsia="Arial" w:hAnsi="Montserrat" w:cs="Arial"/>
        </w:rPr>
      </w:pPr>
    </w:p>
    <w:p w14:paraId="14F65E73"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al analizar las operaciones, en el numerador se tiene que el área es igual a 9 entre 2, todo por 2.</w:t>
      </w:r>
    </w:p>
    <w:p w14:paraId="4A921567" w14:textId="77777777" w:rsidR="00B144BD" w:rsidRPr="00F2580F" w:rsidRDefault="00B144BD" w:rsidP="00B144BD">
      <w:pPr>
        <w:tabs>
          <w:tab w:val="left" w:pos="709"/>
        </w:tabs>
        <w:spacing w:after="0" w:line="240" w:lineRule="auto"/>
        <w:jc w:val="both"/>
        <w:rPr>
          <w:rFonts w:ascii="Montserrat" w:eastAsia="Arial" w:hAnsi="Montserrat" w:cs="Arial"/>
        </w:rPr>
      </w:pPr>
    </w:p>
    <w:p w14:paraId="614BF00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eliminar los términos que multiplican y dividen, se tiene que el área es igual a 9 cm cuadrados.</w:t>
      </w:r>
    </w:p>
    <w:p w14:paraId="39440DB1" w14:textId="77777777" w:rsidR="00B144BD" w:rsidRPr="00F2580F" w:rsidRDefault="00B144BD" w:rsidP="00B144BD">
      <w:pPr>
        <w:tabs>
          <w:tab w:val="left" w:pos="709"/>
        </w:tabs>
        <w:spacing w:after="0" w:line="240" w:lineRule="auto"/>
        <w:jc w:val="both"/>
        <w:rPr>
          <w:rFonts w:ascii="Montserrat" w:eastAsia="Arial" w:hAnsi="Montserrat" w:cs="Arial"/>
        </w:rPr>
      </w:pPr>
    </w:p>
    <w:p w14:paraId="02CE0E4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el área de la región sombreada en color azul es igual a 9 cm cuadrados.</w:t>
      </w:r>
    </w:p>
    <w:p w14:paraId="36067E81" w14:textId="77777777" w:rsidR="00B144BD" w:rsidRDefault="00B144BD" w:rsidP="00B144BD">
      <w:pPr>
        <w:tabs>
          <w:tab w:val="left" w:pos="709"/>
        </w:tabs>
        <w:spacing w:after="0" w:line="240" w:lineRule="auto"/>
        <w:jc w:val="both"/>
        <w:rPr>
          <w:rFonts w:ascii="Montserrat" w:eastAsia="Arial" w:hAnsi="Montserrat" w:cs="Arial"/>
        </w:rPr>
      </w:pPr>
    </w:p>
    <w:p w14:paraId="322FE3FF" w14:textId="2B00B3FD" w:rsidR="00B144BD"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Observa</w:t>
      </w:r>
      <w:r w:rsidR="00B144BD" w:rsidRPr="00F2580F">
        <w:rPr>
          <w:rFonts w:ascii="Montserrat" w:eastAsia="Arial" w:hAnsi="Montserrat" w:cs="Arial"/>
        </w:rPr>
        <w:t xml:space="preserve"> la siguiente figura y </w:t>
      </w:r>
      <w:r>
        <w:rPr>
          <w:rFonts w:ascii="Montserrat" w:eastAsia="Arial" w:hAnsi="Montserrat" w:cs="Arial"/>
        </w:rPr>
        <w:t>responde</w:t>
      </w:r>
      <w:r w:rsidR="00B144BD" w:rsidRPr="00F2580F">
        <w:rPr>
          <w:rFonts w:ascii="Montserrat" w:eastAsia="Arial" w:hAnsi="Montserrat" w:cs="Arial"/>
        </w:rPr>
        <w:t>:</w:t>
      </w:r>
    </w:p>
    <w:p w14:paraId="724A82E7" w14:textId="77777777" w:rsidR="00B144BD" w:rsidRDefault="00B144BD" w:rsidP="00B144BD">
      <w:pPr>
        <w:tabs>
          <w:tab w:val="left" w:pos="709"/>
        </w:tabs>
        <w:spacing w:after="0" w:line="240" w:lineRule="auto"/>
        <w:jc w:val="both"/>
        <w:rPr>
          <w:rFonts w:ascii="Montserrat" w:eastAsia="Arial" w:hAnsi="Montserrat" w:cs="Arial"/>
        </w:rPr>
      </w:pPr>
    </w:p>
    <w:p w14:paraId="2F8CCCE2"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45A91A2" wp14:editId="2191B232">
            <wp:extent cx="4019550" cy="19870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773" cy="1990111"/>
                    </a:xfrm>
                    <a:prstGeom prst="rect">
                      <a:avLst/>
                    </a:prstGeom>
                  </pic:spPr>
                </pic:pic>
              </a:graphicData>
            </a:graphic>
          </wp:inline>
        </w:drawing>
      </w:r>
    </w:p>
    <w:p w14:paraId="479CC268" w14:textId="6916724B" w:rsidR="00B144BD" w:rsidRDefault="00B144BD" w:rsidP="00B144BD">
      <w:pPr>
        <w:tabs>
          <w:tab w:val="left" w:pos="709"/>
        </w:tabs>
        <w:spacing w:after="0" w:line="240" w:lineRule="auto"/>
        <w:jc w:val="both"/>
        <w:rPr>
          <w:rFonts w:ascii="Montserrat" w:eastAsia="Arial" w:hAnsi="Montserrat" w:cs="Arial"/>
        </w:rPr>
      </w:pPr>
    </w:p>
    <w:p w14:paraId="1D2BA055" w14:textId="77777777" w:rsidR="00644D54" w:rsidRPr="00F2580F" w:rsidRDefault="00644D54" w:rsidP="00B144BD">
      <w:pPr>
        <w:tabs>
          <w:tab w:val="left" w:pos="709"/>
        </w:tabs>
        <w:spacing w:after="0" w:line="240" w:lineRule="auto"/>
        <w:jc w:val="both"/>
        <w:rPr>
          <w:rFonts w:ascii="Montserrat" w:eastAsia="Arial" w:hAnsi="Montserrat" w:cs="Arial"/>
        </w:rPr>
      </w:pPr>
    </w:p>
    <w:p w14:paraId="63DAF47C" w14:textId="77777777" w:rsidR="00B144BD" w:rsidRPr="00F2580F" w:rsidRDefault="00B144BD" w:rsidP="00B144BD">
      <w:pPr>
        <w:numPr>
          <w:ilvl w:val="0"/>
          <w:numId w:val="3"/>
        </w:num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del triángulo completo?</w:t>
      </w:r>
    </w:p>
    <w:p w14:paraId="39B357DC" w14:textId="77777777" w:rsidR="00B144BD" w:rsidRPr="00F2580F" w:rsidRDefault="00B144BD" w:rsidP="00B144BD">
      <w:pPr>
        <w:numPr>
          <w:ilvl w:val="0"/>
          <w:numId w:val="3"/>
        </w:num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región azul?</w:t>
      </w:r>
    </w:p>
    <w:p w14:paraId="6685FF02" w14:textId="77777777" w:rsidR="00B144BD" w:rsidRPr="00F2580F" w:rsidRDefault="00B144BD" w:rsidP="00B144BD">
      <w:pPr>
        <w:numPr>
          <w:ilvl w:val="0"/>
          <w:numId w:val="3"/>
        </w:num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región gris?</w:t>
      </w:r>
    </w:p>
    <w:p w14:paraId="3D94E6A3" w14:textId="77777777" w:rsidR="00B144BD" w:rsidRPr="00F2580F" w:rsidRDefault="00B144BD" w:rsidP="00B144BD">
      <w:pPr>
        <w:tabs>
          <w:tab w:val="left" w:pos="709"/>
        </w:tabs>
        <w:spacing w:after="0" w:line="240" w:lineRule="auto"/>
        <w:jc w:val="both"/>
        <w:rPr>
          <w:rFonts w:ascii="Montserrat" w:eastAsia="Arial" w:hAnsi="Montserrat" w:cs="Arial"/>
        </w:rPr>
      </w:pPr>
    </w:p>
    <w:p w14:paraId="1460DF2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la primera pregunta, el área del triángulo completo es igual a base por altura sobre dos.</w:t>
      </w:r>
    </w:p>
    <w:p w14:paraId="635E5A4C" w14:textId="77777777" w:rsidR="00B144BD" w:rsidRPr="00F2580F" w:rsidRDefault="00B144BD" w:rsidP="00B144BD">
      <w:pPr>
        <w:tabs>
          <w:tab w:val="left" w:pos="709"/>
        </w:tabs>
        <w:spacing w:after="0" w:line="240" w:lineRule="auto"/>
        <w:jc w:val="both"/>
        <w:rPr>
          <w:rFonts w:ascii="Montserrat" w:eastAsia="Arial" w:hAnsi="Montserrat" w:cs="Arial"/>
        </w:rPr>
      </w:pPr>
    </w:p>
    <w:p w14:paraId="35BB021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6 por 4, entre 2.</w:t>
      </w:r>
    </w:p>
    <w:p w14:paraId="624CA03F" w14:textId="77777777" w:rsidR="00B144BD" w:rsidRPr="00F2580F" w:rsidRDefault="00B144BD" w:rsidP="00B144BD">
      <w:pPr>
        <w:tabs>
          <w:tab w:val="left" w:pos="709"/>
        </w:tabs>
        <w:spacing w:after="0" w:line="240" w:lineRule="auto"/>
        <w:jc w:val="both"/>
        <w:rPr>
          <w:rFonts w:ascii="Montserrat" w:eastAsia="Arial" w:hAnsi="Montserrat" w:cs="Arial"/>
        </w:rPr>
      </w:pPr>
    </w:p>
    <w:p w14:paraId="30AC73F1" w14:textId="77777777" w:rsidR="00B144BD" w:rsidRPr="00F2580F"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t>Al realizar las operaciones es igual a 24 entre 2; entonces el área del triángulo completo es de 12 cm cuadrados.</w:t>
      </w:r>
    </w:p>
    <w:p w14:paraId="62E8C355"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169A8B7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¿Cómo se calcula el área para la región azul? ¿Y cómo para la región gris?</w:t>
      </w:r>
    </w:p>
    <w:p w14:paraId="41E52A2C"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0F8FC0F0" w14:textId="6DFA2053" w:rsidR="00B144BD" w:rsidRPr="00F2580F"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Observa</w:t>
      </w:r>
      <w:r w:rsidR="00B144BD" w:rsidRPr="00F2580F">
        <w:rPr>
          <w:rFonts w:ascii="Montserrat" w:eastAsia="Arial" w:hAnsi="Montserrat" w:cs="Arial"/>
        </w:rPr>
        <w:t xml:space="preserve"> el triángulo gris mayor; éste es una cuarta parte del triángulo completo, es decir, caben cuatro triángulos grises en el triángulo completo.</w:t>
      </w:r>
    </w:p>
    <w:p w14:paraId="18E980B2" w14:textId="77777777" w:rsidR="00B144BD" w:rsidRPr="00F2580F" w:rsidRDefault="00B144BD" w:rsidP="00B144BD">
      <w:pPr>
        <w:tabs>
          <w:tab w:val="left" w:pos="709"/>
        </w:tabs>
        <w:spacing w:after="0" w:line="240" w:lineRule="auto"/>
        <w:jc w:val="both"/>
        <w:rPr>
          <w:rFonts w:ascii="Montserrat" w:eastAsia="Arial" w:hAnsi="Montserrat" w:cs="Arial"/>
        </w:rPr>
      </w:pPr>
    </w:p>
    <w:p w14:paraId="50FAE76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Su base mide 3 cm y su altura es de 2cm.</w:t>
      </w:r>
    </w:p>
    <w:p w14:paraId="448C6A35" w14:textId="77777777" w:rsidR="00B144BD" w:rsidRPr="00F2580F" w:rsidRDefault="00B144BD" w:rsidP="00B144BD">
      <w:pPr>
        <w:tabs>
          <w:tab w:val="left" w:pos="709"/>
        </w:tabs>
        <w:spacing w:after="0" w:line="240" w:lineRule="auto"/>
        <w:jc w:val="both"/>
        <w:rPr>
          <w:rFonts w:ascii="Montserrat" w:eastAsia="Arial" w:hAnsi="Montserrat" w:cs="Arial"/>
        </w:rPr>
      </w:pPr>
    </w:p>
    <w:p w14:paraId="59D33C8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Pero ¿cuál es el área del triángulo gris?</w:t>
      </w:r>
    </w:p>
    <w:p w14:paraId="17C61FF9" w14:textId="77777777" w:rsidR="00B144BD" w:rsidRPr="00F2580F" w:rsidRDefault="00B144BD" w:rsidP="00B144BD">
      <w:pPr>
        <w:tabs>
          <w:tab w:val="left" w:pos="709"/>
        </w:tabs>
        <w:spacing w:after="0" w:line="240" w:lineRule="auto"/>
        <w:jc w:val="both"/>
        <w:rPr>
          <w:rFonts w:ascii="Montserrat" w:eastAsia="Arial" w:hAnsi="Montserrat" w:cs="Arial"/>
        </w:rPr>
      </w:pPr>
    </w:p>
    <w:p w14:paraId="26C562E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Si su base mide 6cm y altura 2 cm, entonces el área es igual a 3 por 2 entre 2, que es igual a 6 entre 2. </w:t>
      </w:r>
    </w:p>
    <w:p w14:paraId="7D6F4041" w14:textId="77777777" w:rsidR="00B144BD" w:rsidRPr="00F2580F" w:rsidRDefault="00B144BD" w:rsidP="00B144BD">
      <w:pPr>
        <w:tabs>
          <w:tab w:val="left" w:pos="709"/>
        </w:tabs>
        <w:spacing w:after="0" w:line="240" w:lineRule="auto"/>
        <w:jc w:val="both"/>
        <w:rPr>
          <w:rFonts w:ascii="Montserrat" w:eastAsia="Arial" w:hAnsi="Montserrat" w:cs="Arial"/>
        </w:rPr>
      </w:pPr>
    </w:p>
    <w:p w14:paraId="3000FABF"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el área del triángulo gris grande es de 3cm cuadrados.</w:t>
      </w:r>
    </w:p>
    <w:p w14:paraId="30A0320D" w14:textId="77777777" w:rsidR="00B144BD" w:rsidRDefault="00B144BD" w:rsidP="00B144BD">
      <w:pPr>
        <w:tabs>
          <w:tab w:val="left" w:pos="709"/>
        </w:tabs>
        <w:spacing w:after="0" w:line="240" w:lineRule="auto"/>
        <w:jc w:val="both"/>
        <w:rPr>
          <w:rFonts w:ascii="Montserrat" w:eastAsia="Arial" w:hAnsi="Montserrat" w:cs="Arial"/>
        </w:rPr>
      </w:pPr>
    </w:p>
    <w:p w14:paraId="0CACED33"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D6DE06F" wp14:editId="2B47EBFA">
            <wp:extent cx="3924300" cy="2243662"/>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6574" cy="2244962"/>
                    </a:xfrm>
                    <a:prstGeom prst="rect">
                      <a:avLst/>
                    </a:prstGeom>
                  </pic:spPr>
                </pic:pic>
              </a:graphicData>
            </a:graphic>
          </wp:inline>
        </w:drawing>
      </w:r>
    </w:p>
    <w:p w14:paraId="61147426"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68B8BF9A" w14:textId="6B570494"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Sin embargo, todavía no es posible calcular el área de la región en azul dado que los triángulos azules son más pequeños.</w:t>
      </w:r>
    </w:p>
    <w:p w14:paraId="129B6312" w14:textId="77777777" w:rsidR="00B144BD" w:rsidRPr="00F2580F" w:rsidRDefault="00B144BD" w:rsidP="00B144BD">
      <w:pPr>
        <w:tabs>
          <w:tab w:val="left" w:pos="709"/>
        </w:tabs>
        <w:spacing w:after="0" w:line="240" w:lineRule="auto"/>
        <w:jc w:val="both"/>
        <w:rPr>
          <w:rFonts w:ascii="Montserrat" w:eastAsia="Arial" w:hAnsi="Montserrat" w:cs="Arial"/>
        </w:rPr>
      </w:pPr>
    </w:p>
    <w:p w14:paraId="6E346122" w14:textId="31509596" w:rsidR="00B144BD" w:rsidRPr="00F2580F" w:rsidRDefault="007B0D59" w:rsidP="00B144BD">
      <w:pPr>
        <w:spacing w:after="0" w:line="240" w:lineRule="auto"/>
        <w:ind w:right="-1"/>
        <w:jc w:val="both"/>
        <w:textAlignment w:val="baseline"/>
        <w:rPr>
          <w:rFonts w:ascii="Montserrat" w:eastAsia="Arial" w:hAnsi="Montserrat" w:cs="Arial"/>
        </w:rPr>
      </w:pPr>
      <w:r>
        <w:rPr>
          <w:rFonts w:ascii="Montserrat" w:eastAsia="Arial" w:hAnsi="Montserrat" w:cs="Arial"/>
        </w:rPr>
        <w:t>De</w:t>
      </w:r>
      <w:r w:rsidR="00B144BD" w:rsidRPr="00F2580F">
        <w:rPr>
          <w:rFonts w:ascii="Montserrat" w:eastAsia="Arial" w:hAnsi="Montserrat" w:cs="Arial"/>
        </w:rPr>
        <w:t xml:space="preserve"> acuerdo con el razonamiento de los triángulos grises, se observa que los triángulos azules y los triángulos grises pequeños son iguales, y que éstos ca</w:t>
      </w:r>
      <w:r w:rsidR="00644D54">
        <w:rPr>
          <w:rFonts w:ascii="Montserrat" w:eastAsia="Arial" w:hAnsi="Montserrat" w:cs="Arial"/>
        </w:rPr>
        <w:t>ben en un triángulo gris grande.</w:t>
      </w:r>
      <w:r w:rsidR="00B144BD" w:rsidRPr="00F2580F">
        <w:rPr>
          <w:rFonts w:ascii="Montserrat" w:eastAsia="Arial" w:hAnsi="Montserrat" w:cs="Arial"/>
        </w:rPr>
        <w:t xml:space="preserve"> </w:t>
      </w:r>
    </w:p>
    <w:p w14:paraId="6A7F4D03"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30BA4914" w14:textId="4C30D66B"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se verifica cuántos triángulos azules pequeños caben en el triángulo gris grande: 1, 2, 3 y 4.</w:t>
      </w:r>
    </w:p>
    <w:p w14:paraId="759247B3" w14:textId="77777777" w:rsidR="00B144BD" w:rsidRPr="00F2580F" w:rsidRDefault="00B144BD" w:rsidP="00B144BD">
      <w:pPr>
        <w:tabs>
          <w:tab w:val="left" w:pos="709"/>
        </w:tabs>
        <w:spacing w:after="0" w:line="240" w:lineRule="auto"/>
        <w:jc w:val="both"/>
        <w:rPr>
          <w:rFonts w:ascii="Montserrat" w:eastAsia="Arial" w:hAnsi="Montserrat" w:cs="Arial"/>
        </w:rPr>
      </w:pPr>
    </w:p>
    <w:p w14:paraId="07D58A27"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Pero ¿cuál es el área de un triángulo azul pequeño?</w:t>
      </w:r>
    </w:p>
    <w:p w14:paraId="2621B1D7" w14:textId="77777777" w:rsidR="00B144BD" w:rsidRDefault="00B144BD" w:rsidP="00B144BD">
      <w:pPr>
        <w:tabs>
          <w:tab w:val="left" w:pos="709"/>
        </w:tabs>
        <w:spacing w:after="0" w:line="240" w:lineRule="auto"/>
        <w:jc w:val="both"/>
        <w:rPr>
          <w:rFonts w:ascii="Montserrat" w:eastAsia="Arial" w:hAnsi="Montserrat" w:cs="Arial"/>
        </w:rPr>
      </w:pPr>
    </w:p>
    <w:p w14:paraId="75B05D5E"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1348DCC" wp14:editId="58307285">
            <wp:extent cx="4314825" cy="21618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293" cy="2164545"/>
                    </a:xfrm>
                    <a:prstGeom prst="rect">
                      <a:avLst/>
                    </a:prstGeom>
                  </pic:spPr>
                </pic:pic>
              </a:graphicData>
            </a:graphic>
          </wp:inline>
        </w:drawing>
      </w:r>
    </w:p>
    <w:p w14:paraId="09FADE4E" w14:textId="77777777" w:rsidR="00B144BD" w:rsidRPr="00F2580F" w:rsidRDefault="00B144BD" w:rsidP="00B144BD">
      <w:pPr>
        <w:tabs>
          <w:tab w:val="left" w:pos="709"/>
        </w:tabs>
        <w:spacing w:after="0" w:line="240" w:lineRule="auto"/>
        <w:jc w:val="both"/>
        <w:rPr>
          <w:rFonts w:ascii="Montserrat" w:eastAsia="Arial" w:hAnsi="Montserrat" w:cs="Arial"/>
        </w:rPr>
      </w:pPr>
    </w:p>
    <w:p w14:paraId="12F59A5C" w14:textId="77777777" w:rsidR="00644D54"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lastRenderedPageBreak/>
        <w:t xml:space="preserve">Su base ahora es la mitad del triángulo gris, y mide 1.5 cm; su altura también es la mitad del triángulo gris y mide 1cm. </w:t>
      </w:r>
    </w:p>
    <w:p w14:paraId="00E31B05" w14:textId="77777777" w:rsidR="00644D54" w:rsidRDefault="00644D54" w:rsidP="00B144BD">
      <w:pPr>
        <w:spacing w:after="0" w:line="240" w:lineRule="auto"/>
        <w:ind w:right="-1"/>
        <w:jc w:val="both"/>
        <w:textAlignment w:val="baseline"/>
        <w:rPr>
          <w:rFonts w:ascii="Montserrat" w:eastAsia="Arial" w:hAnsi="Montserrat" w:cs="Arial"/>
        </w:rPr>
      </w:pPr>
    </w:p>
    <w:p w14:paraId="782F1340" w14:textId="732F83E0"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r w:rsidRPr="00F2580F">
        <w:rPr>
          <w:rFonts w:ascii="Montserrat" w:eastAsia="Arial" w:hAnsi="Montserrat" w:cs="Arial"/>
        </w:rPr>
        <w:t>Al realizar las operaciones, se tiene que el área es igual a 1.5 por 1, entre 2, es decir, 1.5 entre 2. Por lo tanto, el área del triángulo pequeño azul es igual a 0.75cm cuadrados.</w:t>
      </w:r>
    </w:p>
    <w:p w14:paraId="410271F1"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5D9EF6A" w14:textId="0E6A8C98"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t>O</w:t>
      </w:r>
      <w:r w:rsidR="00B144BD" w:rsidRPr="00F2580F">
        <w:rPr>
          <w:rFonts w:ascii="Montserrat" w:eastAsia="Arial" w:hAnsi="Montserrat" w:cs="Arial"/>
        </w:rPr>
        <w:t>bserva de nueva cuenta la figura: ¿Cuántos triángulos pequeños azules hay?</w:t>
      </w:r>
    </w:p>
    <w:p w14:paraId="64C26636"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0D8020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Son 1, 2, 3, 4, 5, 6, 7, 8… 9 triángulos azules pequeños en total, maestro.</w:t>
      </w:r>
    </w:p>
    <w:p w14:paraId="49D1B8C7" w14:textId="77777777" w:rsidR="00B144BD" w:rsidRDefault="00B144BD" w:rsidP="00B144BD">
      <w:pPr>
        <w:spacing w:after="0" w:line="240" w:lineRule="auto"/>
        <w:ind w:right="-1"/>
        <w:jc w:val="both"/>
        <w:textAlignment w:val="baseline"/>
        <w:rPr>
          <w:rFonts w:ascii="Montserrat" w:eastAsia="Times New Roman" w:hAnsi="Montserrat" w:cs="Times New Roman"/>
          <w:bCs/>
          <w:lang w:eastAsia="es-MX"/>
        </w:rPr>
      </w:pPr>
    </w:p>
    <w:p w14:paraId="0DAA9106" w14:textId="77777777" w:rsidR="00B144BD" w:rsidRDefault="00B144BD" w:rsidP="00B144BD">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55A646FC" wp14:editId="66FE21B6">
            <wp:extent cx="2924175" cy="23946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3">
                      <a:extLst>
                        <a:ext uri="{28A0092B-C50C-407E-A947-70E740481C1C}">
                          <a14:useLocalDpi xmlns:a14="http://schemas.microsoft.com/office/drawing/2010/main" val="0"/>
                        </a:ext>
                      </a:extLst>
                    </a:blip>
                    <a:stretch>
                      <a:fillRect/>
                    </a:stretch>
                  </pic:blipFill>
                  <pic:spPr>
                    <a:xfrm>
                      <a:off x="0" y="0"/>
                      <a:ext cx="2934944" cy="2403456"/>
                    </a:xfrm>
                    <a:prstGeom prst="rect">
                      <a:avLst/>
                    </a:prstGeom>
                  </pic:spPr>
                </pic:pic>
              </a:graphicData>
            </a:graphic>
          </wp:inline>
        </w:drawing>
      </w:r>
    </w:p>
    <w:p w14:paraId="638A47C7"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4AF08AC3" w14:textId="46803CC4"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Ya sabe</w:t>
      </w:r>
      <w:r w:rsidR="007B0D59">
        <w:rPr>
          <w:rFonts w:ascii="Montserrat" w:eastAsia="Arial" w:hAnsi="Montserrat" w:cs="Arial"/>
        </w:rPr>
        <w:t>s</w:t>
      </w:r>
      <w:r w:rsidRPr="00F2580F">
        <w:rPr>
          <w:rFonts w:ascii="Montserrat" w:eastAsia="Arial" w:hAnsi="Montserrat" w:cs="Arial"/>
        </w:rPr>
        <w:t xml:space="preserve"> cuántos triángulos pequeños azules son y cuánto mide su área, ¿podrías responder la segunda pregunta?</w:t>
      </w:r>
    </w:p>
    <w:p w14:paraId="09084325" w14:textId="77777777" w:rsidR="00B144BD" w:rsidRPr="00F2580F" w:rsidRDefault="00B144BD" w:rsidP="00B144BD">
      <w:pPr>
        <w:tabs>
          <w:tab w:val="left" w:pos="709"/>
        </w:tabs>
        <w:spacing w:after="0" w:line="240" w:lineRule="auto"/>
        <w:jc w:val="both"/>
        <w:rPr>
          <w:rFonts w:ascii="Montserrat" w:eastAsia="Arial" w:hAnsi="Montserrat" w:cs="Arial"/>
        </w:rPr>
      </w:pPr>
    </w:p>
    <w:p w14:paraId="1D048FED" w14:textId="09506B43" w:rsidR="00B144BD"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Arial" w:hAnsi="Montserrat" w:cs="Arial"/>
        </w:rPr>
        <w:t>P</w:t>
      </w:r>
      <w:r w:rsidR="00B144BD" w:rsidRPr="00F2580F">
        <w:rPr>
          <w:rFonts w:ascii="Montserrat" w:eastAsia="Arial" w:hAnsi="Montserrat" w:cs="Arial"/>
        </w:rPr>
        <w:t>orque de este modo, se puede conocer el área de la región azul.</w:t>
      </w:r>
    </w:p>
    <w:p w14:paraId="53123463"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7C70AA21" w14:textId="77777777" w:rsidR="00B144BD"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t>Si son 9 triángulos pequeños azules, y cada uno tiene un área de 0.75cm cuadrados, se multiplica 0.75 por 9 que es igual a 6.75cm cuadrados.</w:t>
      </w:r>
    </w:p>
    <w:p w14:paraId="093BB0F9" w14:textId="77777777" w:rsidR="00B144BD" w:rsidRDefault="00B144BD" w:rsidP="00B144BD">
      <w:pPr>
        <w:spacing w:after="0" w:line="240" w:lineRule="auto"/>
        <w:ind w:right="-1"/>
        <w:jc w:val="both"/>
        <w:textAlignment w:val="baseline"/>
        <w:rPr>
          <w:rFonts w:ascii="Montserrat" w:eastAsia="Arial" w:hAnsi="Montserrat" w:cs="Arial"/>
        </w:rPr>
      </w:pPr>
    </w:p>
    <w:p w14:paraId="5200F308" w14:textId="77777777" w:rsidR="00B144BD" w:rsidRPr="00F2580F" w:rsidRDefault="00B144BD" w:rsidP="00B144BD">
      <w:pPr>
        <w:spacing w:after="0" w:line="240" w:lineRule="auto"/>
        <w:ind w:right="-1"/>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3E604019" wp14:editId="0D87D806">
            <wp:extent cx="4448175" cy="12783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2944" cy="1282629"/>
                    </a:xfrm>
                    <a:prstGeom prst="rect">
                      <a:avLst/>
                    </a:prstGeom>
                  </pic:spPr>
                </pic:pic>
              </a:graphicData>
            </a:graphic>
          </wp:inline>
        </w:drawing>
      </w:r>
    </w:p>
    <w:p w14:paraId="09786B0D"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6BAF8FD6" w14:textId="422BB595"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Sólo falta calcular el área de la región gris. </w:t>
      </w:r>
      <w:r w:rsidR="007B0D59">
        <w:rPr>
          <w:rFonts w:ascii="Montserrat" w:eastAsia="Arial" w:hAnsi="Montserrat" w:cs="Arial"/>
        </w:rPr>
        <w:t>Observa</w:t>
      </w:r>
      <w:r w:rsidRPr="00F2580F">
        <w:rPr>
          <w:rFonts w:ascii="Montserrat" w:eastAsia="Arial" w:hAnsi="Montserrat" w:cs="Arial"/>
        </w:rPr>
        <w:t xml:space="preserve"> cómo se tiene un triángulo gris grande y tres triángulos grises pequeños que son iguales a los triángulos pequeños azules.</w:t>
      </w:r>
    </w:p>
    <w:p w14:paraId="492DF4D6"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0316856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Así, el área de toda la región gris se calcula sumando el área de un triángulo grande gris de 3cm cuadrados, y 3 veces el área de un triángulo pequeño de 0.75cm cuadrados.</w:t>
      </w:r>
    </w:p>
    <w:p w14:paraId="12082A64" w14:textId="77777777" w:rsidR="00B144BD" w:rsidRPr="00F2580F" w:rsidRDefault="00B144BD" w:rsidP="00B144BD">
      <w:pPr>
        <w:tabs>
          <w:tab w:val="left" w:pos="709"/>
        </w:tabs>
        <w:spacing w:after="0" w:line="240" w:lineRule="auto"/>
        <w:jc w:val="both"/>
        <w:rPr>
          <w:rFonts w:ascii="Montserrat" w:eastAsia="Arial" w:hAnsi="Montserrat" w:cs="Arial"/>
        </w:rPr>
      </w:pPr>
    </w:p>
    <w:p w14:paraId="5E4F08BC"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3 más “3 veces 0.75”, es igual a 3 más 2.25. Por lo tanto, el área de toda la región gris es igual a 5.25cm cuadrados.</w:t>
      </w:r>
    </w:p>
    <w:p w14:paraId="190EECF1" w14:textId="77777777" w:rsidR="00B144BD" w:rsidRDefault="00B144BD" w:rsidP="00B144BD">
      <w:pPr>
        <w:tabs>
          <w:tab w:val="left" w:pos="709"/>
        </w:tabs>
        <w:spacing w:after="0" w:line="240" w:lineRule="auto"/>
        <w:jc w:val="both"/>
        <w:rPr>
          <w:rFonts w:ascii="Montserrat" w:eastAsia="Arial" w:hAnsi="Montserrat" w:cs="Arial"/>
        </w:rPr>
      </w:pPr>
    </w:p>
    <w:p w14:paraId="6CA48874"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F7728F6" wp14:editId="096B237D">
            <wp:extent cx="4343400" cy="1942195"/>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2969" cy="1946474"/>
                    </a:xfrm>
                    <a:prstGeom prst="rect">
                      <a:avLst/>
                    </a:prstGeom>
                  </pic:spPr>
                </pic:pic>
              </a:graphicData>
            </a:graphic>
          </wp:inline>
        </w:drawing>
      </w:r>
    </w:p>
    <w:p w14:paraId="7F13BF1A"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3397371E" w14:textId="23262091"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t>Como podrás darte cuenta el</w:t>
      </w:r>
      <w:r w:rsidR="00B144BD" w:rsidRPr="00F2580F">
        <w:rPr>
          <w:rFonts w:ascii="Montserrat" w:eastAsia="Arial" w:hAnsi="Montserrat" w:cs="Arial"/>
        </w:rPr>
        <w:t xml:space="preserve"> calcular áreas dentro de una figura parecía complejo, pero </w:t>
      </w:r>
      <w:r>
        <w:rPr>
          <w:rFonts w:ascii="Montserrat" w:eastAsia="Arial" w:hAnsi="Montserrat" w:cs="Arial"/>
        </w:rPr>
        <w:t xml:space="preserve">es </w:t>
      </w:r>
      <w:r w:rsidR="00B144BD" w:rsidRPr="00F2580F">
        <w:rPr>
          <w:rFonts w:ascii="Montserrat" w:eastAsia="Arial" w:hAnsi="Montserrat" w:cs="Arial"/>
        </w:rPr>
        <w:t>cuestión de observar el acomodo de los triángulos y realizar las operaciones adecuadas para conseguir el resultado.</w:t>
      </w:r>
    </w:p>
    <w:p w14:paraId="4B2A3850"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2DBF3AAB" w14:textId="48B954B4"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conocimiento de la geometría permite calcular áreas dentro de otras figuras.</w:t>
      </w:r>
    </w:p>
    <w:p w14:paraId="1C3A714A" w14:textId="77777777" w:rsidR="00B144BD" w:rsidRPr="00F2580F" w:rsidRDefault="00B144BD" w:rsidP="00B144BD">
      <w:pPr>
        <w:tabs>
          <w:tab w:val="left" w:pos="709"/>
        </w:tabs>
        <w:spacing w:after="0" w:line="240" w:lineRule="auto"/>
        <w:jc w:val="both"/>
        <w:rPr>
          <w:rFonts w:ascii="Montserrat" w:eastAsia="Arial" w:hAnsi="Montserrat" w:cs="Arial"/>
        </w:rPr>
      </w:pPr>
    </w:p>
    <w:p w14:paraId="19BFCDF3" w14:textId="163375E6" w:rsidR="00B144BD"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Resuelve otro ejercicio:</w:t>
      </w:r>
    </w:p>
    <w:p w14:paraId="7B159C37" w14:textId="77777777" w:rsidR="007B0D59"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p>
    <w:p w14:paraId="6E4C9F38"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¿Cuánto mide el área de la región sombreada en color rojo? Para saberlo, primero se calcula el área del cuadrado y después, se resta el área de los dos </w:t>
      </w:r>
      <w:proofErr w:type="spellStart"/>
      <w:r w:rsidRPr="00F2580F">
        <w:rPr>
          <w:rFonts w:ascii="Montserrat" w:eastAsia="Arial" w:hAnsi="Montserrat" w:cs="Arial"/>
        </w:rPr>
        <w:t>semi</w:t>
      </w:r>
      <w:proofErr w:type="spellEnd"/>
      <w:r w:rsidRPr="00F2580F">
        <w:rPr>
          <w:rFonts w:ascii="Montserrat" w:eastAsia="Arial" w:hAnsi="Montserrat" w:cs="Arial"/>
        </w:rPr>
        <w:t xml:space="preserve"> círculos en color blanco.</w:t>
      </w:r>
    </w:p>
    <w:p w14:paraId="0C850D2D" w14:textId="77777777" w:rsidR="00B144BD" w:rsidRDefault="00B144BD" w:rsidP="00B144BD">
      <w:pPr>
        <w:tabs>
          <w:tab w:val="left" w:pos="709"/>
        </w:tabs>
        <w:spacing w:after="0" w:line="240" w:lineRule="auto"/>
        <w:jc w:val="both"/>
        <w:rPr>
          <w:rFonts w:ascii="Montserrat" w:eastAsia="Arial" w:hAnsi="Montserrat" w:cs="Arial"/>
        </w:rPr>
      </w:pPr>
    </w:p>
    <w:p w14:paraId="67572520"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E3D15C6" wp14:editId="387942F1">
            <wp:extent cx="3857625" cy="17760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1929" cy="1778026"/>
                    </a:xfrm>
                    <a:prstGeom prst="rect">
                      <a:avLst/>
                    </a:prstGeom>
                  </pic:spPr>
                </pic:pic>
              </a:graphicData>
            </a:graphic>
          </wp:inline>
        </w:drawing>
      </w:r>
    </w:p>
    <w:p w14:paraId="15383C28" w14:textId="77777777" w:rsidR="00B144BD" w:rsidRPr="00F2580F" w:rsidRDefault="00B144BD" w:rsidP="00B144BD">
      <w:pPr>
        <w:tabs>
          <w:tab w:val="left" w:pos="709"/>
        </w:tabs>
        <w:spacing w:after="0" w:line="240" w:lineRule="auto"/>
        <w:jc w:val="both"/>
        <w:rPr>
          <w:rFonts w:ascii="Montserrat" w:eastAsia="Arial" w:hAnsi="Montserrat" w:cs="Arial"/>
        </w:rPr>
      </w:pPr>
    </w:p>
    <w:p w14:paraId="296883D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Los datos de la figura son: El lado del cuadrado mide 4 cm; el radio de los </w:t>
      </w:r>
      <w:proofErr w:type="spellStart"/>
      <w:r w:rsidRPr="00F2580F">
        <w:rPr>
          <w:rFonts w:ascii="Montserrat" w:eastAsia="Arial" w:hAnsi="Montserrat" w:cs="Arial"/>
        </w:rPr>
        <w:t>semi</w:t>
      </w:r>
      <w:proofErr w:type="spellEnd"/>
      <w:r w:rsidRPr="00F2580F">
        <w:rPr>
          <w:rFonts w:ascii="Montserrat" w:eastAsia="Arial" w:hAnsi="Montserrat" w:cs="Arial"/>
        </w:rPr>
        <w:t xml:space="preserve"> círculos mide 2 cm.</w:t>
      </w:r>
    </w:p>
    <w:p w14:paraId="29971A50" w14:textId="77777777" w:rsidR="00B144BD" w:rsidRPr="00F2580F" w:rsidRDefault="00B144BD" w:rsidP="00B144BD">
      <w:pPr>
        <w:tabs>
          <w:tab w:val="left" w:pos="709"/>
        </w:tabs>
        <w:spacing w:after="0" w:line="240" w:lineRule="auto"/>
        <w:jc w:val="both"/>
        <w:rPr>
          <w:rFonts w:ascii="Montserrat" w:eastAsia="Arial" w:hAnsi="Montserrat" w:cs="Arial"/>
        </w:rPr>
      </w:pPr>
    </w:p>
    <w:p w14:paraId="24D939E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valores en la fórmula para calcular el área del cuadrado se tiene:</w:t>
      </w:r>
    </w:p>
    <w:p w14:paraId="3C8FB175" w14:textId="77777777" w:rsidR="00B144BD" w:rsidRPr="00F2580F" w:rsidRDefault="00B144BD" w:rsidP="00B144BD">
      <w:pPr>
        <w:tabs>
          <w:tab w:val="left" w:pos="709"/>
        </w:tabs>
        <w:spacing w:after="0" w:line="240" w:lineRule="auto"/>
        <w:jc w:val="both"/>
        <w:rPr>
          <w:rFonts w:ascii="Montserrat" w:eastAsia="Arial" w:hAnsi="Montserrat" w:cs="Arial"/>
        </w:rPr>
      </w:pPr>
    </w:p>
    <w:p w14:paraId="6F979B1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Que el área es igual a cuatro al cuadrado.</w:t>
      </w:r>
    </w:p>
    <w:p w14:paraId="2626778F" w14:textId="77777777" w:rsidR="00B144BD" w:rsidRPr="00F2580F" w:rsidRDefault="00B144BD" w:rsidP="00B144BD">
      <w:pPr>
        <w:tabs>
          <w:tab w:val="left" w:pos="709"/>
        </w:tabs>
        <w:spacing w:after="0" w:line="240" w:lineRule="auto"/>
        <w:jc w:val="both"/>
        <w:rPr>
          <w:rFonts w:ascii="Montserrat" w:eastAsia="Arial" w:hAnsi="Montserrat" w:cs="Arial"/>
        </w:rPr>
      </w:pPr>
    </w:p>
    <w:p w14:paraId="2CC5827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elevando el término al cuadrado, el área del cuadrado es igual a 16 cm cuadrados.</w:t>
      </w:r>
    </w:p>
    <w:p w14:paraId="302BD193" w14:textId="77777777" w:rsidR="00B144BD" w:rsidRPr="00F2580F" w:rsidRDefault="00B144BD" w:rsidP="00B144BD">
      <w:pPr>
        <w:tabs>
          <w:tab w:val="left" w:pos="709"/>
        </w:tabs>
        <w:spacing w:after="0" w:line="240" w:lineRule="auto"/>
        <w:jc w:val="both"/>
        <w:rPr>
          <w:rFonts w:ascii="Montserrat" w:eastAsia="Arial" w:hAnsi="Montserrat" w:cs="Arial"/>
        </w:rPr>
      </w:pPr>
    </w:p>
    <w:p w14:paraId="1C13B7EA" w14:textId="37B6DB81"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Calcul</w:t>
      </w:r>
      <w:r w:rsidR="007B0D59">
        <w:rPr>
          <w:rFonts w:ascii="Montserrat" w:eastAsia="Arial" w:hAnsi="Montserrat" w:cs="Arial"/>
        </w:rPr>
        <w:t>a</w:t>
      </w:r>
      <w:r w:rsidRPr="00F2580F">
        <w:rPr>
          <w:rFonts w:ascii="Montserrat" w:eastAsia="Arial" w:hAnsi="Montserrat" w:cs="Arial"/>
        </w:rPr>
        <w:t xml:space="preserve"> el área de los semicírculos, es posible transportar los 2 </w:t>
      </w:r>
      <w:proofErr w:type="spellStart"/>
      <w:r w:rsidRPr="00F2580F">
        <w:rPr>
          <w:rFonts w:ascii="Montserrat" w:eastAsia="Arial" w:hAnsi="Montserrat" w:cs="Arial"/>
        </w:rPr>
        <w:t>semi</w:t>
      </w:r>
      <w:proofErr w:type="spellEnd"/>
      <w:r w:rsidRPr="00F2580F">
        <w:rPr>
          <w:rFonts w:ascii="Montserrat" w:eastAsia="Arial" w:hAnsi="Montserrat" w:cs="Arial"/>
        </w:rPr>
        <w:t xml:space="preserve"> círculos para formar un círculo completo.</w:t>
      </w:r>
    </w:p>
    <w:p w14:paraId="3B8358BC" w14:textId="77777777" w:rsidR="00B144BD" w:rsidRPr="00F2580F" w:rsidRDefault="00B144BD" w:rsidP="00B144BD">
      <w:pPr>
        <w:tabs>
          <w:tab w:val="left" w:pos="709"/>
        </w:tabs>
        <w:spacing w:after="0" w:line="240" w:lineRule="auto"/>
        <w:jc w:val="both"/>
        <w:rPr>
          <w:rFonts w:ascii="Montserrat" w:eastAsia="Arial" w:hAnsi="Montserrat" w:cs="Arial"/>
        </w:rPr>
      </w:pPr>
    </w:p>
    <w:p w14:paraId="03FFED5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aplicar la fórmula y calcular el área de la circunferencia, el área es igual a 3.14 por 2 al cuadrado.</w:t>
      </w:r>
    </w:p>
    <w:p w14:paraId="0C418A4A" w14:textId="77777777" w:rsidR="00B144BD" w:rsidRPr="00F2580F" w:rsidRDefault="00B144BD" w:rsidP="00B144BD">
      <w:pPr>
        <w:tabs>
          <w:tab w:val="left" w:pos="709"/>
        </w:tabs>
        <w:spacing w:after="0" w:line="240" w:lineRule="auto"/>
        <w:jc w:val="both"/>
        <w:rPr>
          <w:rFonts w:ascii="Montserrat" w:eastAsia="Arial" w:hAnsi="Montserrat" w:cs="Arial"/>
        </w:rPr>
      </w:pPr>
    </w:p>
    <w:p w14:paraId="4962DE4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Tras realizar las operaciones, se obtiene que el área de la circunferencia es igual a 12.56 cm cuadrados</w:t>
      </w:r>
    </w:p>
    <w:p w14:paraId="70F5EF68" w14:textId="77777777" w:rsidR="00B144BD" w:rsidRPr="00F2580F" w:rsidRDefault="00B144BD" w:rsidP="00B144BD">
      <w:pPr>
        <w:tabs>
          <w:tab w:val="left" w:pos="709"/>
        </w:tabs>
        <w:spacing w:after="0" w:line="240" w:lineRule="auto"/>
        <w:jc w:val="both"/>
        <w:rPr>
          <w:rFonts w:ascii="Montserrat" w:eastAsia="Arial" w:hAnsi="Montserrat" w:cs="Arial"/>
        </w:rPr>
      </w:pPr>
    </w:p>
    <w:p w14:paraId="25EE49A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finalmente, se calcula las diferencias entre el área del cuadrado y el área del círculo: El área es igual a 16 menos 12.56, es decir, el área de la región sombreada en color rojo es igual a 3.44 cm cuadrados.</w:t>
      </w:r>
    </w:p>
    <w:p w14:paraId="418CD35A"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4E63D43F" w14:textId="3D9D1FE7" w:rsidR="00B144BD"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Analiza el siguiente ejercicio.</w:t>
      </w:r>
    </w:p>
    <w:p w14:paraId="5CCE5803" w14:textId="77777777" w:rsidR="007B0D59"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p>
    <w:p w14:paraId="66D24A3A"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región sombreada en color rojo? En esta ocasión, los datos proporcionados en las figuras son: Lado del cuadrado mide 3 cm; el radio de la fracción de la circunferencia mide 1.5 cm.</w:t>
      </w:r>
    </w:p>
    <w:p w14:paraId="2C768F01" w14:textId="77777777" w:rsidR="00B144BD" w:rsidRDefault="00B144BD" w:rsidP="00B144BD">
      <w:pPr>
        <w:tabs>
          <w:tab w:val="left" w:pos="709"/>
        </w:tabs>
        <w:spacing w:after="0" w:line="240" w:lineRule="auto"/>
        <w:jc w:val="both"/>
        <w:rPr>
          <w:rFonts w:ascii="Montserrat" w:eastAsia="Arial" w:hAnsi="Montserrat" w:cs="Arial"/>
        </w:rPr>
      </w:pPr>
    </w:p>
    <w:p w14:paraId="5B58DD79"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F09F4B0" wp14:editId="5BFCD54F">
            <wp:extent cx="4286250" cy="2113541"/>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1846" cy="2116300"/>
                    </a:xfrm>
                    <a:prstGeom prst="rect">
                      <a:avLst/>
                    </a:prstGeom>
                  </pic:spPr>
                </pic:pic>
              </a:graphicData>
            </a:graphic>
          </wp:inline>
        </w:drawing>
      </w:r>
    </w:p>
    <w:p w14:paraId="7B354910" w14:textId="77777777" w:rsidR="00B144BD" w:rsidRPr="00F2580F" w:rsidRDefault="00B144BD" w:rsidP="00B144BD">
      <w:pPr>
        <w:tabs>
          <w:tab w:val="left" w:pos="709"/>
        </w:tabs>
        <w:spacing w:after="0" w:line="240" w:lineRule="auto"/>
        <w:jc w:val="both"/>
        <w:rPr>
          <w:rFonts w:ascii="Montserrat" w:eastAsia="Arial" w:hAnsi="Montserrat" w:cs="Arial"/>
        </w:rPr>
      </w:pPr>
    </w:p>
    <w:p w14:paraId="4640F069"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calcular el área sombreada en color rojo, se obtiene calculando el área del cuadrado y restándole el área de la región blanca, que está formada por cuatro cuartos de círculo, formando un círculo con diámetro de 3 cm.</w:t>
      </w:r>
    </w:p>
    <w:p w14:paraId="4453C0E3" w14:textId="77777777" w:rsidR="00B144BD" w:rsidRPr="00F2580F" w:rsidRDefault="00B144BD" w:rsidP="00B144BD">
      <w:pPr>
        <w:tabs>
          <w:tab w:val="left" w:pos="709"/>
        </w:tabs>
        <w:spacing w:after="0" w:line="240" w:lineRule="auto"/>
        <w:jc w:val="both"/>
        <w:rPr>
          <w:rFonts w:ascii="Montserrat" w:eastAsia="Arial" w:hAnsi="Montserrat" w:cs="Arial"/>
        </w:rPr>
      </w:pPr>
    </w:p>
    <w:p w14:paraId="5C1BAF03"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Ya con esta información, se puede calcular el área del cuadrado. Al sustituir los datos en la fórmula, el área del cuadrado es igual a 3 al cuadrado. Tras realizar las operaciones, el área del cuadrado es de 9 cm cuadrados.</w:t>
      </w:r>
    </w:p>
    <w:p w14:paraId="2D15EB2B" w14:textId="77777777" w:rsidR="00B144BD" w:rsidRPr="00F2580F" w:rsidRDefault="00B144BD" w:rsidP="00B144BD">
      <w:pPr>
        <w:tabs>
          <w:tab w:val="left" w:pos="709"/>
        </w:tabs>
        <w:spacing w:after="0" w:line="240" w:lineRule="auto"/>
        <w:jc w:val="both"/>
        <w:rPr>
          <w:rFonts w:ascii="Montserrat" w:eastAsia="Arial" w:hAnsi="Montserrat" w:cs="Arial"/>
        </w:rPr>
      </w:pPr>
    </w:p>
    <w:p w14:paraId="3CEBABBC" w14:textId="0ED977E2"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t>Observa</w:t>
      </w:r>
      <w:r w:rsidR="00B144BD" w:rsidRPr="00F2580F">
        <w:rPr>
          <w:rFonts w:ascii="Montserrat" w:eastAsia="Arial" w:hAnsi="Montserrat" w:cs="Arial"/>
        </w:rPr>
        <w:t xml:space="preserve"> que las cuatro esquinas del cuadrado —que tienen una cuarta parte de una circunferencia cada una—, forman</w:t>
      </w:r>
      <w:r w:rsidR="00B144BD" w:rsidRPr="00F2580F" w:rsidDel="00BA7722">
        <w:rPr>
          <w:rFonts w:ascii="Montserrat" w:eastAsia="Arial" w:hAnsi="Montserrat" w:cs="Arial"/>
        </w:rPr>
        <w:t xml:space="preserve"> </w:t>
      </w:r>
      <w:r w:rsidR="00B144BD" w:rsidRPr="00F2580F">
        <w:rPr>
          <w:rFonts w:ascii="Montserrat" w:eastAsia="Arial" w:hAnsi="Montserrat" w:cs="Arial"/>
        </w:rPr>
        <w:t xml:space="preserve">un círculo completo. </w:t>
      </w:r>
    </w:p>
    <w:p w14:paraId="38282057" w14:textId="77777777" w:rsidR="00B144BD" w:rsidRPr="00F2580F" w:rsidRDefault="00B144BD" w:rsidP="00B144BD">
      <w:pPr>
        <w:tabs>
          <w:tab w:val="left" w:pos="709"/>
        </w:tabs>
        <w:spacing w:after="0" w:line="240" w:lineRule="auto"/>
        <w:jc w:val="both"/>
        <w:rPr>
          <w:rFonts w:ascii="Montserrat" w:eastAsia="Arial" w:hAnsi="Montserrat" w:cs="Arial"/>
        </w:rPr>
      </w:pPr>
    </w:p>
    <w:p w14:paraId="766D89A9" w14:textId="2199EA23"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lastRenderedPageBreak/>
        <w:t>L</w:t>
      </w:r>
      <w:r w:rsidR="00B144BD" w:rsidRPr="00F2580F">
        <w:rPr>
          <w:rFonts w:ascii="Montserrat" w:eastAsia="Arial" w:hAnsi="Montserrat" w:cs="Arial"/>
        </w:rPr>
        <w:t>a fórmula para calcular el área de la circunferencia, en este caso, es igual a 3.14 por 1.5 al cuadrado, teniendo como resultado 7.065 cm cuadrados.</w:t>
      </w:r>
    </w:p>
    <w:p w14:paraId="6347135A" w14:textId="77777777" w:rsidR="00B144BD" w:rsidRPr="00F2580F" w:rsidRDefault="00B144BD" w:rsidP="00B144BD">
      <w:pPr>
        <w:tabs>
          <w:tab w:val="left" w:pos="709"/>
        </w:tabs>
        <w:spacing w:after="0" w:line="240" w:lineRule="auto"/>
        <w:jc w:val="both"/>
        <w:rPr>
          <w:rFonts w:ascii="Montserrat" w:eastAsia="Arial" w:hAnsi="Montserrat" w:cs="Arial"/>
        </w:rPr>
      </w:pPr>
    </w:p>
    <w:p w14:paraId="38BE406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Pero ¿cuál es la diferencia entre el área del cuadrado y del círculo?</w:t>
      </w:r>
    </w:p>
    <w:p w14:paraId="75B8BD86" w14:textId="77777777" w:rsidR="00B144BD" w:rsidRPr="00F2580F" w:rsidRDefault="00B144BD" w:rsidP="00B144BD">
      <w:pPr>
        <w:tabs>
          <w:tab w:val="left" w:pos="709"/>
        </w:tabs>
        <w:spacing w:after="0" w:line="240" w:lineRule="auto"/>
        <w:jc w:val="both"/>
        <w:rPr>
          <w:rFonts w:ascii="Montserrat" w:eastAsia="Arial" w:hAnsi="Montserrat" w:cs="Arial"/>
        </w:rPr>
      </w:pPr>
    </w:p>
    <w:p w14:paraId="4B4BBA49"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área del cuadrado es igual a 9 menos 7.065 del área del círculo, que es igual a 1.935 cm cuadrados.</w:t>
      </w:r>
    </w:p>
    <w:p w14:paraId="33365F0F" w14:textId="77777777" w:rsidR="00B144BD" w:rsidRPr="00F2580F" w:rsidRDefault="00B144BD" w:rsidP="00B144BD">
      <w:pPr>
        <w:tabs>
          <w:tab w:val="left" w:pos="709"/>
        </w:tabs>
        <w:spacing w:after="0" w:line="240" w:lineRule="auto"/>
        <w:jc w:val="both"/>
        <w:rPr>
          <w:rFonts w:ascii="Montserrat" w:eastAsia="Arial" w:hAnsi="Montserrat" w:cs="Arial"/>
        </w:rPr>
      </w:pPr>
    </w:p>
    <w:p w14:paraId="47E98270"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finalmente, el área de la región sombreada en color rojo es igual a 1.935 cm cuadrados.</w:t>
      </w:r>
    </w:p>
    <w:p w14:paraId="643DE12C"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71E3D2CA" w14:textId="7A97C15C" w:rsidR="00B144BD"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Observa la siguiente figura y responde.</w:t>
      </w:r>
    </w:p>
    <w:p w14:paraId="2AE1EFC4" w14:textId="77777777" w:rsidR="007B0D59"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p>
    <w:p w14:paraId="4C1A762F"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figura amarilla?</w:t>
      </w:r>
    </w:p>
    <w:p w14:paraId="2E34CB02" w14:textId="77777777" w:rsidR="00B144BD" w:rsidRDefault="00B144BD" w:rsidP="00B144BD">
      <w:pPr>
        <w:tabs>
          <w:tab w:val="left" w:pos="709"/>
        </w:tabs>
        <w:spacing w:after="0" w:line="240" w:lineRule="auto"/>
        <w:jc w:val="both"/>
        <w:rPr>
          <w:rFonts w:ascii="Montserrat" w:eastAsia="Arial" w:hAnsi="Montserrat" w:cs="Arial"/>
        </w:rPr>
      </w:pPr>
    </w:p>
    <w:p w14:paraId="3A5CCEB7"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D901B95" wp14:editId="6C7EDB79">
            <wp:extent cx="4581525" cy="270599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4729" cy="2707884"/>
                    </a:xfrm>
                    <a:prstGeom prst="rect">
                      <a:avLst/>
                    </a:prstGeom>
                  </pic:spPr>
                </pic:pic>
              </a:graphicData>
            </a:graphic>
          </wp:inline>
        </w:drawing>
      </w:r>
    </w:p>
    <w:p w14:paraId="157304CC" w14:textId="77777777" w:rsidR="00B144BD" w:rsidRPr="00F2580F" w:rsidRDefault="00B144BD" w:rsidP="00B144BD">
      <w:pPr>
        <w:tabs>
          <w:tab w:val="left" w:pos="709"/>
        </w:tabs>
        <w:spacing w:after="0" w:line="240" w:lineRule="auto"/>
        <w:jc w:val="both"/>
        <w:rPr>
          <w:rFonts w:ascii="Montserrat" w:eastAsia="Arial" w:hAnsi="Montserrat" w:cs="Arial"/>
        </w:rPr>
      </w:pPr>
    </w:p>
    <w:p w14:paraId="788BB011"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Una sugerencia es dividir el cuadrado de dos mitades con una línea horizontal que pase por el centro del cuadrado.</w:t>
      </w:r>
    </w:p>
    <w:p w14:paraId="21EE7197" w14:textId="77777777" w:rsidR="00B144BD" w:rsidRPr="00F2580F" w:rsidRDefault="00B144BD" w:rsidP="00B144BD">
      <w:pPr>
        <w:tabs>
          <w:tab w:val="left" w:pos="709"/>
        </w:tabs>
        <w:spacing w:after="0" w:line="240" w:lineRule="auto"/>
        <w:jc w:val="both"/>
        <w:rPr>
          <w:rFonts w:ascii="Montserrat" w:eastAsia="Arial" w:hAnsi="Montserrat" w:cs="Arial"/>
        </w:rPr>
      </w:pPr>
    </w:p>
    <w:p w14:paraId="5388799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El área amarilla de la mitad superior del cuadrado es la mitad del cuadrado, menos un medio círculo que se forma al juntar los dos cuartos de círculo. </w:t>
      </w:r>
    </w:p>
    <w:p w14:paraId="35AE21A6" w14:textId="77777777" w:rsidR="00B144BD" w:rsidRPr="00F2580F" w:rsidRDefault="00B144BD" w:rsidP="00B144BD">
      <w:pPr>
        <w:tabs>
          <w:tab w:val="left" w:pos="709"/>
        </w:tabs>
        <w:spacing w:after="0" w:line="240" w:lineRule="auto"/>
        <w:jc w:val="both"/>
        <w:rPr>
          <w:rFonts w:ascii="Montserrat" w:eastAsia="Arial" w:hAnsi="Montserrat" w:cs="Arial"/>
        </w:rPr>
      </w:pPr>
    </w:p>
    <w:p w14:paraId="744DBE2F"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para este caso, los datos son:</w:t>
      </w:r>
    </w:p>
    <w:p w14:paraId="65860BF4" w14:textId="77777777" w:rsidR="00B144BD" w:rsidRPr="00F2580F" w:rsidRDefault="00B144BD" w:rsidP="00B144BD">
      <w:pPr>
        <w:tabs>
          <w:tab w:val="left" w:pos="709"/>
        </w:tabs>
        <w:spacing w:after="0" w:line="240" w:lineRule="auto"/>
        <w:jc w:val="both"/>
        <w:rPr>
          <w:rFonts w:ascii="Montserrat" w:eastAsia="Arial" w:hAnsi="Montserrat" w:cs="Arial"/>
        </w:rPr>
      </w:pPr>
    </w:p>
    <w:p w14:paraId="62858BA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La base del rectángulo mide 3 cm; la altura 1.5 cm y el radio de la circunferencia es de 1.5 cm.</w:t>
      </w:r>
    </w:p>
    <w:p w14:paraId="384B2A62" w14:textId="77777777" w:rsidR="00B144BD" w:rsidRPr="00F2580F" w:rsidRDefault="00B144BD" w:rsidP="00B144BD">
      <w:pPr>
        <w:tabs>
          <w:tab w:val="left" w:pos="709"/>
        </w:tabs>
        <w:spacing w:after="0" w:line="240" w:lineRule="auto"/>
        <w:jc w:val="both"/>
        <w:rPr>
          <w:rFonts w:ascii="Montserrat" w:eastAsia="Arial" w:hAnsi="Montserrat" w:cs="Arial"/>
        </w:rPr>
      </w:pPr>
    </w:p>
    <w:p w14:paraId="36A5CB9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calcular el área amarilla, se calcula el área del rectángulo formado, menos el área de la circunferencia.</w:t>
      </w:r>
    </w:p>
    <w:p w14:paraId="11803F78" w14:textId="77777777" w:rsidR="00B144BD" w:rsidRPr="00F2580F" w:rsidRDefault="00B144BD" w:rsidP="00B144BD">
      <w:pPr>
        <w:tabs>
          <w:tab w:val="left" w:pos="709"/>
        </w:tabs>
        <w:spacing w:after="0" w:line="240" w:lineRule="auto"/>
        <w:jc w:val="both"/>
        <w:rPr>
          <w:rFonts w:ascii="Montserrat" w:eastAsia="Arial" w:hAnsi="Montserrat" w:cs="Arial"/>
        </w:rPr>
      </w:pPr>
    </w:p>
    <w:p w14:paraId="000F896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valores en la fórmula, el área es igual a 3 por 1.5, menos la mitad de la multiplicación de 3.14 por 1.5 al cuadrado.</w:t>
      </w:r>
    </w:p>
    <w:p w14:paraId="6F161D36" w14:textId="77777777" w:rsidR="00B144BD" w:rsidRPr="00F2580F" w:rsidRDefault="00B144BD" w:rsidP="00B144BD">
      <w:pPr>
        <w:tabs>
          <w:tab w:val="left" w:pos="709"/>
        </w:tabs>
        <w:spacing w:after="0" w:line="240" w:lineRule="auto"/>
        <w:jc w:val="both"/>
        <w:rPr>
          <w:rFonts w:ascii="Montserrat" w:eastAsia="Arial" w:hAnsi="Montserrat" w:cs="Arial"/>
        </w:rPr>
      </w:pPr>
    </w:p>
    <w:p w14:paraId="3E6B8BB1"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resolver los primeros cálculos, el área es igual a 4.5 menos la mitad de 3.14 por 2.25.</w:t>
      </w:r>
    </w:p>
    <w:p w14:paraId="3EDADC25" w14:textId="77777777" w:rsidR="00B144BD" w:rsidRPr="00F2580F" w:rsidRDefault="00B144BD" w:rsidP="00B144BD">
      <w:pPr>
        <w:tabs>
          <w:tab w:val="left" w:pos="709"/>
        </w:tabs>
        <w:spacing w:after="0" w:line="240" w:lineRule="auto"/>
        <w:jc w:val="both"/>
        <w:rPr>
          <w:rFonts w:ascii="Montserrat" w:eastAsia="Arial" w:hAnsi="Montserrat" w:cs="Arial"/>
        </w:rPr>
      </w:pPr>
    </w:p>
    <w:p w14:paraId="6D3C3EE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Después se sigue con las operaciones, en la que el área es igual a 4.5 menos la mitad de 7.065 </w:t>
      </w:r>
    </w:p>
    <w:p w14:paraId="3B46C883" w14:textId="77777777" w:rsidR="00B144BD" w:rsidRPr="00F2580F" w:rsidRDefault="00B144BD" w:rsidP="00B144BD">
      <w:pPr>
        <w:tabs>
          <w:tab w:val="left" w:pos="709"/>
        </w:tabs>
        <w:spacing w:after="0" w:line="240" w:lineRule="auto"/>
        <w:jc w:val="both"/>
        <w:rPr>
          <w:rFonts w:ascii="Montserrat" w:eastAsia="Arial" w:hAnsi="Montserrat" w:cs="Arial"/>
        </w:rPr>
      </w:pPr>
    </w:p>
    <w:p w14:paraId="25872F4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4.5 menos 3.5325.</w:t>
      </w:r>
    </w:p>
    <w:p w14:paraId="4E2D3033" w14:textId="77777777" w:rsidR="00B144BD" w:rsidRPr="00F2580F" w:rsidRDefault="00B144BD" w:rsidP="00B144BD">
      <w:pPr>
        <w:tabs>
          <w:tab w:val="left" w:pos="709"/>
        </w:tabs>
        <w:spacing w:after="0" w:line="240" w:lineRule="auto"/>
        <w:jc w:val="both"/>
        <w:rPr>
          <w:rFonts w:ascii="Montserrat" w:eastAsia="Arial" w:hAnsi="Montserrat" w:cs="Arial"/>
        </w:rPr>
      </w:pPr>
    </w:p>
    <w:p w14:paraId="369EEEF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Por lo tanto, el área de la primera sección superior es igual a 0.9675 cm cuadrados.</w:t>
      </w:r>
    </w:p>
    <w:p w14:paraId="0A425CCA" w14:textId="77777777" w:rsidR="00B144BD" w:rsidRPr="00F2580F" w:rsidRDefault="00B144BD" w:rsidP="00B144BD">
      <w:pPr>
        <w:tabs>
          <w:tab w:val="left" w:pos="709"/>
        </w:tabs>
        <w:spacing w:after="0" w:line="240" w:lineRule="auto"/>
        <w:jc w:val="both"/>
        <w:rPr>
          <w:rFonts w:ascii="Montserrat" w:eastAsia="Arial" w:hAnsi="Montserrat" w:cs="Arial"/>
        </w:rPr>
      </w:pPr>
    </w:p>
    <w:p w14:paraId="2EEE69CE"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área amarilla de la mitad inferior del cuadrado es un medio círculo. Asimismo, se puede reconocer que el cálculo de este semicírculo ya se realizó en el ejercicio anterior, al calcular la mitad de la circunferencia cuya área es igual a 3.5325 cm cuadrados.</w:t>
      </w:r>
    </w:p>
    <w:p w14:paraId="0B5DD510" w14:textId="77777777" w:rsidR="00B144BD" w:rsidRPr="00F2580F" w:rsidRDefault="00B144BD" w:rsidP="00B144BD">
      <w:pPr>
        <w:tabs>
          <w:tab w:val="left" w:pos="709"/>
        </w:tabs>
        <w:spacing w:after="0" w:line="240" w:lineRule="auto"/>
        <w:jc w:val="both"/>
        <w:rPr>
          <w:rFonts w:ascii="Montserrat" w:eastAsia="Arial" w:hAnsi="Montserrat" w:cs="Arial"/>
        </w:rPr>
      </w:pPr>
    </w:p>
    <w:p w14:paraId="29C3766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el área total de la figura amarilla es el resultado entre la suma del área superior más el área inferior. Es decir, el área es igual a 0.9675 más 3.5325, igual 4.5 cm cuadrados.</w:t>
      </w:r>
    </w:p>
    <w:p w14:paraId="4AA1C147"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383F150" w14:textId="3D330C83" w:rsidR="00B144BD" w:rsidRPr="00F2580F" w:rsidRDefault="007B0D59" w:rsidP="00B144BD">
      <w:pPr>
        <w:spacing w:after="0" w:line="240" w:lineRule="auto"/>
        <w:jc w:val="both"/>
        <w:rPr>
          <w:rFonts w:ascii="Montserrat" w:eastAsia="Arial" w:hAnsi="Montserrat" w:cs="Arial"/>
        </w:rPr>
      </w:pPr>
      <w:r>
        <w:rPr>
          <w:rFonts w:ascii="Montserrat" w:eastAsia="Arial" w:hAnsi="Montserrat" w:cs="Arial"/>
        </w:rPr>
        <w:t>Ahora</w:t>
      </w:r>
      <w:r w:rsidR="00B144BD" w:rsidRPr="00F2580F">
        <w:rPr>
          <w:rFonts w:ascii="Montserrat" w:eastAsia="Arial" w:hAnsi="Montserrat" w:cs="Arial"/>
        </w:rPr>
        <w:t xml:space="preserve"> recapitul</w:t>
      </w:r>
      <w:r>
        <w:rPr>
          <w:rFonts w:ascii="Montserrat" w:eastAsia="Arial" w:hAnsi="Montserrat" w:cs="Arial"/>
        </w:rPr>
        <w:t>a</w:t>
      </w:r>
      <w:r w:rsidR="00B144BD" w:rsidRPr="00F2580F">
        <w:rPr>
          <w:rFonts w:ascii="Montserrat" w:eastAsia="Arial" w:hAnsi="Montserrat" w:cs="Arial"/>
        </w:rPr>
        <w:t xml:space="preserve"> lo aprendido en la sesión.</w:t>
      </w:r>
    </w:p>
    <w:p w14:paraId="47CD555E" w14:textId="77777777" w:rsidR="00B144BD" w:rsidRDefault="00B144BD" w:rsidP="00B144BD">
      <w:pPr>
        <w:spacing w:after="0" w:line="240" w:lineRule="auto"/>
        <w:jc w:val="both"/>
        <w:rPr>
          <w:rFonts w:ascii="Montserrat" w:eastAsia="Arial" w:hAnsi="Montserrat" w:cs="Arial"/>
        </w:rPr>
      </w:pPr>
    </w:p>
    <w:p w14:paraId="2B50BFAE" w14:textId="0DCF4920" w:rsidR="00B144BD" w:rsidRPr="00F2580F" w:rsidRDefault="007B0D59" w:rsidP="00B144BD">
      <w:pPr>
        <w:spacing w:after="0" w:line="240" w:lineRule="auto"/>
        <w:jc w:val="both"/>
        <w:rPr>
          <w:rFonts w:ascii="Montserrat" w:eastAsia="Arial" w:hAnsi="Montserrat" w:cs="Arial"/>
        </w:rPr>
      </w:pPr>
      <w:r>
        <w:rPr>
          <w:rFonts w:ascii="Montserrat" w:eastAsia="Arial" w:hAnsi="Montserrat" w:cs="Arial"/>
        </w:rPr>
        <w:t xml:space="preserve">Aprendiste </w:t>
      </w:r>
      <w:r w:rsidR="00B144BD" w:rsidRPr="00F2580F">
        <w:rPr>
          <w:rFonts w:ascii="Montserrat" w:eastAsia="Arial" w:hAnsi="Montserrat" w:cs="Arial"/>
        </w:rPr>
        <w:t>a calcular áreas dentro de otras áreas. Es decir, áreas dentro de otras figuras, así como calcular áreas de regiones sombreadas dentro de estas mismas áreas.</w:t>
      </w:r>
    </w:p>
    <w:p w14:paraId="53D64975" w14:textId="77777777" w:rsidR="00B144BD" w:rsidRPr="00F2580F" w:rsidRDefault="00B144BD" w:rsidP="00B144BD">
      <w:pPr>
        <w:spacing w:after="0" w:line="240" w:lineRule="auto"/>
        <w:jc w:val="both"/>
        <w:rPr>
          <w:rFonts w:ascii="Montserrat" w:eastAsia="Arial" w:hAnsi="Montserrat" w:cs="Arial"/>
        </w:rPr>
      </w:pPr>
    </w:p>
    <w:p w14:paraId="5ECCDFC6" w14:textId="77777777"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t xml:space="preserve">Y como condición para realizar los cálculos, se deben de conocer las fórmulas del área de las figuras planas tales como el círculo, el cuadrado, el triángulo, y de otros cuadriláteros como el rectángulo y el trapecio. </w:t>
      </w:r>
    </w:p>
    <w:p w14:paraId="74B199B3" w14:textId="77777777" w:rsidR="00B144BD" w:rsidRPr="00F2580F" w:rsidRDefault="00B144BD" w:rsidP="00B144BD">
      <w:pPr>
        <w:spacing w:after="0" w:line="240" w:lineRule="auto"/>
        <w:jc w:val="both"/>
        <w:rPr>
          <w:rFonts w:ascii="Montserrat" w:eastAsia="Arial" w:hAnsi="Montserrat" w:cs="Arial"/>
        </w:rPr>
      </w:pPr>
    </w:p>
    <w:p w14:paraId="5C626202" w14:textId="77777777"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t>Así también, estos conocimientos se aplican en el entorno cotidiano y profesional, por ejemplo: En la arquitectura o ingeniería, para la construcción de una casa, puentes y caminos que mantienen la comunicación en nuestro país.</w:t>
      </w:r>
    </w:p>
    <w:p w14:paraId="4556DBD7"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0697DEA2" w14:textId="7309805C"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t>Asimismo, p</w:t>
      </w:r>
      <w:r w:rsidR="007B0D59">
        <w:rPr>
          <w:rFonts w:ascii="Montserrat" w:eastAsia="Arial" w:hAnsi="Montserrat" w:cs="Arial"/>
        </w:rPr>
        <w:t>iensa</w:t>
      </w:r>
      <w:r w:rsidRPr="00F2580F">
        <w:rPr>
          <w:rFonts w:ascii="Montserrat" w:eastAsia="Arial" w:hAnsi="Montserrat" w:cs="Arial"/>
        </w:rPr>
        <w:t xml:space="preserve"> en qué otras áreas del conocimiento puede</w:t>
      </w:r>
      <w:r w:rsidR="007B0D59">
        <w:rPr>
          <w:rFonts w:ascii="Montserrat" w:eastAsia="Arial" w:hAnsi="Montserrat" w:cs="Arial"/>
        </w:rPr>
        <w:t>s</w:t>
      </w:r>
      <w:r w:rsidRPr="00F2580F">
        <w:rPr>
          <w:rFonts w:ascii="Montserrat" w:eastAsia="Arial" w:hAnsi="Montserrat" w:cs="Arial"/>
        </w:rPr>
        <w:t xml:space="preserve"> </w:t>
      </w:r>
      <w:r w:rsidR="007B0D59">
        <w:rPr>
          <w:rFonts w:ascii="Montserrat" w:eastAsia="Arial" w:hAnsi="Montserrat" w:cs="Arial"/>
        </w:rPr>
        <w:t>emplear la práctica de las áreas.</w:t>
      </w:r>
    </w:p>
    <w:p w14:paraId="0B44AF51" w14:textId="77777777" w:rsidR="00B144BD" w:rsidRPr="00F2580F" w:rsidRDefault="00B144BD" w:rsidP="00B144BD">
      <w:pPr>
        <w:spacing w:after="0" w:line="240" w:lineRule="auto"/>
        <w:jc w:val="both"/>
        <w:rPr>
          <w:rFonts w:ascii="Montserrat" w:eastAsia="Arial" w:hAnsi="Montserrat" w:cs="Arial"/>
        </w:rPr>
      </w:pPr>
    </w:p>
    <w:p w14:paraId="42C32CF6" w14:textId="73D6C912"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Por ejemplo, ¿sabía</w:t>
      </w:r>
      <w:r w:rsidR="007B0D59">
        <w:rPr>
          <w:rFonts w:ascii="Montserrat" w:eastAsia="Arial" w:hAnsi="Montserrat" w:cs="Arial"/>
          <w:bCs/>
        </w:rPr>
        <w:t>s</w:t>
      </w:r>
      <w:r w:rsidRPr="00F2580F">
        <w:rPr>
          <w:rFonts w:ascii="Montserrat" w:eastAsia="Arial" w:hAnsi="Montserrat" w:cs="Arial"/>
          <w:bCs/>
        </w:rPr>
        <w:t xml:space="preserve"> qué? Desde el año 2000 antes de nuestra era, para evitar las invasiones de los bárbaros del norte, se construyó La Gran Muralla China de más de 6,000 km</w:t>
      </w:r>
      <w:r w:rsidR="007B0D59">
        <w:rPr>
          <w:rFonts w:ascii="Montserrat" w:eastAsia="Arial" w:hAnsi="Montserrat" w:cs="Arial"/>
          <w:bCs/>
        </w:rPr>
        <w:t xml:space="preserve"> de longitud</w:t>
      </w:r>
      <w:r w:rsidRPr="00F2580F">
        <w:rPr>
          <w:rFonts w:ascii="Montserrat" w:eastAsia="Arial" w:hAnsi="Montserrat" w:cs="Arial"/>
          <w:bCs/>
        </w:rPr>
        <w:t xml:space="preserve"> y 6 metros de altura. De este modo, ¿p</w:t>
      </w:r>
      <w:r w:rsidR="007B0D59">
        <w:rPr>
          <w:rFonts w:ascii="Montserrat" w:eastAsia="Arial" w:hAnsi="Montserrat" w:cs="Arial"/>
          <w:bCs/>
        </w:rPr>
        <w:t>odría</w:t>
      </w:r>
      <w:r w:rsidRPr="00F2580F">
        <w:rPr>
          <w:rFonts w:ascii="Montserrat" w:eastAsia="Arial" w:hAnsi="Montserrat" w:cs="Arial"/>
          <w:bCs/>
        </w:rPr>
        <w:t>s calcular el área que tiene semejante estructura?</w:t>
      </w:r>
    </w:p>
    <w:p w14:paraId="54A0A5CB" w14:textId="77777777" w:rsidR="00B144BD" w:rsidRDefault="00B144BD" w:rsidP="00B144BD">
      <w:pPr>
        <w:spacing w:after="0" w:line="240" w:lineRule="auto"/>
        <w:jc w:val="both"/>
        <w:rPr>
          <w:rFonts w:ascii="Montserrat" w:eastAsia="Arial" w:hAnsi="Montserrat" w:cs="Arial"/>
          <w:bCs/>
        </w:rPr>
      </w:pPr>
    </w:p>
    <w:p w14:paraId="32054114" w14:textId="77777777" w:rsidR="00B144BD" w:rsidRPr="00F2580F" w:rsidRDefault="00B144BD" w:rsidP="00B144BD">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59B6A193" wp14:editId="15662AD4">
            <wp:extent cx="2657475" cy="15335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3909" cy="1537238"/>
                    </a:xfrm>
                    <a:prstGeom prst="rect">
                      <a:avLst/>
                    </a:prstGeom>
                    <a:noFill/>
                  </pic:spPr>
                </pic:pic>
              </a:graphicData>
            </a:graphic>
          </wp:inline>
        </w:drawing>
      </w:r>
    </w:p>
    <w:p w14:paraId="0E9E5810" w14:textId="77777777" w:rsidR="00B144BD" w:rsidRPr="00F2580F" w:rsidRDefault="00B144BD" w:rsidP="00B144BD">
      <w:pPr>
        <w:spacing w:after="0" w:line="240" w:lineRule="auto"/>
        <w:jc w:val="both"/>
        <w:rPr>
          <w:rFonts w:ascii="Montserrat" w:eastAsia="Arial" w:hAnsi="Montserrat" w:cs="Arial"/>
          <w:bCs/>
        </w:rPr>
      </w:pPr>
    </w:p>
    <w:p w14:paraId="5D4200D1" w14:textId="77777777"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 xml:space="preserve">Asimismo, el astrónomo Johannes Kepler durante el Siglo XVII desarrolló un proceso de integración para calcular áreas y volúmenes relacionados con las leyes del movimiento planetario. Estos conocimientos le permitieron calcular, gracias a las observaciones de </w:t>
      </w:r>
      <w:proofErr w:type="spellStart"/>
      <w:r w:rsidRPr="00F2580F">
        <w:rPr>
          <w:rFonts w:ascii="Montserrat" w:eastAsia="Arial" w:hAnsi="Montserrat" w:cs="Arial"/>
          <w:bCs/>
        </w:rPr>
        <w:t>Tycho</w:t>
      </w:r>
      <w:proofErr w:type="spellEnd"/>
      <w:r w:rsidRPr="00F2580F">
        <w:rPr>
          <w:rFonts w:ascii="Montserrat" w:eastAsia="Arial" w:hAnsi="Montserrat" w:cs="Arial"/>
          <w:bCs/>
        </w:rPr>
        <w:t xml:space="preserve"> </w:t>
      </w:r>
      <w:proofErr w:type="spellStart"/>
      <w:r w:rsidRPr="00F2580F">
        <w:rPr>
          <w:rFonts w:ascii="Montserrat" w:eastAsia="Arial" w:hAnsi="Montserrat" w:cs="Arial"/>
          <w:bCs/>
        </w:rPr>
        <w:t>Brahe</w:t>
      </w:r>
      <w:proofErr w:type="spellEnd"/>
      <w:r w:rsidRPr="00F2580F">
        <w:rPr>
          <w:rFonts w:ascii="Montserrat" w:eastAsia="Arial" w:hAnsi="Montserrat" w:cs="Arial"/>
          <w:bCs/>
        </w:rPr>
        <w:t>, la trayectoria de Marte en 1600.</w:t>
      </w:r>
    </w:p>
    <w:p w14:paraId="48263CC6" w14:textId="77777777" w:rsidR="00B144BD" w:rsidRDefault="00B144BD" w:rsidP="00B144BD">
      <w:pPr>
        <w:spacing w:after="0" w:line="240" w:lineRule="auto"/>
        <w:jc w:val="both"/>
        <w:rPr>
          <w:rFonts w:ascii="Montserrat" w:eastAsia="Arial" w:hAnsi="Montserrat" w:cs="Arial"/>
          <w:bCs/>
        </w:rPr>
      </w:pPr>
    </w:p>
    <w:p w14:paraId="6DC882F1" w14:textId="77777777" w:rsidR="00B144BD" w:rsidRPr="00F2580F" w:rsidRDefault="00B144BD" w:rsidP="00B144BD">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874C1AF" wp14:editId="49CA8E82">
            <wp:extent cx="2771775" cy="183492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2724" cy="1842176"/>
                    </a:xfrm>
                    <a:prstGeom prst="rect">
                      <a:avLst/>
                    </a:prstGeom>
                    <a:noFill/>
                  </pic:spPr>
                </pic:pic>
              </a:graphicData>
            </a:graphic>
          </wp:inline>
        </w:drawing>
      </w:r>
    </w:p>
    <w:p w14:paraId="40545475" w14:textId="77777777" w:rsidR="00B144BD" w:rsidRPr="00F2580F" w:rsidRDefault="00B144BD" w:rsidP="00B144BD">
      <w:pPr>
        <w:spacing w:after="0" w:line="240" w:lineRule="auto"/>
        <w:jc w:val="both"/>
        <w:rPr>
          <w:rFonts w:ascii="Montserrat" w:eastAsia="Arial" w:hAnsi="Montserrat" w:cs="Arial"/>
        </w:rPr>
      </w:pPr>
    </w:p>
    <w:p w14:paraId="7E38DE8C" w14:textId="77777777"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Y como una situación adicional, en la ciudad de Cancún, uno de los principales centros turísticos de México y el mundo, es además una parte importante</w:t>
      </w:r>
      <w:r>
        <w:rPr>
          <w:rFonts w:ascii="Montserrat" w:eastAsia="Arial" w:hAnsi="Montserrat" w:cs="Arial"/>
          <w:bCs/>
        </w:rPr>
        <w:t xml:space="preserve"> para la generación de empleos.</w:t>
      </w:r>
    </w:p>
    <w:p w14:paraId="66BE9D17" w14:textId="77777777" w:rsidR="00B144BD" w:rsidRDefault="00B144BD" w:rsidP="00B144BD">
      <w:pPr>
        <w:spacing w:after="0" w:line="240" w:lineRule="auto"/>
        <w:jc w:val="both"/>
        <w:rPr>
          <w:rFonts w:ascii="Montserrat" w:eastAsia="Arial" w:hAnsi="Montserrat" w:cs="Arial"/>
          <w:bCs/>
        </w:rPr>
      </w:pPr>
    </w:p>
    <w:p w14:paraId="399D5B7D" w14:textId="77777777" w:rsidR="00B144BD" w:rsidRPr="00F2580F" w:rsidRDefault="00B144BD" w:rsidP="00B144BD">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1FFC3A0" wp14:editId="681E01EB">
            <wp:extent cx="3657600" cy="236722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3698" cy="2371171"/>
                    </a:xfrm>
                    <a:prstGeom prst="rect">
                      <a:avLst/>
                    </a:prstGeom>
                    <a:noFill/>
                  </pic:spPr>
                </pic:pic>
              </a:graphicData>
            </a:graphic>
          </wp:inline>
        </w:drawing>
      </w:r>
    </w:p>
    <w:p w14:paraId="64CBA5F8" w14:textId="77777777" w:rsidR="00B144BD" w:rsidRPr="00F2580F" w:rsidRDefault="00B144BD" w:rsidP="00B144BD">
      <w:pPr>
        <w:spacing w:after="0" w:line="240" w:lineRule="auto"/>
        <w:jc w:val="both"/>
        <w:rPr>
          <w:rFonts w:ascii="Montserrat" w:eastAsia="Arial" w:hAnsi="Montserrat" w:cs="Arial"/>
        </w:rPr>
      </w:pPr>
    </w:p>
    <w:p w14:paraId="73AB19F2" w14:textId="2A87CD83" w:rsidR="00B144BD" w:rsidRPr="00F2580F"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lastRenderedPageBreak/>
        <w:t xml:space="preserve">Entre las muchas actividades que se realizan, está la del mantenimiento a las albercas de casas y hoteles. Pero </w:t>
      </w:r>
      <w:r w:rsidR="007B0D59">
        <w:rPr>
          <w:rFonts w:ascii="Montserrat" w:eastAsia="Arial" w:hAnsi="Montserrat" w:cs="Arial"/>
          <w:bCs/>
        </w:rPr>
        <w:t>podrías</w:t>
      </w:r>
      <w:r w:rsidRPr="00F2580F">
        <w:rPr>
          <w:rFonts w:ascii="Montserrat" w:eastAsia="Arial" w:hAnsi="Montserrat" w:cs="Arial"/>
          <w:bCs/>
        </w:rPr>
        <w:t xml:space="preserve"> pensar en las distintas áreas que cubre cada una de estas</w:t>
      </w:r>
      <w:r w:rsidR="007B0D59">
        <w:rPr>
          <w:rFonts w:ascii="Montserrat" w:eastAsia="Arial" w:hAnsi="Montserrat" w:cs="Arial"/>
          <w:bCs/>
        </w:rPr>
        <w:t xml:space="preserve"> albercas.</w:t>
      </w:r>
    </w:p>
    <w:p w14:paraId="060F469D" w14:textId="77777777" w:rsidR="00B144BD" w:rsidRPr="00F2580F" w:rsidRDefault="00B144BD" w:rsidP="00B144BD">
      <w:pPr>
        <w:spacing w:after="0" w:line="240" w:lineRule="auto"/>
        <w:jc w:val="both"/>
        <w:rPr>
          <w:rFonts w:ascii="Montserrat" w:eastAsia="Arial" w:hAnsi="Montserrat" w:cs="Arial"/>
          <w:bCs/>
        </w:rPr>
      </w:pPr>
    </w:p>
    <w:p w14:paraId="1314A584" w14:textId="2D1176C2"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Como se hace notar, el cálculo de las áreas ha favorecido los avances del ser humano en distintas disciplinas, apoyados de las Matemáticas, y en distintos escenarios sin importar su ubicación.</w:t>
      </w:r>
    </w:p>
    <w:p w14:paraId="1205B62A" w14:textId="77777777" w:rsidR="00045B34" w:rsidRPr="00F2580F" w:rsidRDefault="00045B34" w:rsidP="00B144BD">
      <w:pPr>
        <w:spacing w:after="0" w:line="240" w:lineRule="auto"/>
        <w:jc w:val="both"/>
        <w:rPr>
          <w:rFonts w:ascii="Montserrat" w:eastAsia="Arial" w:hAnsi="Montserrat" w:cs="Arial"/>
          <w:bCs/>
        </w:rPr>
      </w:pPr>
    </w:p>
    <w:p w14:paraId="1A1E8070" w14:textId="77777777" w:rsidR="00B144BD" w:rsidRPr="00F2580F" w:rsidRDefault="00B144BD" w:rsidP="00B144BD">
      <w:pPr>
        <w:spacing w:after="0" w:line="240" w:lineRule="auto"/>
        <w:ind w:right="-1"/>
        <w:jc w:val="both"/>
        <w:textAlignment w:val="baseline"/>
        <w:rPr>
          <w:rFonts w:ascii="Montserrat" w:eastAsia="Arial" w:hAnsi="Montserrat" w:cs="Arial"/>
          <w:bCs/>
        </w:rPr>
      </w:pPr>
      <w:r w:rsidRPr="00F2580F">
        <w:rPr>
          <w:rFonts w:ascii="Montserrat" w:eastAsia="Arial" w:hAnsi="Montserrat" w:cs="Arial"/>
          <w:bCs/>
        </w:rPr>
        <w:t>Por ello, es indispensable la práctica de las matemáticas, y hacer frente a las necesidades que se manifiestan en el presente.</w:t>
      </w:r>
    </w:p>
    <w:p w14:paraId="1F32071B" w14:textId="77777777" w:rsidR="00B144BD" w:rsidRPr="00F2580F" w:rsidRDefault="00B144BD" w:rsidP="00B144BD">
      <w:pPr>
        <w:spacing w:after="0" w:line="240" w:lineRule="auto"/>
        <w:ind w:right="-1"/>
        <w:jc w:val="both"/>
        <w:textAlignment w:val="baseline"/>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3F12D1F4" w14:textId="01086D4A" w:rsidR="00045B34" w:rsidRPr="00F2580F" w:rsidRDefault="00045B34" w:rsidP="00045B34">
      <w:pPr>
        <w:spacing w:after="0" w:line="240" w:lineRule="auto"/>
        <w:ind w:right="-1"/>
        <w:jc w:val="both"/>
        <w:textAlignment w:val="baseline"/>
        <w:rPr>
          <w:rFonts w:ascii="Montserrat" w:eastAsia="Arial" w:hAnsi="Montserrat" w:cs="Arial"/>
        </w:rPr>
      </w:pPr>
      <w:r>
        <w:rPr>
          <w:rFonts w:ascii="Montserrat" w:eastAsia="Arial" w:hAnsi="Montserrat" w:cs="Arial"/>
        </w:rPr>
        <w:t>Resuelve</w:t>
      </w:r>
      <w:r w:rsidRPr="00F2580F">
        <w:rPr>
          <w:rFonts w:ascii="Montserrat" w:eastAsia="Arial" w:hAnsi="Montserrat" w:cs="Arial"/>
        </w:rPr>
        <w:t xml:space="preserve"> otros casos planteados en </w:t>
      </w:r>
      <w:r>
        <w:rPr>
          <w:rFonts w:ascii="Montserrat" w:eastAsia="Arial" w:hAnsi="Montserrat" w:cs="Arial"/>
        </w:rPr>
        <w:t>t</w:t>
      </w:r>
      <w:r w:rsidRPr="00F2580F">
        <w:rPr>
          <w:rFonts w:ascii="Montserrat" w:eastAsia="Arial" w:hAnsi="Montserrat" w:cs="Arial"/>
        </w:rPr>
        <w:t>u libro de texto de Ma</w:t>
      </w:r>
      <w:r>
        <w:rPr>
          <w:rFonts w:ascii="Montserrat" w:eastAsia="Arial" w:hAnsi="Montserrat" w:cs="Arial"/>
        </w:rPr>
        <w:t>temáticas, en el que encontrarás</w:t>
      </w:r>
      <w:r w:rsidRPr="00F2580F">
        <w:rPr>
          <w:rFonts w:ascii="Montserrat" w:eastAsia="Arial" w:hAnsi="Montserrat" w:cs="Arial"/>
        </w:rPr>
        <w:t xml:space="preserve"> nuevas situaciones para poner en práctica </w:t>
      </w:r>
      <w:r>
        <w:rPr>
          <w:rFonts w:ascii="Montserrat" w:eastAsia="Arial" w:hAnsi="Montserrat" w:cs="Arial"/>
        </w:rPr>
        <w:t>t</w:t>
      </w:r>
      <w:r w:rsidRPr="00F2580F">
        <w:rPr>
          <w:rFonts w:ascii="Montserrat" w:eastAsia="Arial" w:hAnsi="Montserrat" w:cs="Arial"/>
        </w:rPr>
        <w:t>us conocimientos.</w:t>
      </w:r>
    </w:p>
    <w:p w14:paraId="500D5754" w14:textId="77777777" w:rsidR="00045B34" w:rsidRPr="00F2580F" w:rsidRDefault="00045B34" w:rsidP="00045B34">
      <w:pPr>
        <w:spacing w:after="0" w:line="240" w:lineRule="auto"/>
        <w:ind w:right="-1"/>
        <w:jc w:val="both"/>
        <w:textAlignment w:val="baseline"/>
        <w:rPr>
          <w:rFonts w:ascii="Montserrat" w:eastAsia="Arial" w:hAnsi="Montserrat" w:cs="Aria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bookmarkStart w:id="0" w:name="_GoBack"/>
      <w:bookmarkEnd w:id="0"/>
    </w:p>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4A10D1D"/>
    <w:multiLevelType w:val="multilevel"/>
    <w:tmpl w:val="8084E5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07C82"/>
    <w:rsid w:val="00045B34"/>
    <w:rsid w:val="000A364E"/>
    <w:rsid w:val="000B4E33"/>
    <w:rsid w:val="001923FE"/>
    <w:rsid w:val="001F1D36"/>
    <w:rsid w:val="002261E1"/>
    <w:rsid w:val="00265315"/>
    <w:rsid w:val="0031651C"/>
    <w:rsid w:val="00323B84"/>
    <w:rsid w:val="003256CC"/>
    <w:rsid w:val="003C73D3"/>
    <w:rsid w:val="00421D6F"/>
    <w:rsid w:val="00433FC5"/>
    <w:rsid w:val="00520123"/>
    <w:rsid w:val="005508DE"/>
    <w:rsid w:val="005F2265"/>
    <w:rsid w:val="005F2977"/>
    <w:rsid w:val="00644D54"/>
    <w:rsid w:val="00646C5B"/>
    <w:rsid w:val="00695F35"/>
    <w:rsid w:val="00721E0D"/>
    <w:rsid w:val="00736F6F"/>
    <w:rsid w:val="007B0D59"/>
    <w:rsid w:val="007F3D01"/>
    <w:rsid w:val="00851923"/>
    <w:rsid w:val="008B385C"/>
    <w:rsid w:val="008E535D"/>
    <w:rsid w:val="00947BA0"/>
    <w:rsid w:val="009B044D"/>
    <w:rsid w:val="009D3170"/>
    <w:rsid w:val="009E000E"/>
    <w:rsid w:val="00A82A80"/>
    <w:rsid w:val="00A859D0"/>
    <w:rsid w:val="00AA114A"/>
    <w:rsid w:val="00AE0D06"/>
    <w:rsid w:val="00B144BD"/>
    <w:rsid w:val="00C7207E"/>
    <w:rsid w:val="00CE3603"/>
    <w:rsid w:val="00DE3732"/>
    <w:rsid w:val="00E14C89"/>
    <w:rsid w:val="00E45434"/>
    <w:rsid w:val="00ED7A0D"/>
    <w:rsid w:val="00EF41F4"/>
    <w:rsid w:val="00EF6E53"/>
    <w:rsid w:val="00F2580F"/>
    <w:rsid w:val="00F67956"/>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2458</Words>
  <Characters>14014</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2021-04-18T21:56:00Z</dcterms:created>
  <dcterms:modified xsi:type="dcterms:W3CDTF">2021-04-18T21:56:00Z</dcterms:modified>
</cp:coreProperties>
</file>