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7D88" w:rsidR="00651927" w:rsidP="00651927" w:rsidRDefault="00651927" w14:paraId="612BF0A5" w14:textId="77777777">
      <w:pPr>
        <w:pStyle w:val="NormalWeb"/>
        <w:spacing w:before="0" w:beforeAutospacing="0" w:after="0" w:afterAutospacing="0"/>
        <w:jc w:val="center"/>
        <w:rPr>
          <w:rFonts w:ascii="Montserrat" w:hAnsi="Montserrat" w:cstheme="minorBidi"/>
          <w:b/>
          <w:kern w:val="24"/>
          <w:sz w:val="48"/>
          <w:szCs w:val="52"/>
        </w:rPr>
      </w:pPr>
      <w:r w:rsidRPr="00357D88">
        <w:rPr>
          <w:rFonts w:ascii="Montserrat" w:hAnsi="Montserrat" w:cstheme="minorBidi"/>
          <w:b/>
          <w:kern w:val="24"/>
          <w:sz w:val="48"/>
          <w:szCs w:val="52"/>
        </w:rPr>
        <w:t>Jueves</w:t>
      </w:r>
    </w:p>
    <w:p w:rsidRPr="00357D88" w:rsidR="00651927" w:rsidP="00651927" w:rsidRDefault="00651927" w14:paraId="6DBBD683" w14:textId="77777777">
      <w:pPr>
        <w:pStyle w:val="NormalWeb"/>
        <w:spacing w:before="0" w:beforeAutospacing="0" w:after="0" w:afterAutospacing="0"/>
        <w:jc w:val="center"/>
        <w:rPr>
          <w:rFonts w:ascii="Montserrat" w:hAnsi="Montserrat" w:cstheme="minorBidi"/>
          <w:b/>
          <w:kern w:val="24"/>
          <w:sz w:val="56"/>
          <w:szCs w:val="52"/>
        </w:rPr>
      </w:pPr>
      <w:r w:rsidRPr="00357D88">
        <w:rPr>
          <w:rFonts w:ascii="Montserrat" w:hAnsi="Montserrat" w:cstheme="minorBidi"/>
          <w:b/>
          <w:kern w:val="24"/>
          <w:sz w:val="56"/>
          <w:szCs w:val="52"/>
        </w:rPr>
        <w:t>11</w:t>
      </w:r>
    </w:p>
    <w:p w:rsidRPr="00357D88" w:rsidR="00651927" w:rsidP="00651927" w:rsidRDefault="00DE5E11" w14:paraId="5A2140FF" w14:textId="6EF781F1">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de M</w:t>
      </w:r>
      <w:r w:rsidRPr="00357D88" w:rsidR="00651927">
        <w:rPr>
          <w:rFonts w:ascii="Montserrat" w:hAnsi="Montserrat" w:cstheme="minorBidi"/>
          <w:b/>
          <w:kern w:val="24"/>
          <w:sz w:val="48"/>
          <w:szCs w:val="52"/>
        </w:rPr>
        <w:t>arzo</w:t>
      </w:r>
    </w:p>
    <w:p w:rsidRPr="00357D88" w:rsidR="00651927" w:rsidP="00651927" w:rsidRDefault="00651927" w14:paraId="48C75592" w14:textId="77777777">
      <w:pPr>
        <w:pStyle w:val="NormalWeb"/>
        <w:spacing w:before="0" w:beforeAutospacing="0" w:after="0" w:afterAutospacing="0"/>
        <w:jc w:val="center"/>
        <w:rPr>
          <w:rFonts w:ascii="Montserrat" w:hAnsi="Montserrat" w:cstheme="minorBidi"/>
          <w:b/>
          <w:kern w:val="24"/>
          <w:sz w:val="40"/>
          <w:szCs w:val="40"/>
        </w:rPr>
      </w:pPr>
    </w:p>
    <w:p w:rsidRPr="00357D88" w:rsidR="00651927" w:rsidP="00651927" w:rsidRDefault="00651927" w14:paraId="222AA133" w14:textId="77777777">
      <w:pPr>
        <w:pStyle w:val="NormalWeb"/>
        <w:tabs>
          <w:tab w:val="left" w:pos="1050"/>
          <w:tab w:val="center" w:pos="4702"/>
        </w:tabs>
        <w:spacing w:before="0" w:beforeAutospacing="0" w:after="0" w:afterAutospacing="0"/>
        <w:jc w:val="center"/>
        <w:rPr>
          <w:rFonts w:ascii="Montserrat" w:hAnsi="Montserrat" w:cstheme="minorBidi"/>
          <w:b/>
          <w:kern w:val="24"/>
          <w:sz w:val="52"/>
          <w:szCs w:val="40"/>
        </w:rPr>
      </w:pPr>
      <w:r w:rsidRPr="00357D88">
        <w:rPr>
          <w:rFonts w:ascii="Montserrat" w:hAnsi="Montserrat" w:cstheme="minorBidi"/>
          <w:b/>
          <w:kern w:val="24"/>
          <w:sz w:val="52"/>
          <w:szCs w:val="40"/>
        </w:rPr>
        <w:t>Educación Inicial</w:t>
      </w:r>
    </w:p>
    <w:p w:rsidRPr="00357D88" w:rsidR="00651927" w:rsidP="00651927" w:rsidRDefault="00651927" w14:paraId="5876EF3A" w14:textId="77777777">
      <w:pPr>
        <w:spacing w:after="0" w:line="240" w:lineRule="auto"/>
        <w:jc w:val="center"/>
        <w:rPr>
          <w:rFonts w:ascii="Montserrat" w:hAnsi="Montserrat" w:eastAsiaTheme="minorEastAsia"/>
          <w:b/>
          <w:kern w:val="24"/>
          <w:sz w:val="52"/>
          <w:szCs w:val="40"/>
          <w:lang w:val="es-MX" w:eastAsia="es-MX"/>
        </w:rPr>
      </w:pPr>
      <w:r w:rsidRPr="00357D88">
        <w:rPr>
          <w:rFonts w:ascii="Montserrat" w:hAnsi="Montserrat" w:eastAsiaTheme="minorEastAsia"/>
          <w:b/>
          <w:kern w:val="24"/>
          <w:sz w:val="52"/>
          <w:szCs w:val="40"/>
          <w:lang w:val="es-MX" w:eastAsia="es-MX"/>
        </w:rPr>
        <w:t>Exploración</w:t>
      </w:r>
    </w:p>
    <w:p w:rsidRPr="00DE5E11" w:rsidR="00651927" w:rsidP="00651927" w:rsidRDefault="00651927" w14:paraId="65C46BC5" w14:textId="77777777">
      <w:pPr>
        <w:spacing w:after="0" w:line="240" w:lineRule="auto"/>
        <w:jc w:val="center"/>
        <w:rPr>
          <w:rFonts w:ascii="Montserrat" w:hAnsi="Montserrat" w:eastAsiaTheme="minorEastAsia"/>
          <w:b/>
          <w:kern w:val="24"/>
          <w:sz w:val="40"/>
          <w:szCs w:val="40"/>
          <w:lang w:val="es-MX" w:eastAsia="es-MX"/>
        </w:rPr>
      </w:pPr>
    </w:p>
    <w:p w:rsidRPr="00357D88" w:rsidR="006D4220" w:rsidP="006D4220" w:rsidRDefault="006D4220" w14:paraId="3B674D64" w14:textId="77777777">
      <w:pPr>
        <w:pStyle w:val="NormalWeb"/>
        <w:spacing w:before="0" w:beforeAutospacing="0" w:after="0" w:afterAutospacing="0"/>
        <w:jc w:val="center"/>
        <w:rPr>
          <w:rFonts w:ascii="Montserrat" w:hAnsi="Montserrat" w:cstheme="minorBidi"/>
          <w:i/>
          <w:kern w:val="24"/>
          <w:sz w:val="48"/>
          <w:szCs w:val="48"/>
        </w:rPr>
      </w:pPr>
      <w:r w:rsidRPr="00357D88">
        <w:rPr>
          <w:rFonts w:ascii="Montserrat" w:hAnsi="Montserrat" w:cstheme="minorBidi"/>
          <w:i/>
          <w:kern w:val="24"/>
          <w:sz w:val="48"/>
          <w:szCs w:val="48"/>
        </w:rPr>
        <w:t>El arte y la exploración libre.</w:t>
      </w:r>
    </w:p>
    <w:p w:rsidR="006753CE" w:rsidP="00651927" w:rsidRDefault="006753CE" w14:paraId="15289459" w14:textId="77777777">
      <w:pPr>
        <w:spacing w:after="0" w:line="240" w:lineRule="auto"/>
        <w:jc w:val="both"/>
        <w:rPr>
          <w:rFonts w:ascii="Montserrat" w:hAnsi="Montserrat"/>
          <w:b/>
          <w:bCs/>
          <w:i/>
          <w:lang w:val="es-MX"/>
        </w:rPr>
      </w:pPr>
    </w:p>
    <w:p w:rsidR="006753CE" w:rsidP="00651927" w:rsidRDefault="006753CE" w14:paraId="49EA8F8B" w14:textId="77777777">
      <w:pPr>
        <w:spacing w:after="0" w:line="240" w:lineRule="auto"/>
        <w:jc w:val="both"/>
        <w:rPr>
          <w:rFonts w:ascii="Montserrat" w:hAnsi="Montserrat"/>
          <w:b/>
          <w:bCs/>
          <w:i/>
          <w:lang w:val="es-MX"/>
        </w:rPr>
      </w:pPr>
    </w:p>
    <w:p w:rsidR="00651927" w:rsidP="00651927" w:rsidRDefault="00651927" w14:paraId="71920EA9" w14:textId="723A8418">
      <w:pPr>
        <w:spacing w:after="0" w:line="240" w:lineRule="auto"/>
        <w:jc w:val="both"/>
        <w:rPr>
          <w:rFonts w:ascii="Montserrat" w:hAnsi="Montserrat"/>
          <w:bCs/>
          <w:i/>
          <w:lang w:val="es-MX"/>
        </w:rPr>
      </w:pPr>
      <w:r w:rsidRPr="00357D88">
        <w:rPr>
          <w:rFonts w:ascii="Montserrat" w:hAnsi="Montserrat"/>
          <w:b/>
          <w:bCs/>
          <w:i/>
          <w:lang w:val="es-MX"/>
        </w:rPr>
        <w:t xml:space="preserve">Aprendizaje esperado: </w:t>
      </w:r>
      <w:r w:rsidRPr="00357D88">
        <w:rPr>
          <w:rFonts w:ascii="Montserrat" w:hAnsi="Montserrat"/>
          <w:bCs/>
          <w:i/>
          <w:lang w:val="es-MX"/>
        </w:rPr>
        <w:t>Desarrolla la curiosidad, la exploración, la imaginación y la creatividad.</w:t>
      </w:r>
    </w:p>
    <w:p w:rsidRPr="00357D88" w:rsidR="00DE5E11" w:rsidP="00651927" w:rsidRDefault="00DE5E11" w14:paraId="5F0839CE" w14:textId="77777777">
      <w:pPr>
        <w:spacing w:after="0" w:line="240" w:lineRule="auto"/>
        <w:jc w:val="both"/>
        <w:rPr>
          <w:rFonts w:ascii="Montserrat" w:hAnsi="Montserrat"/>
          <w:bCs/>
          <w:i/>
          <w:lang w:val="es-MX"/>
        </w:rPr>
      </w:pPr>
    </w:p>
    <w:p w:rsidRPr="00357D88" w:rsidR="00651927" w:rsidP="00651927" w:rsidRDefault="00651927" w14:paraId="0B495C30" w14:textId="77777777">
      <w:pPr>
        <w:spacing w:after="0" w:line="240" w:lineRule="auto"/>
        <w:jc w:val="both"/>
        <w:rPr>
          <w:rFonts w:ascii="Montserrat" w:hAnsi="Montserrat"/>
          <w:bCs/>
          <w:i/>
          <w:lang w:val="es-MX"/>
        </w:rPr>
      </w:pPr>
      <w:r w:rsidRPr="00357D88">
        <w:rPr>
          <w:rFonts w:ascii="Montserrat" w:hAnsi="Montserrat"/>
          <w:b/>
          <w:bCs/>
          <w:i/>
          <w:lang w:val="es-MX"/>
        </w:rPr>
        <w:t>Énfasis:</w:t>
      </w:r>
      <w:r w:rsidRPr="00357D88">
        <w:rPr>
          <w:rFonts w:ascii="Montserrat" w:hAnsi="Montserrat"/>
          <w:bCs/>
          <w:i/>
          <w:lang w:val="es-MX"/>
        </w:rPr>
        <w:t xml:space="preserve"> </w:t>
      </w:r>
      <w:r w:rsidRPr="00357D88" w:rsidR="00357D88">
        <w:rPr>
          <w:rFonts w:ascii="Montserrat" w:hAnsi="Montserrat"/>
          <w:bCs/>
          <w:i/>
          <w:lang w:val="es-MX"/>
        </w:rPr>
        <w:t>Cómo el ambiente está disponible para que el niño actúe con los objetos a su disposición. Exploración de los recursos de la naturaleza, de los elementos de la cocina.</w:t>
      </w:r>
    </w:p>
    <w:p w:rsidR="00651927" w:rsidP="00651927" w:rsidRDefault="00651927" w14:paraId="18625B68" w14:textId="1B5EE537">
      <w:pPr>
        <w:spacing w:after="0" w:line="240" w:lineRule="auto"/>
        <w:jc w:val="both"/>
        <w:rPr>
          <w:rFonts w:ascii="Montserrat" w:hAnsi="Montserrat"/>
          <w:bCs/>
          <w:i/>
          <w:lang w:val="es-MX"/>
        </w:rPr>
      </w:pPr>
    </w:p>
    <w:p w:rsidRPr="00357D88" w:rsidR="00DE5E11" w:rsidP="00651927" w:rsidRDefault="00DE5E11" w14:paraId="228C2634" w14:textId="77777777">
      <w:pPr>
        <w:spacing w:after="0" w:line="240" w:lineRule="auto"/>
        <w:jc w:val="both"/>
        <w:rPr>
          <w:rFonts w:ascii="Montserrat" w:hAnsi="Montserrat"/>
          <w:bCs/>
          <w:i/>
          <w:lang w:val="es-MX"/>
        </w:rPr>
      </w:pPr>
    </w:p>
    <w:p w:rsidRPr="00357D88" w:rsidR="00651927" w:rsidP="00651927" w:rsidRDefault="00651927" w14:paraId="10596094" w14:textId="77777777">
      <w:pPr>
        <w:spacing w:after="0" w:line="240" w:lineRule="auto"/>
        <w:jc w:val="both"/>
        <w:rPr>
          <w:rFonts w:ascii="Montserrat" w:hAnsi="Montserrat"/>
          <w:b/>
          <w:bCs/>
          <w:sz w:val="28"/>
          <w:szCs w:val="24"/>
          <w:lang w:val="es-MX"/>
        </w:rPr>
      </w:pPr>
      <w:r w:rsidRPr="00357D88">
        <w:rPr>
          <w:rFonts w:ascii="Montserrat" w:hAnsi="Montserrat"/>
          <w:b/>
          <w:bCs/>
          <w:sz w:val="28"/>
          <w:szCs w:val="24"/>
          <w:lang w:val="es-MX"/>
        </w:rPr>
        <w:t>¿Qué vamos a aprender?</w:t>
      </w:r>
    </w:p>
    <w:p w:rsidRPr="00357D88" w:rsidR="00651927" w:rsidP="00651927" w:rsidRDefault="00651927" w14:paraId="4FDABF4B" w14:textId="77777777">
      <w:pPr>
        <w:spacing w:after="0" w:line="240" w:lineRule="auto"/>
        <w:jc w:val="both"/>
        <w:rPr>
          <w:rFonts w:ascii="Montserrat" w:hAnsi="Montserrat"/>
          <w:bCs/>
          <w:szCs w:val="24"/>
          <w:lang w:val="es-MX"/>
        </w:rPr>
      </w:pPr>
    </w:p>
    <w:p w:rsidRPr="00357D88" w:rsidR="00651927" w:rsidP="00651927" w:rsidRDefault="00651927" w14:paraId="15E97C90" w14:textId="77777777">
      <w:pPr>
        <w:pStyle w:val="TableParagraph"/>
        <w:ind w:left="0"/>
        <w:jc w:val="both"/>
        <w:rPr>
          <w:rFonts w:ascii="Montserrat" w:hAnsi="Montserrat"/>
          <w:lang w:val="es-MX"/>
        </w:rPr>
      </w:pPr>
      <w:r w:rsidRPr="00357D88">
        <w:rPr>
          <w:rFonts w:ascii="Montserrat" w:hAnsi="Montserrat"/>
          <w:lang w:val="es-MX"/>
        </w:rPr>
        <w:t xml:space="preserve">Hola, papás, mamás, cuidadores y cuidadoras. En esta sección se ha preparado información relevante para Ustedes que les auxilie en la crianza de sus hijas o hijos. </w:t>
      </w:r>
    </w:p>
    <w:p w:rsidRPr="00357D88" w:rsidR="00651927" w:rsidP="00651927" w:rsidRDefault="00651927" w14:paraId="395C4B66" w14:textId="77777777">
      <w:pPr>
        <w:pStyle w:val="TableParagraph"/>
        <w:ind w:left="0"/>
        <w:jc w:val="both"/>
        <w:rPr>
          <w:rFonts w:ascii="Montserrat" w:hAnsi="Montserrat"/>
          <w:lang w:val="es-MX"/>
        </w:rPr>
      </w:pPr>
    </w:p>
    <w:p w:rsidRPr="00357D88" w:rsidR="00651927" w:rsidP="00651927" w:rsidRDefault="00651927" w14:paraId="24C54C8B" w14:textId="77777777">
      <w:pPr>
        <w:spacing w:after="0" w:line="240" w:lineRule="auto"/>
        <w:jc w:val="both"/>
        <w:rPr>
          <w:rFonts w:ascii="Montserrat" w:hAnsi="Montserrat" w:eastAsia="Arial" w:cs="Arial"/>
          <w:i/>
          <w:lang w:val="es-MX" w:eastAsia="es-ES" w:bidi="es-ES"/>
        </w:rPr>
      </w:pPr>
      <w:r w:rsidRPr="00357D88">
        <w:rPr>
          <w:rFonts w:ascii="Montserrat" w:hAnsi="Montserrat" w:eastAsia="Arial" w:cs="Arial"/>
          <w:i/>
          <w:lang w:val="es-MX"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rsidRPr="00357D88" w:rsidR="00651927" w:rsidP="00651927" w:rsidRDefault="00651927" w14:paraId="401624B9" w14:textId="77777777">
      <w:pPr>
        <w:spacing w:after="0" w:line="240" w:lineRule="auto"/>
        <w:jc w:val="both"/>
        <w:rPr>
          <w:rFonts w:ascii="Montserrat" w:hAnsi="Montserrat" w:eastAsia="Times New Roman" w:cs="Arial"/>
          <w:iCs/>
          <w:lang w:val="es-MX"/>
        </w:rPr>
      </w:pPr>
    </w:p>
    <w:p w:rsidRPr="00357D88" w:rsidR="00651927" w:rsidP="00651927" w:rsidRDefault="00651927" w14:paraId="2C8B97D6" w14:textId="1B91335C">
      <w:pPr>
        <w:spacing w:after="0" w:line="240" w:lineRule="auto"/>
        <w:jc w:val="both"/>
        <w:rPr>
          <w:rStyle w:val="Hipervnculo"/>
          <w:rFonts w:ascii="Montserrat" w:hAnsi="Montserrat" w:eastAsia="Arial" w:cs="Arial"/>
          <w:color w:val="000000" w:themeColor="text1"/>
          <w:u w:val="none"/>
          <w:lang w:val="es-MX" w:eastAsia="es-ES" w:bidi="es-ES"/>
        </w:rPr>
      </w:pPr>
      <w:r w:rsidRPr="00357D88">
        <w:rPr>
          <w:rStyle w:val="Hipervnculo"/>
          <w:rFonts w:ascii="Montserrat" w:hAnsi="Montserrat" w:eastAsia="Arial" w:cs="Arial"/>
          <w:color w:val="000000" w:themeColor="text1"/>
          <w:u w:val="none"/>
          <w:lang w:val="es-MX" w:eastAsia="es-ES" w:bidi="es-ES"/>
        </w:rPr>
        <w:t>La información que se compartirá en esta sesión retoma algunas ideas en el Plan y programas de Estudio de la Secretaría de Educación Pública, en el apartado de Educación Inicial, donde encontrarán las guías elaboradas especialmente para acompañar en la crianza de las niñas y niños de 0 a 3 años.</w:t>
      </w:r>
      <w:r w:rsidRPr="00357D88">
        <w:rPr>
          <w:rStyle w:val="Hipervnculo"/>
          <w:rFonts w:ascii="Montserrat" w:hAnsi="Montserrat" w:eastAsia="Arial" w:cs="Arial"/>
          <w:i/>
          <w:color w:val="000000" w:themeColor="text1"/>
          <w:u w:val="none"/>
          <w:lang w:val="es-MX" w:eastAsia="es-ES" w:bidi="es-ES"/>
        </w:rPr>
        <w:t xml:space="preserve"> </w:t>
      </w:r>
      <w:r w:rsidRPr="00357D88">
        <w:rPr>
          <w:rStyle w:val="Hipervnculo"/>
          <w:rFonts w:ascii="Montserrat" w:hAnsi="Montserrat" w:eastAsia="Arial" w:cs="Arial"/>
          <w:color w:val="000000" w:themeColor="text1"/>
          <w:u w:val="none"/>
          <w:lang w:val="es-MX" w:eastAsia="es-ES" w:bidi="es-ES"/>
        </w:rPr>
        <w:t>Si</w:t>
      </w:r>
      <w:r w:rsidR="00DE5E11">
        <w:rPr>
          <w:rStyle w:val="Hipervnculo"/>
          <w:rFonts w:ascii="Montserrat" w:hAnsi="Montserrat" w:eastAsia="Arial" w:cs="Arial"/>
          <w:color w:val="000000" w:themeColor="text1"/>
          <w:u w:val="none"/>
          <w:lang w:val="es-MX" w:eastAsia="es-ES" w:bidi="es-ES"/>
        </w:rPr>
        <w:t xml:space="preserve"> </w:t>
      </w:r>
      <w:r w:rsidRPr="00357D88">
        <w:rPr>
          <w:rStyle w:val="Hipervnculo"/>
          <w:rFonts w:ascii="Montserrat" w:hAnsi="Montserrat" w:eastAsia="Arial" w:cs="Arial"/>
          <w:color w:val="000000" w:themeColor="text1"/>
          <w:u w:val="none"/>
          <w:lang w:val="es-MX" w:eastAsia="es-ES" w:bidi="es-ES"/>
        </w:rPr>
        <w:t xml:space="preserve">no la tienen, no se preocupen, la pueden encontrar en la página de Plan y programas de estudio de la Secretaría de Educación Pública, en el apartado de </w:t>
      </w:r>
      <w:r w:rsidR="00DE5E11">
        <w:rPr>
          <w:rStyle w:val="Hipervnculo"/>
          <w:rFonts w:ascii="Montserrat" w:hAnsi="Montserrat" w:eastAsia="Arial" w:cs="Arial"/>
          <w:color w:val="000000" w:themeColor="text1"/>
          <w:u w:val="none"/>
          <w:lang w:val="es-MX" w:eastAsia="es-ES" w:bidi="es-ES"/>
        </w:rPr>
        <w:t>materiales de Educación Inicial.</w:t>
      </w:r>
    </w:p>
    <w:p w:rsidRPr="00357D88" w:rsidR="00651927" w:rsidP="00651927" w:rsidRDefault="00651927" w14:paraId="024CC34A" w14:textId="77777777">
      <w:pPr>
        <w:spacing w:after="0" w:line="240" w:lineRule="auto"/>
        <w:jc w:val="both"/>
        <w:rPr>
          <w:rStyle w:val="Hipervnculo"/>
          <w:rFonts w:ascii="Montserrat" w:hAnsi="Montserrat" w:eastAsia="Arial" w:cs="Arial"/>
          <w:color w:val="000000" w:themeColor="text1"/>
          <w:u w:val="none"/>
          <w:lang w:val="es-MX" w:eastAsia="es-ES" w:bidi="es-ES"/>
        </w:rPr>
      </w:pPr>
    </w:p>
    <w:p w:rsidRPr="00357D88" w:rsidR="00651927" w:rsidP="00651927" w:rsidRDefault="00651927" w14:paraId="55EC997D" w14:textId="77777777">
      <w:pPr>
        <w:spacing w:after="0" w:line="240" w:lineRule="auto"/>
        <w:jc w:val="center"/>
        <w:rPr>
          <w:rFonts w:ascii="Montserrat" w:hAnsi="Montserrat" w:eastAsia="Times New Roman" w:cs="Arial"/>
          <w:iCs/>
          <w:lang w:val="es-MX"/>
        </w:rPr>
      </w:pPr>
      <w:r w:rsidRPr="00357D88">
        <w:rPr>
          <w:rStyle w:val="Hipervnculo"/>
          <w:rFonts w:ascii="Montserrat" w:hAnsi="Montserrat" w:eastAsia="Times New Roman" w:cs="Arial"/>
          <w:iCs/>
          <w:lang w:val="es-MX"/>
        </w:rPr>
        <w:lastRenderedPageBreak/>
        <w:t>https://www.planyprogramasdestudio.sep.gob.mx/inicial-ae-programa.html</w:t>
      </w:r>
    </w:p>
    <w:p w:rsidRPr="00357D88" w:rsidR="006D4220" w:rsidP="00651927" w:rsidRDefault="006D4220" w14:paraId="70C945AC" w14:textId="77777777">
      <w:pPr>
        <w:spacing w:after="0" w:line="240" w:lineRule="auto"/>
        <w:jc w:val="both"/>
        <w:rPr>
          <w:rFonts w:ascii="Montserrat" w:hAnsi="Montserrat" w:eastAsia="Times New Roman" w:cs="Arial"/>
          <w:iCs/>
          <w:lang w:val="es-MX"/>
        </w:rPr>
      </w:pPr>
    </w:p>
    <w:p w:rsidRPr="00357D88" w:rsidR="00651927" w:rsidP="00651927" w:rsidRDefault="00651927" w14:paraId="7482D297"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En esta sesión se va a abordar el </w:t>
      </w:r>
      <w:r w:rsidRPr="00357D88" w:rsidR="006D4220">
        <w:rPr>
          <w:rFonts w:ascii="Montserrat" w:hAnsi="Montserrat" w:eastAsia="Times New Roman" w:cs="Arial"/>
          <w:iCs/>
          <w:lang w:val="es-MX"/>
        </w:rPr>
        <w:t>tema. El arte y la exploración libre.</w:t>
      </w:r>
    </w:p>
    <w:p w:rsidRPr="00357D88" w:rsidR="006D4220" w:rsidP="00651927" w:rsidRDefault="006D4220" w14:paraId="59D5D57A" w14:textId="77777777">
      <w:pPr>
        <w:spacing w:after="0" w:line="240" w:lineRule="auto"/>
        <w:jc w:val="both"/>
        <w:rPr>
          <w:rFonts w:ascii="Montserrat" w:hAnsi="Montserrat" w:eastAsia="Times New Roman" w:cs="Arial"/>
          <w:iCs/>
          <w:lang w:val="es-MX"/>
        </w:rPr>
      </w:pPr>
    </w:p>
    <w:p w:rsidRPr="00357D88" w:rsidR="006D4220" w:rsidP="00651927" w:rsidRDefault="00357D88" w14:paraId="7B6B9570" w14:textId="3D982362">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w:t>
      </w:r>
      <w:r w:rsidRPr="00357D88" w:rsidR="00146961">
        <w:rPr>
          <w:rFonts w:ascii="Montserrat" w:hAnsi="Montserrat" w:eastAsia="Times New Roman" w:cs="Arial"/>
          <w:iCs/>
          <w:lang w:val="es-MX"/>
        </w:rPr>
        <w:t>H</w:t>
      </w:r>
      <w:r w:rsidRPr="00357D88" w:rsidR="00424984">
        <w:rPr>
          <w:rFonts w:ascii="Montserrat" w:hAnsi="Montserrat" w:eastAsia="Times New Roman" w:cs="Arial"/>
          <w:iCs/>
          <w:lang w:val="es-MX"/>
        </w:rPr>
        <w:t>a</w:t>
      </w:r>
      <w:r>
        <w:rPr>
          <w:rFonts w:ascii="Montserrat" w:hAnsi="Montserrat" w:eastAsia="Times New Roman" w:cs="Arial"/>
          <w:iCs/>
          <w:lang w:val="es-MX"/>
        </w:rPr>
        <w:t>n</w:t>
      </w:r>
      <w:r w:rsidRPr="00357D88" w:rsidR="00424984">
        <w:rPr>
          <w:rFonts w:ascii="Montserrat" w:hAnsi="Montserrat" w:eastAsia="Times New Roman" w:cs="Arial"/>
          <w:iCs/>
          <w:lang w:val="es-MX"/>
        </w:rPr>
        <w:t xml:space="preserve"> tenido</w:t>
      </w:r>
      <w:r w:rsidRPr="00357D88" w:rsidR="006D4220">
        <w:rPr>
          <w:rFonts w:ascii="Montserrat" w:hAnsi="Montserrat" w:eastAsia="Times New Roman" w:cs="Arial"/>
          <w:iCs/>
          <w:lang w:val="es-MX"/>
        </w:rPr>
        <w:t xml:space="preserve"> curiosidad de saber qué es lo que piensan las </w:t>
      </w:r>
      <w:r w:rsidRPr="00357D88" w:rsidR="00424984">
        <w:rPr>
          <w:rFonts w:ascii="Montserrat" w:hAnsi="Montserrat" w:eastAsia="Times New Roman" w:cs="Arial"/>
          <w:iCs/>
          <w:lang w:val="es-MX"/>
        </w:rPr>
        <w:t>niñas y los niños cuando juegan</w:t>
      </w:r>
      <w:r w:rsidRPr="00357D88" w:rsidR="006D4220">
        <w:rPr>
          <w:rFonts w:ascii="Montserrat" w:hAnsi="Montserrat" w:eastAsia="Times New Roman" w:cs="Arial"/>
          <w:iCs/>
          <w:lang w:val="es-MX"/>
        </w:rPr>
        <w:t xml:space="preserve"> con periódico</w:t>
      </w:r>
      <w:r>
        <w:rPr>
          <w:rFonts w:ascii="Montserrat" w:hAnsi="Montserrat" w:eastAsia="Times New Roman" w:cs="Arial"/>
          <w:iCs/>
          <w:lang w:val="es-MX"/>
        </w:rPr>
        <w:t>?</w:t>
      </w:r>
      <w:r w:rsidR="00DE5E11">
        <w:rPr>
          <w:rFonts w:ascii="Montserrat" w:hAnsi="Montserrat" w:eastAsia="Times New Roman" w:cs="Arial"/>
          <w:iCs/>
          <w:lang w:val="es-MX"/>
        </w:rPr>
        <w:t xml:space="preserve"> </w:t>
      </w:r>
      <w:r w:rsidRPr="00357D88" w:rsidR="006D4220">
        <w:rPr>
          <w:rFonts w:ascii="Montserrat" w:hAnsi="Montserrat" w:eastAsia="Times New Roman" w:cs="Arial"/>
          <w:iCs/>
          <w:lang w:val="es-MX"/>
        </w:rPr>
        <w:t>llama mucho la atención que es una de las actividades en la que más pasan tiempo.</w:t>
      </w:r>
    </w:p>
    <w:p w:rsidRPr="00357D88" w:rsidR="006D4220" w:rsidP="00651927" w:rsidRDefault="006D4220" w14:paraId="6950EE02" w14:textId="77777777">
      <w:pPr>
        <w:spacing w:after="0" w:line="240" w:lineRule="auto"/>
        <w:jc w:val="both"/>
        <w:rPr>
          <w:rFonts w:ascii="Montserrat" w:hAnsi="Montserrat" w:eastAsia="Times New Roman" w:cs="Arial"/>
          <w:iCs/>
          <w:lang w:val="es-MX"/>
        </w:rPr>
      </w:pPr>
    </w:p>
    <w:p w:rsidRPr="00357D88" w:rsidR="00357D88" w:rsidP="00357D88" w:rsidRDefault="00357D88" w14:paraId="60C7BA89"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Por ejemplo, en un</w:t>
      </w:r>
      <w:r w:rsidRPr="00357D88">
        <w:rPr>
          <w:rFonts w:ascii="Montserrat" w:hAnsi="Montserrat" w:eastAsia="Times New Roman" w:cs="Arial"/>
          <w:iCs/>
          <w:lang w:val="es-MX"/>
        </w:rPr>
        <w:t xml:space="preserve"> salón hay dos niños que hablan siempre de dinosaurios, entonces cuando </w:t>
      </w:r>
      <w:r>
        <w:rPr>
          <w:rFonts w:ascii="Montserrat" w:hAnsi="Montserrat" w:eastAsia="Times New Roman" w:cs="Arial"/>
          <w:iCs/>
          <w:lang w:val="es-MX"/>
        </w:rPr>
        <w:t>juegan</w:t>
      </w:r>
      <w:r w:rsidRPr="00357D88">
        <w:rPr>
          <w:rFonts w:ascii="Montserrat" w:hAnsi="Montserrat" w:eastAsia="Times New Roman" w:cs="Arial"/>
          <w:iCs/>
          <w:lang w:val="es-MX"/>
        </w:rPr>
        <w:t xml:space="preserve"> con el periódico ellos arman historias impresionantes con solo dos bolas de periódico. </w:t>
      </w:r>
    </w:p>
    <w:p w:rsidRPr="00357D88" w:rsidR="00357D88" w:rsidP="00357D88" w:rsidRDefault="00357D88" w14:paraId="694C049D" w14:textId="77777777">
      <w:pPr>
        <w:spacing w:after="0" w:line="240" w:lineRule="auto"/>
        <w:jc w:val="both"/>
        <w:rPr>
          <w:rFonts w:ascii="Montserrat" w:hAnsi="Montserrat" w:eastAsia="Times New Roman" w:cs="Arial"/>
          <w:iCs/>
          <w:lang w:val="es-MX"/>
        </w:rPr>
      </w:pPr>
    </w:p>
    <w:p w:rsidRPr="00357D88" w:rsidR="00357D88" w:rsidP="00357D88" w:rsidRDefault="00357D88" w14:paraId="2459FBFD" w14:textId="7FCFF5B9">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O hay niñas y niños que</w:t>
      </w:r>
      <w:r w:rsidRPr="00357D88">
        <w:rPr>
          <w:rFonts w:ascii="Montserrat" w:hAnsi="Montserrat" w:eastAsia="Times New Roman" w:cs="Arial"/>
          <w:iCs/>
          <w:lang w:val="es-MX"/>
        </w:rPr>
        <w:t xml:space="preserve"> tiene muchos juguetes, pero lo que más le gusta son las cajas de cartón grandes y </w:t>
      </w:r>
      <w:r>
        <w:rPr>
          <w:rFonts w:ascii="Montserrat" w:hAnsi="Montserrat" w:eastAsia="Times New Roman" w:cs="Arial"/>
          <w:iCs/>
          <w:lang w:val="es-MX"/>
        </w:rPr>
        <w:t xml:space="preserve">en las que puede </w:t>
      </w:r>
      <w:r w:rsidRPr="00357D88">
        <w:rPr>
          <w:rFonts w:ascii="Montserrat" w:hAnsi="Montserrat" w:eastAsia="Times New Roman" w:cs="Arial"/>
          <w:iCs/>
          <w:lang w:val="es-MX"/>
        </w:rPr>
        <w:t>mete</w:t>
      </w:r>
      <w:r>
        <w:rPr>
          <w:rFonts w:ascii="Montserrat" w:hAnsi="Montserrat" w:eastAsia="Times New Roman" w:cs="Arial"/>
          <w:iCs/>
          <w:lang w:val="es-MX"/>
        </w:rPr>
        <w:t>rse</w:t>
      </w:r>
      <w:r w:rsidRPr="00357D88">
        <w:rPr>
          <w:rFonts w:ascii="Montserrat" w:hAnsi="Montserrat" w:eastAsia="Times New Roman" w:cs="Arial"/>
          <w:iCs/>
          <w:lang w:val="es-MX"/>
        </w:rPr>
        <w:t>, habla</w:t>
      </w:r>
      <w:r>
        <w:rPr>
          <w:rFonts w:ascii="Montserrat" w:hAnsi="Montserrat" w:eastAsia="Times New Roman" w:cs="Arial"/>
          <w:iCs/>
          <w:lang w:val="es-MX"/>
        </w:rPr>
        <w:t>r</w:t>
      </w:r>
      <w:r w:rsidR="00DE5E11">
        <w:rPr>
          <w:rFonts w:ascii="Montserrat" w:hAnsi="Montserrat" w:eastAsia="Times New Roman" w:cs="Arial"/>
          <w:iCs/>
          <w:lang w:val="es-MX"/>
        </w:rPr>
        <w:t xml:space="preserve"> </w:t>
      </w:r>
      <w:r w:rsidRPr="00357D88" w:rsidR="00DE5E11">
        <w:rPr>
          <w:rFonts w:ascii="Montserrat" w:hAnsi="Montserrat" w:eastAsia="Times New Roman" w:cs="Arial"/>
          <w:iCs/>
          <w:lang w:val="es-MX"/>
        </w:rPr>
        <w:t>quién</w:t>
      </w:r>
      <w:r w:rsidRPr="00357D88">
        <w:rPr>
          <w:rFonts w:ascii="Montserrat" w:hAnsi="Montserrat" w:eastAsia="Times New Roman" w:cs="Arial"/>
          <w:iCs/>
          <w:lang w:val="es-MX"/>
        </w:rPr>
        <w:t xml:space="preserve"> sabe con quién, y escucha</w:t>
      </w:r>
      <w:r>
        <w:rPr>
          <w:rFonts w:ascii="Montserrat" w:hAnsi="Montserrat" w:eastAsia="Times New Roman" w:cs="Arial"/>
          <w:iCs/>
          <w:lang w:val="es-MX"/>
        </w:rPr>
        <w:t>r</w:t>
      </w:r>
      <w:r w:rsidRPr="00357D88">
        <w:rPr>
          <w:rFonts w:ascii="Montserrat" w:hAnsi="Montserrat" w:eastAsia="Times New Roman" w:cs="Arial"/>
          <w:iCs/>
          <w:lang w:val="es-MX"/>
        </w:rPr>
        <w:t xml:space="preserve"> que arma historias</w:t>
      </w:r>
      <w:r w:rsidR="00DE5E11">
        <w:rPr>
          <w:rFonts w:ascii="Montserrat" w:hAnsi="Montserrat" w:eastAsia="Times New Roman" w:cs="Arial"/>
          <w:iCs/>
          <w:lang w:val="es-MX"/>
        </w:rPr>
        <w:t>, ¿A</w:t>
      </w:r>
      <w:r w:rsidRPr="00357D88">
        <w:rPr>
          <w:rFonts w:ascii="Montserrat" w:hAnsi="Montserrat" w:eastAsia="Times New Roman" w:cs="Arial"/>
          <w:iCs/>
          <w:lang w:val="es-MX"/>
        </w:rPr>
        <w:t xml:space="preserve"> qué se debe eso?</w:t>
      </w:r>
    </w:p>
    <w:p w:rsidRPr="00357D88" w:rsidR="00357D88" w:rsidP="00357D88" w:rsidRDefault="00357D88" w14:paraId="2B24E38A" w14:textId="77777777">
      <w:pPr>
        <w:spacing w:after="0" w:line="240" w:lineRule="auto"/>
        <w:jc w:val="both"/>
        <w:rPr>
          <w:rFonts w:ascii="Montserrat" w:hAnsi="Montserrat" w:eastAsia="Times New Roman" w:cs="Arial"/>
          <w:iCs/>
          <w:lang w:val="es-MX"/>
        </w:rPr>
      </w:pPr>
    </w:p>
    <w:p w:rsidRPr="00357D88" w:rsidR="00357D88" w:rsidP="00357D88" w:rsidRDefault="00357D88" w14:paraId="4139FBAD"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Lo que ilumina la creación de las niñas y los niños, su juego, su ensamble de ideas y sus construcciones: es precisamente la propia exploración, nutrida de su percepción abierta y dispuesta, de su escucha, de su atención, de ese cúmulo de información que adquieren por sí mismos en la relación vital con los otros y con su medio. </w:t>
      </w:r>
    </w:p>
    <w:p w:rsidRPr="00357D88" w:rsidR="00357D88" w:rsidP="00357D88" w:rsidRDefault="00357D88" w14:paraId="6878EDD1" w14:textId="77777777">
      <w:pPr>
        <w:spacing w:after="0" w:line="240" w:lineRule="auto"/>
        <w:jc w:val="both"/>
        <w:rPr>
          <w:rFonts w:ascii="Montserrat" w:hAnsi="Montserrat" w:eastAsia="Times New Roman" w:cs="Arial"/>
          <w:iCs/>
          <w:lang w:val="es-MX"/>
        </w:rPr>
      </w:pPr>
    </w:p>
    <w:p w:rsidRPr="00357D88" w:rsidR="00146961" w:rsidP="00146961" w:rsidRDefault="00357D88" w14:paraId="02486031"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Es necesario comprender que</w:t>
      </w:r>
      <w:r w:rsidRPr="00357D88" w:rsidR="00146961">
        <w:rPr>
          <w:rFonts w:ascii="Montserrat" w:hAnsi="Montserrat" w:eastAsia="Times New Roman" w:cs="Arial"/>
          <w:iCs/>
          <w:lang w:val="es-MX"/>
        </w:rPr>
        <w:t xml:space="preserve"> no hay un único modo de aprender. En ese camino hacia el aprendizaje, los seres humanos van construyendo modalidades que estructuran la forma de organizar y significar las propias experiencias, sensaciones, emociones, pensamientos.</w:t>
      </w:r>
    </w:p>
    <w:p w:rsidRPr="00357D88" w:rsidR="00146961" w:rsidP="00146961" w:rsidRDefault="00146961" w14:paraId="2D9EF58B" w14:textId="77777777">
      <w:pPr>
        <w:spacing w:after="0" w:line="240" w:lineRule="auto"/>
        <w:jc w:val="both"/>
        <w:rPr>
          <w:rFonts w:ascii="Montserrat" w:hAnsi="Montserrat" w:eastAsia="Times New Roman" w:cs="Arial"/>
          <w:iCs/>
          <w:lang w:val="es-MX"/>
        </w:rPr>
      </w:pPr>
    </w:p>
    <w:p w:rsidRPr="00357D88" w:rsidR="00146961" w:rsidP="00146961" w:rsidRDefault="00146961" w14:paraId="463EA2C0"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Se construyen hábitos de aprendizaje, maneras de percibir y actuar para llegar a conocer o a crear. Esos hábitos, esas modalidades, se desarrollan especialmente en la infancia, y reciben el nombre de </w:t>
      </w:r>
      <w:r w:rsidRPr="00357D88">
        <w:rPr>
          <w:rFonts w:ascii="Montserrat" w:hAnsi="Montserrat" w:eastAsia="Times New Roman" w:cs="Arial"/>
          <w:i/>
          <w:iCs/>
          <w:lang w:val="es-MX"/>
        </w:rPr>
        <w:t>matrices de aprendizaje</w:t>
      </w:r>
      <w:r w:rsidRPr="00357D88">
        <w:rPr>
          <w:rFonts w:ascii="Montserrat" w:hAnsi="Montserrat" w:eastAsia="Times New Roman" w:cs="Arial"/>
          <w:iCs/>
          <w:lang w:val="es-MX"/>
        </w:rPr>
        <w:t xml:space="preserve">. </w:t>
      </w:r>
    </w:p>
    <w:p w:rsidRPr="00357D88" w:rsidR="00146961" w:rsidP="00146961" w:rsidRDefault="00146961" w14:paraId="6BF674A4" w14:textId="77777777">
      <w:pPr>
        <w:spacing w:after="0" w:line="240" w:lineRule="auto"/>
        <w:jc w:val="both"/>
        <w:rPr>
          <w:rFonts w:ascii="Montserrat" w:hAnsi="Montserrat" w:eastAsia="Times New Roman" w:cs="Arial"/>
          <w:iCs/>
          <w:lang w:val="es-MX"/>
        </w:rPr>
      </w:pPr>
    </w:p>
    <w:p w:rsidRPr="00357D88" w:rsidR="001B5BA2" w:rsidP="001B5BA2" w:rsidRDefault="001B5BA2" w14:paraId="68E5B010"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En un tema anterior ya se había </w:t>
      </w:r>
      <w:r w:rsidR="00357D88">
        <w:rPr>
          <w:rFonts w:ascii="Montserrat" w:hAnsi="Montserrat" w:eastAsia="Times New Roman" w:cs="Arial"/>
          <w:iCs/>
          <w:lang w:val="es-MX"/>
        </w:rPr>
        <w:t>mencionado que</w:t>
      </w:r>
      <w:r w:rsidRPr="00357D88">
        <w:rPr>
          <w:rFonts w:ascii="Montserrat" w:hAnsi="Montserrat" w:eastAsia="Times New Roman" w:cs="Arial"/>
          <w:iCs/>
          <w:lang w:val="es-MX"/>
        </w:rPr>
        <w:t xml:space="preserve"> las actividades promueven el arte en los niños. </w:t>
      </w:r>
    </w:p>
    <w:p w:rsidRPr="00357D88" w:rsidR="001B5BA2" w:rsidP="00146961" w:rsidRDefault="001B5BA2" w14:paraId="4EA032A6" w14:textId="77777777">
      <w:pPr>
        <w:spacing w:after="0" w:line="240" w:lineRule="auto"/>
        <w:jc w:val="both"/>
        <w:rPr>
          <w:rFonts w:ascii="Montserrat" w:hAnsi="Montserrat" w:eastAsia="Times New Roman" w:cs="Arial"/>
          <w:iCs/>
          <w:lang w:val="es-MX"/>
        </w:rPr>
      </w:pPr>
    </w:p>
    <w:p w:rsidRPr="00357D88" w:rsidR="001B5BA2" w:rsidP="001B5BA2" w:rsidRDefault="001B5BA2" w14:paraId="72C3E62A" w14:textId="77777777">
      <w:pPr>
        <w:tabs>
          <w:tab w:val="left" w:pos="6540"/>
        </w:tabs>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Observen el siguiente cartel</w:t>
      </w:r>
      <w:r w:rsidR="009317BF">
        <w:rPr>
          <w:rFonts w:ascii="Montserrat" w:hAnsi="Montserrat" w:eastAsia="Times New Roman" w:cs="Arial"/>
          <w:iCs/>
          <w:lang w:val="es-MX"/>
        </w:rPr>
        <w:t>, para recordar sobre el arte</w:t>
      </w:r>
      <w:r w:rsidRPr="00357D88">
        <w:rPr>
          <w:rFonts w:ascii="Montserrat" w:hAnsi="Montserrat" w:eastAsia="Times New Roman" w:cs="Arial"/>
          <w:iCs/>
          <w:lang w:val="es-MX"/>
        </w:rPr>
        <w:t>.</w:t>
      </w:r>
    </w:p>
    <w:p w:rsidRPr="00357D88" w:rsidR="001B5BA2" w:rsidP="009317BF" w:rsidRDefault="00357D88" w14:paraId="6061CD9F" w14:textId="77777777">
      <w:pPr>
        <w:tabs>
          <w:tab w:val="left" w:pos="5700"/>
        </w:tabs>
        <w:spacing w:after="0" w:line="240" w:lineRule="auto"/>
        <w:jc w:val="center"/>
        <w:rPr>
          <w:rFonts w:ascii="Montserrat" w:hAnsi="Montserrat" w:eastAsia="Times New Roman" w:cs="Arial"/>
          <w:iCs/>
          <w:lang w:val="es-MX"/>
        </w:rPr>
      </w:pPr>
      <w:r w:rsidR="00357D88">
        <w:drawing>
          <wp:inline wp14:editId="72F01BBD" wp14:anchorId="151C0741">
            <wp:extent cx="2662732" cy="1819232"/>
            <wp:effectExtent l="0" t="0" r="4445" b="0"/>
            <wp:docPr id="1" name="Imagen 1" title=""/>
            <wp:cNvGraphicFramePr>
              <a:graphicFrameLocks noChangeAspect="1"/>
            </wp:cNvGraphicFramePr>
            <a:graphic>
              <a:graphicData uri="http://schemas.openxmlformats.org/drawingml/2006/picture">
                <pic:pic>
                  <pic:nvPicPr>
                    <pic:cNvPr id="0" name="Imagen 1"/>
                    <pic:cNvPicPr/>
                  </pic:nvPicPr>
                  <pic:blipFill>
                    <a:blip r:embed="R2c13108989ae4f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2732" cy="1819232"/>
                    </a:xfrm>
                    <a:prstGeom prst="rect">
                      <a:avLst/>
                    </a:prstGeom>
                  </pic:spPr>
                </pic:pic>
              </a:graphicData>
            </a:graphic>
          </wp:inline>
        </w:drawing>
      </w:r>
    </w:p>
    <w:p w:rsidRPr="00357D88" w:rsidR="001B5BA2" w:rsidP="001B5BA2" w:rsidRDefault="001B5BA2" w14:paraId="231A2A0D" w14:textId="77777777">
      <w:pPr>
        <w:tabs>
          <w:tab w:val="left" w:pos="5700"/>
        </w:tabs>
        <w:spacing w:after="0" w:line="240" w:lineRule="auto"/>
        <w:jc w:val="both"/>
        <w:rPr>
          <w:rFonts w:ascii="Montserrat" w:hAnsi="Montserrat" w:eastAsia="Times New Roman" w:cs="Arial"/>
          <w:iCs/>
          <w:lang w:val="es-MX"/>
        </w:rPr>
      </w:pPr>
    </w:p>
    <w:p w:rsidRPr="00357D88" w:rsidR="001B5BA2" w:rsidP="001B5BA2" w:rsidRDefault="001B5BA2" w14:paraId="3DCBEDAB"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lastRenderedPageBreak/>
        <w:t xml:space="preserve">Como se observó en el cartel, deben ofrecer a las niñas y los niños materiales que puedan ser usados con todo su cuerpo, lo que ayudará a usar la imaginación para diferentes creaciones artísticas. </w:t>
      </w:r>
    </w:p>
    <w:p w:rsidRPr="00357D88" w:rsidR="001B5BA2" w:rsidP="001B5BA2" w:rsidRDefault="001B5BA2" w14:paraId="536994C2" w14:textId="77777777">
      <w:pPr>
        <w:spacing w:after="0" w:line="240" w:lineRule="auto"/>
        <w:jc w:val="both"/>
        <w:rPr>
          <w:rFonts w:ascii="Montserrat" w:hAnsi="Montserrat" w:eastAsia="Times New Roman" w:cs="Arial"/>
          <w:iCs/>
          <w:lang w:val="es-MX"/>
        </w:rPr>
      </w:pPr>
    </w:p>
    <w:p w:rsidR="00E700A4" w:rsidP="00E700A4" w:rsidRDefault="00E700A4" w14:paraId="147CB5F0" w14:textId="14D892E6">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Realicen las siguientes</w:t>
      </w:r>
      <w:r w:rsidRPr="00357D88" w:rsidR="00E240AF">
        <w:rPr>
          <w:rFonts w:ascii="Montserrat" w:hAnsi="Montserrat" w:eastAsia="Times New Roman" w:cs="Arial"/>
          <w:iCs/>
          <w:lang w:val="es-MX"/>
        </w:rPr>
        <w:t xml:space="preserve"> actividad</w:t>
      </w:r>
      <w:r w:rsidRPr="00357D88">
        <w:rPr>
          <w:rFonts w:ascii="Montserrat" w:hAnsi="Montserrat" w:eastAsia="Times New Roman" w:cs="Arial"/>
          <w:iCs/>
          <w:lang w:val="es-MX"/>
        </w:rPr>
        <w:t>es de</w:t>
      </w:r>
      <w:r w:rsidRPr="00357D88" w:rsidR="00E240AF">
        <w:rPr>
          <w:rFonts w:ascii="Montserrat" w:hAnsi="Montserrat" w:eastAsia="Times New Roman" w:cs="Arial"/>
          <w:iCs/>
          <w:lang w:val="es-MX"/>
        </w:rPr>
        <w:t xml:space="preserve"> elaborar una caja de luz con materiales muy sencillos</w:t>
      </w:r>
      <w:r w:rsidRPr="00357D88">
        <w:rPr>
          <w:rFonts w:ascii="Montserrat" w:hAnsi="Montserrat" w:eastAsia="Times New Roman" w:cs="Arial"/>
          <w:iCs/>
          <w:lang w:val="es-MX"/>
        </w:rPr>
        <w:t xml:space="preserve">, solo necesita </w:t>
      </w:r>
      <w:r w:rsidRPr="00357D88" w:rsidR="00E240AF">
        <w:rPr>
          <w:rFonts w:ascii="Montserrat" w:hAnsi="Montserrat" w:eastAsia="Times New Roman" w:cs="Arial"/>
          <w:iCs/>
          <w:lang w:val="es-MX"/>
        </w:rPr>
        <w:t>una caja de cartón.</w:t>
      </w:r>
      <w:r w:rsidRPr="00357D88">
        <w:rPr>
          <w:rFonts w:ascii="Montserrat" w:hAnsi="Montserrat" w:eastAsia="Times New Roman" w:cs="Arial"/>
          <w:iCs/>
          <w:lang w:val="es-MX"/>
        </w:rPr>
        <w:t xml:space="preserve"> </w:t>
      </w:r>
      <w:r w:rsidR="009317BF">
        <w:rPr>
          <w:rFonts w:ascii="Montserrat" w:hAnsi="Montserrat" w:eastAsia="Times New Roman" w:cs="Arial"/>
          <w:iCs/>
          <w:lang w:val="es-MX"/>
        </w:rPr>
        <w:t>Deben pintarla y después hacerle dos</w:t>
      </w:r>
      <w:r w:rsidRPr="00357D88" w:rsidR="00E240AF">
        <w:rPr>
          <w:rFonts w:ascii="Montserrat" w:hAnsi="Montserrat" w:eastAsia="Times New Roman" w:cs="Arial"/>
          <w:iCs/>
          <w:lang w:val="es-MX"/>
        </w:rPr>
        <w:t xml:space="preserve"> orificios, </w:t>
      </w:r>
      <w:r w:rsidR="009317BF">
        <w:rPr>
          <w:rFonts w:ascii="Montserrat" w:hAnsi="Montserrat" w:eastAsia="Times New Roman" w:cs="Arial"/>
          <w:iCs/>
          <w:lang w:val="es-MX"/>
        </w:rPr>
        <w:t>coloquen una hoja</w:t>
      </w:r>
      <w:r w:rsidRPr="00357D88" w:rsidR="00E240AF">
        <w:rPr>
          <w:rFonts w:ascii="Montserrat" w:hAnsi="Montserrat" w:eastAsia="Times New Roman" w:cs="Arial"/>
          <w:iCs/>
          <w:lang w:val="es-MX"/>
        </w:rPr>
        <w:t xml:space="preserve"> y una lámpara dentro</w:t>
      </w:r>
      <w:r w:rsidRPr="00357D88">
        <w:rPr>
          <w:rFonts w:ascii="Montserrat" w:hAnsi="Montserrat" w:eastAsia="Times New Roman" w:cs="Arial"/>
          <w:iCs/>
          <w:lang w:val="es-MX"/>
        </w:rPr>
        <w:t xml:space="preserve">, </w:t>
      </w:r>
      <w:r w:rsidR="009317BF">
        <w:rPr>
          <w:rFonts w:ascii="Montserrat" w:hAnsi="Montserrat" w:eastAsia="Times New Roman" w:cs="Arial"/>
          <w:iCs/>
          <w:lang w:val="es-MX"/>
        </w:rPr>
        <w:t xml:space="preserve">después deben </w:t>
      </w:r>
      <w:r w:rsidRPr="00357D88">
        <w:rPr>
          <w:rFonts w:ascii="Montserrat" w:hAnsi="Montserrat" w:eastAsia="Times New Roman" w:cs="Arial"/>
          <w:iCs/>
          <w:lang w:val="es-MX"/>
        </w:rPr>
        <w:t>apaga</w:t>
      </w:r>
      <w:r w:rsidR="009317BF">
        <w:rPr>
          <w:rFonts w:ascii="Montserrat" w:hAnsi="Montserrat" w:eastAsia="Times New Roman" w:cs="Arial"/>
          <w:iCs/>
          <w:lang w:val="es-MX"/>
        </w:rPr>
        <w:t>r</w:t>
      </w:r>
      <w:r w:rsidRPr="00357D88">
        <w:rPr>
          <w:rFonts w:ascii="Montserrat" w:hAnsi="Montserrat" w:eastAsia="Times New Roman" w:cs="Arial"/>
          <w:iCs/>
          <w:lang w:val="es-MX"/>
        </w:rPr>
        <w:t xml:space="preserve"> la luz y</w:t>
      </w:r>
      <w:r w:rsidR="00DE5E11">
        <w:rPr>
          <w:rFonts w:ascii="Montserrat" w:hAnsi="Montserrat" w:eastAsia="Times New Roman" w:cs="Arial"/>
          <w:iCs/>
          <w:lang w:val="es-MX"/>
        </w:rPr>
        <w:t xml:space="preserve"> </w:t>
      </w:r>
      <w:r w:rsidRPr="00357D88" w:rsidR="00E240AF">
        <w:rPr>
          <w:rFonts w:ascii="Montserrat" w:hAnsi="Montserrat" w:eastAsia="Times New Roman" w:cs="Arial"/>
          <w:iCs/>
          <w:lang w:val="es-MX"/>
        </w:rPr>
        <w:t>van pasando diferentes objetos</w:t>
      </w:r>
      <w:r w:rsidRPr="00357D88" w:rsidR="00E240AF">
        <w:rPr>
          <w:rFonts w:ascii="Arial" w:hAnsi="Arial" w:eastAsia="Arial" w:cs="Arial"/>
          <w:b/>
          <w:sz w:val="24"/>
          <w:szCs w:val="24"/>
          <w:lang w:val="es-MX" w:eastAsia="es-MX"/>
        </w:rPr>
        <w:t xml:space="preserve"> </w:t>
      </w:r>
      <w:r w:rsidRPr="00357D88" w:rsidR="00E240AF">
        <w:rPr>
          <w:rFonts w:ascii="Montserrat" w:hAnsi="Montserrat" w:eastAsia="Times New Roman" w:cs="Arial"/>
          <w:iCs/>
          <w:lang w:val="es-MX"/>
        </w:rPr>
        <w:t>pequeños: aretes, carritos, pulseras, muñequitos pequeños, etc.</w:t>
      </w:r>
      <w:r w:rsidR="009317BF">
        <w:rPr>
          <w:rFonts w:ascii="Montserrat" w:hAnsi="Montserrat" w:eastAsia="Times New Roman" w:cs="Arial"/>
          <w:iCs/>
          <w:lang w:val="es-MX"/>
        </w:rPr>
        <w:t xml:space="preserve"> </w:t>
      </w:r>
      <w:r w:rsidRPr="009317BF" w:rsidR="009317BF">
        <w:rPr>
          <w:rFonts w:ascii="Montserrat" w:hAnsi="Montserrat" w:eastAsia="Times New Roman" w:cs="Arial"/>
          <w:iCs/>
          <w:lang w:val="es-MX"/>
        </w:rPr>
        <w:t xml:space="preserve">Así podrán jugar </w:t>
      </w:r>
      <w:r w:rsidRPr="009317BF">
        <w:rPr>
          <w:rFonts w:ascii="Montserrat" w:hAnsi="Montserrat" w:eastAsia="Times New Roman" w:cs="Arial"/>
          <w:iCs/>
          <w:lang w:val="es-MX"/>
        </w:rPr>
        <w:t>con los objetos y con la caja de luz.</w:t>
      </w:r>
    </w:p>
    <w:p w:rsidRPr="009317BF" w:rsidR="00DE5E11" w:rsidP="00E700A4" w:rsidRDefault="00DE5E11" w14:paraId="53884EF4" w14:textId="77777777">
      <w:pPr>
        <w:spacing w:after="0" w:line="240" w:lineRule="auto"/>
        <w:jc w:val="both"/>
        <w:rPr>
          <w:rFonts w:ascii="Montserrat" w:hAnsi="Montserrat" w:eastAsia="Times New Roman" w:cs="Arial"/>
          <w:iCs/>
          <w:lang w:val="es-MX"/>
        </w:rPr>
      </w:pPr>
    </w:p>
    <w:p w:rsidRPr="00357D88" w:rsidR="006D4220" w:rsidP="00E700A4" w:rsidRDefault="00E700A4" w14:paraId="0F5C7B67" w14:textId="77777777">
      <w:pPr>
        <w:tabs>
          <w:tab w:val="left" w:pos="6285"/>
        </w:tabs>
        <w:spacing w:after="0" w:line="240" w:lineRule="auto"/>
        <w:jc w:val="center"/>
        <w:rPr>
          <w:rFonts w:ascii="Montserrat" w:hAnsi="Montserrat" w:eastAsia="Times New Roman" w:cs="Arial"/>
          <w:iCs/>
          <w:lang w:val="es-MX"/>
        </w:rPr>
      </w:pPr>
      <w:r w:rsidR="00E700A4">
        <w:drawing>
          <wp:inline wp14:editId="159C7AB6" wp14:anchorId="449FD4E7">
            <wp:extent cx="1727532" cy="1582309"/>
            <wp:effectExtent l="0" t="0" r="6350" b="0"/>
            <wp:docPr id="2" name="Imagen 2" title=""/>
            <wp:cNvGraphicFramePr>
              <a:graphicFrameLocks noChangeAspect="1"/>
            </wp:cNvGraphicFramePr>
            <a:graphic>
              <a:graphicData uri="http://schemas.openxmlformats.org/drawingml/2006/picture">
                <pic:pic>
                  <pic:nvPicPr>
                    <pic:cNvPr id="0" name="Imagen 2"/>
                    <pic:cNvPicPr/>
                  </pic:nvPicPr>
                  <pic:blipFill>
                    <a:blip r:embed="R338b09f11d754c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7532" cy="1582309"/>
                    </a:xfrm>
                    <a:prstGeom prst="rect">
                      <a:avLst/>
                    </a:prstGeom>
                  </pic:spPr>
                </pic:pic>
              </a:graphicData>
            </a:graphic>
          </wp:inline>
        </w:drawing>
      </w:r>
    </w:p>
    <w:p w:rsidR="006D4220" w:rsidP="00651927" w:rsidRDefault="006D4220" w14:paraId="69F6CF45" w14:textId="77777777">
      <w:pPr>
        <w:spacing w:after="0" w:line="240" w:lineRule="auto"/>
        <w:jc w:val="both"/>
        <w:rPr>
          <w:rFonts w:ascii="Montserrat" w:hAnsi="Montserrat" w:eastAsia="Times New Roman" w:cs="Arial"/>
          <w:iCs/>
          <w:lang w:val="es-MX"/>
        </w:rPr>
      </w:pPr>
    </w:p>
    <w:p w:rsidRPr="00357D88" w:rsidR="00E700A4" w:rsidP="00651927" w:rsidRDefault="009317BF" w14:paraId="3C7A7464" w14:textId="19D39FE1">
      <w:pPr>
        <w:spacing w:after="0" w:line="240" w:lineRule="auto"/>
        <w:jc w:val="both"/>
        <w:rPr>
          <w:rFonts w:ascii="Montserrat" w:hAnsi="Montserrat" w:eastAsia="Times New Roman" w:cs="Arial"/>
          <w:iCs/>
          <w:lang w:val="es-MX"/>
        </w:rPr>
      </w:pPr>
      <w:r w:rsidRPr="009317BF">
        <w:rPr>
          <w:rFonts w:ascii="Montserrat" w:hAnsi="Montserrat" w:eastAsia="Times New Roman" w:cs="Arial"/>
          <w:iCs/>
          <w:lang w:val="es-MX"/>
        </w:rPr>
        <w:t xml:space="preserve">Esto es súper entretenido </w:t>
      </w:r>
      <w:r>
        <w:rPr>
          <w:rFonts w:ascii="Montserrat" w:hAnsi="Montserrat" w:eastAsia="Times New Roman" w:cs="Arial"/>
          <w:iCs/>
          <w:lang w:val="es-MX"/>
        </w:rPr>
        <w:t xml:space="preserve">y además </w:t>
      </w:r>
      <w:r w:rsidRPr="009317BF">
        <w:rPr>
          <w:rFonts w:ascii="Montserrat" w:hAnsi="Montserrat" w:eastAsia="Times New Roman" w:cs="Arial"/>
          <w:iCs/>
          <w:lang w:val="es-MX"/>
        </w:rPr>
        <w:t xml:space="preserve">los materiales los </w:t>
      </w:r>
      <w:r>
        <w:rPr>
          <w:rFonts w:ascii="Montserrat" w:hAnsi="Montserrat" w:eastAsia="Times New Roman" w:cs="Arial"/>
          <w:iCs/>
          <w:lang w:val="es-MX"/>
        </w:rPr>
        <w:t>tienen</w:t>
      </w:r>
      <w:r w:rsidR="00DE5E11">
        <w:rPr>
          <w:rFonts w:ascii="Montserrat" w:hAnsi="Montserrat" w:eastAsia="Times New Roman" w:cs="Arial"/>
          <w:iCs/>
          <w:lang w:val="es-MX"/>
        </w:rPr>
        <w:t xml:space="preserve"> en casa, </w:t>
      </w:r>
      <w:r>
        <w:rPr>
          <w:rFonts w:ascii="Montserrat" w:hAnsi="Montserrat" w:eastAsia="Times New Roman" w:cs="Arial"/>
          <w:iCs/>
          <w:lang w:val="es-MX"/>
        </w:rPr>
        <w:t>de eso se trata, e</w:t>
      </w:r>
      <w:r w:rsidRPr="00357D88" w:rsidR="00E700A4">
        <w:rPr>
          <w:rFonts w:ascii="Montserrat" w:hAnsi="Montserrat" w:eastAsia="Times New Roman" w:cs="Arial"/>
          <w:iCs/>
          <w:lang w:val="es-MX"/>
        </w:rPr>
        <w:t>l arte está ligado a la vida cotidiana y todo el día pueden poner en práctica diversas manifestaciones artísticas.</w:t>
      </w:r>
    </w:p>
    <w:p w:rsidRPr="00357D88" w:rsidR="00E700A4" w:rsidP="00651927" w:rsidRDefault="00E700A4" w14:paraId="40CFF080" w14:textId="77777777">
      <w:pPr>
        <w:spacing w:after="0" w:line="240" w:lineRule="auto"/>
        <w:jc w:val="both"/>
        <w:rPr>
          <w:rFonts w:ascii="Montserrat" w:hAnsi="Montserrat" w:eastAsia="Times New Roman" w:cs="Arial"/>
          <w:iCs/>
          <w:lang w:val="es-MX"/>
        </w:rPr>
      </w:pPr>
    </w:p>
    <w:p w:rsidR="00E700A4" w:rsidP="00651927" w:rsidRDefault="009317BF" w14:paraId="044A45FB" w14:textId="2E130BF1">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Otro ejemplo es cuando en casa cocinan</w:t>
      </w:r>
      <w:r w:rsidRPr="00357D88" w:rsidR="00E700A4">
        <w:rPr>
          <w:rFonts w:ascii="Montserrat" w:hAnsi="Montserrat" w:eastAsia="Times New Roman" w:cs="Arial"/>
          <w:iCs/>
          <w:lang w:val="es-MX"/>
        </w:rPr>
        <w:t xml:space="preserve"> a veces les sobran los tallos, o con un pedacito de vegetal, o una cáscara de fruta</w:t>
      </w:r>
      <w:r w:rsidR="00DE5E11">
        <w:rPr>
          <w:rFonts w:ascii="Montserrat" w:hAnsi="Montserrat" w:eastAsia="Times New Roman" w:cs="Arial"/>
          <w:iCs/>
          <w:lang w:val="es-MX"/>
        </w:rPr>
        <w:t>, e</w:t>
      </w:r>
      <w:r w:rsidRPr="00357D88" w:rsidR="00140936">
        <w:rPr>
          <w:rFonts w:ascii="Montserrat" w:hAnsi="Montserrat" w:eastAsia="Times New Roman" w:cs="Arial"/>
          <w:iCs/>
          <w:lang w:val="es-MX"/>
        </w:rPr>
        <w:t xml:space="preserve">l tallo del betabel, espinacas, col morada, rábano, perejil, fresa y </w:t>
      </w:r>
      <w:r w:rsidRPr="00357D88">
        <w:rPr>
          <w:rFonts w:ascii="Montserrat" w:hAnsi="Montserrat" w:eastAsia="Times New Roman" w:cs="Arial"/>
          <w:iCs/>
          <w:lang w:val="es-MX"/>
        </w:rPr>
        <w:t>cúrcuma</w:t>
      </w:r>
      <w:r w:rsidRPr="00357D88" w:rsidR="00140936">
        <w:rPr>
          <w:rFonts w:ascii="Montserrat" w:hAnsi="Montserrat" w:eastAsia="Times New Roman" w:cs="Arial"/>
          <w:iCs/>
          <w:lang w:val="es-MX"/>
        </w:rPr>
        <w:t>, esos elementos en general lo tiran</w:t>
      </w:r>
      <w:r w:rsidRPr="00357D88" w:rsidR="00E700A4">
        <w:rPr>
          <w:rFonts w:ascii="Montserrat" w:hAnsi="Montserrat" w:eastAsia="Times New Roman" w:cs="Arial"/>
          <w:iCs/>
          <w:lang w:val="es-MX"/>
        </w:rPr>
        <w:t xml:space="preserve"> a la b</w:t>
      </w:r>
      <w:r w:rsidRPr="00357D88" w:rsidR="00140936">
        <w:rPr>
          <w:rFonts w:ascii="Montserrat" w:hAnsi="Montserrat" w:eastAsia="Times New Roman" w:cs="Arial"/>
          <w:iCs/>
          <w:lang w:val="es-MX"/>
        </w:rPr>
        <w:t>asura, pero en vez de eso se lo pueden</w:t>
      </w:r>
      <w:r w:rsidRPr="00357D88" w:rsidR="00E700A4">
        <w:rPr>
          <w:rFonts w:ascii="Montserrat" w:hAnsi="Montserrat" w:eastAsia="Times New Roman" w:cs="Arial"/>
          <w:iCs/>
          <w:lang w:val="es-MX"/>
        </w:rPr>
        <w:t xml:space="preserve"> dar a las niñas y los niños y jugar</w:t>
      </w:r>
      <w:r w:rsidRPr="00357D88" w:rsidR="00140936">
        <w:rPr>
          <w:rFonts w:ascii="Montserrat" w:hAnsi="Montserrat" w:eastAsia="Times New Roman" w:cs="Arial"/>
          <w:iCs/>
          <w:lang w:val="es-MX"/>
        </w:rPr>
        <w:t>.</w:t>
      </w:r>
    </w:p>
    <w:p w:rsidRPr="00357D88" w:rsidR="009317BF" w:rsidP="00651927" w:rsidRDefault="009317BF" w14:paraId="306B5BBE" w14:textId="77777777">
      <w:pPr>
        <w:spacing w:after="0" w:line="240" w:lineRule="auto"/>
        <w:jc w:val="both"/>
        <w:rPr>
          <w:rFonts w:ascii="Montserrat" w:hAnsi="Montserrat" w:eastAsia="Times New Roman" w:cs="Arial"/>
          <w:iCs/>
          <w:lang w:val="es-MX"/>
        </w:rPr>
      </w:pPr>
    </w:p>
    <w:p w:rsidRPr="00357D88" w:rsidR="00140936" w:rsidP="00651927" w:rsidRDefault="00140936" w14:paraId="21AB4C49"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Toman una hoja o un pedazo de cartón y </w:t>
      </w:r>
      <w:r w:rsidR="009317BF">
        <w:rPr>
          <w:rFonts w:ascii="Montserrat" w:hAnsi="Montserrat" w:eastAsia="Times New Roman" w:cs="Arial"/>
          <w:iCs/>
          <w:lang w:val="es-MX"/>
        </w:rPr>
        <w:t>pinten con las verduras, creando diferentes figuras, objetos o los que su imaginación les permita crear.</w:t>
      </w:r>
    </w:p>
    <w:p w:rsidRPr="00357D88" w:rsidR="006D4220" w:rsidP="00651927" w:rsidRDefault="006D4220" w14:paraId="439A5234" w14:textId="77777777">
      <w:pPr>
        <w:spacing w:after="0" w:line="240" w:lineRule="auto"/>
        <w:jc w:val="both"/>
        <w:rPr>
          <w:rFonts w:ascii="Montserrat" w:hAnsi="Montserrat" w:eastAsia="Times New Roman" w:cs="Arial"/>
          <w:iCs/>
          <w:lang w:val="es-MX"/>
        </w:rPr>
      </w:pPr>
    </w:p>
    <w:p w:rsidR="006D4220" w:rsidP="3B57B4BD" w:rsidRDefault="009317BF" w14:paraId="12506BE3" w14:textId="35BC5E18">
      <w:pPr>
        <w:spacing w:after="0" w:line="240" w:lineRule="auto"/>
        <w:jc w:val="both"/>
        <w:rPr>
          <w:rFonts w:ascii="Montserrat" w:hAnsi="Montserrat" w:eastAsia="Times New Roman" w:cs="Arial"/>
          <w:lang w:val="es-MX"/>
        </w:rPr>
      </w:pPr>
      <w:r w:rsidRPr="3B57B4BD">
        <w:rPr>
          <w:rFonts w:ascii="Montserrat" w:hAnsi="Montserrat" w:eastAsia="Times New Roman" w:cs="Arial"/>
          <w:lang w:val="es-MX"/>
        </w:rPr>
        <w:t xml:space="preserve">Una </w:t>
      </w:r>
      <w:r w:rsidRPr="3B57B4BD" w:rsidR="00140936">
        <w:rPr>
          <w:rFonts w:ascii="Montserrat" w:hAnsi="Montserrat" w:eastAsia="Times New Roman" w:cs="Arial"/>
          <w:lang w:val="es-MX"/>
        </w:rPr>
        <w:t xml:space="preserve">actividad </w:t>
      </w:r>
      <w:r w:rsidRPr="3B57B4BD" w:rsidR="696D8CE4">
        <w:rPr>
          <w:rFonts w:ascii="Montserrat" w:hAnsi="Montserrat" w:eastAsia="Times New Roman" w:cs="Arial"/>
          <w:lang w:val="es-MX"/>
        </w:rPr>
        <w:t>más</w:t>
      </w:r>
      <w:r w:rsidRPr="3B57B4BD">
        <w:rPr>
          <w:rFonts w:ascii="Montserrat" w:hAnsi="Montserrat" w:eastAsia="Times New Roman" w:cs="Arial"/>
          <w:lang w:val="es-MX"/>
        </w:rPr>
        <w:t xml:space="preserve"> </w:t>
      </w:r>
      <w:r w:rsidRPr="3B57B4BD" w:rsidR="00140936">
        <w:rPr>
          <w:rFonts w:ascii="Montserrat" w:hAnsi="Montserrat" w:eastAsia="Times New Roman" w:cs="Arial"/>
          <w:lang w:val="es-MX"/>
        </w:rPr>
        <w:t xml:space="preserve">puede ser, todas las niñas y los niños en casa tienen un muñeco preferido, o varios. </w:t>
      </w:r>
      <w:r w:rsidRPr="3B57B4BD">
        <w:rPr>
          <w:rFonts w:ascii="Montserrat" w:hAnsi="Montserrat" w:eastAsia="Times New Roman" w:cs="Arial"/>
          <w:lang w:val="es-MX"/>
        </w:rPr>
        <w:t>Con ellos pueden crear</w:t>
      </w:r>
      <w:r w:rsidRPr="3B57B4BD" w:rsidR="00614061">
        <w:rPr>
          <w:rFonts w:ascii="Montserrat" w:hAnsi="Montserrat" w:eastAsia="Times New Roman" w:cs="Arial"/>
          <w:lang w:val="es-MX"/>
        </w:rPr>
        <w:t xml:space="preserve"> historias</w:t>
      </w:r>
      <w:r w:rsidRPr="3B57B4BD">
        <w:rPr>
          <w:rFonts w:ascii="Montserrat" w:hAnsi="Montserrat" w:eastAsia="Times New Roman" w:cs="Arial"/>
          <w:lang w:val="es-MX"/>
        </w:rPr>
        <w:t>, por ejemplo, tienen un pingüino y una muñeca, la historia podría ser la siguiente:</w:t>
      </w:r>
    </w:p>
    <w:p w:rsidR="009317BF" w:rsidP="00614061" w:rsidRDefault="009317BF" w14:paraId="32479285" w14:textId="77777777">
      <w:pPr>
        <w:spacing w:after="0" w:line="240" w:lineRule="auto"/>
        <w:jc w:val="both"/>
        <w:rPr>
          <w:rFonts w:ascii="Montserrat" w:hAnsi="Montserrat" w:eastAsia="Times New Roman" w:cs="Arial"/>
          <w:iCs/>
          <w:lang w:val="es-MX"/>
        </w:rPr>
      </w:pPr>
    </w:p>
    <w:p w:rsidRPr="009317BF" w:rsidR="009317BF" w:rsidP="009317BF" w:rsidRDefault="009317BF" w14:paraId="7ECCD4D9" w14:textId="77777777">
      <w:pPr>
        <w:spacing w:after="0" w:line="240" w:lineRule="auto"/>
        <w:jc w:val="both"/>
        <w:rPr>
          <w:rFonts w:ascii="Montserrat" w:hAnsi="Montserrat" w:eastAsia="Times New Roman" w:cs="Arial"/>
          <w:i/>
          <w:iCs/>
          <w:lang w:val="es-MX"/>
        </w:rPr>
      </w:pPr>
      <w:r w:rsidRPr="009317BF">
        <w:rPr>
          <w:rFonts w:ascii="Montserrat" w:hAnsi="Montserrat" w:eastAsia="Times New Roman" w:cs="Arial"/>
          <w:i/>
          <w:iCs/>
          <w:lang w:val="es-MX"/>
        </w:rPr>
        <w:t xml:space="preserve">Un pingüino estaba solo en el polo sur, estaba aburrido y tenía ganas de conocer a alguien con quién jugar, a lo lejos escuchó una melodía. </w:t>
      </w:r>
    </w:p>
    <w:p w:rsidRPr="009317BF" w:rsidR="009317BF" w:rsidP="009317BF" w:rsidRDefault="009317BF" w14:paraId="130E958D" w14:textId="77777777">
      <w:pPr>
        <w:spacing w:after="0" w:line="240" w:lineRule="auto"/>
        <w:jc w:val="both"/>
        <w:rPr>
          <w:rFonts w:ascii="Montserrat" w:hAnsi="Montserrat" w:eastAsia="Times New Roman" w:cs="Arial"/>
          <w:i/>
          <w:iCs/>
          <w:lang w:val="es-MX"/>
        </w:rPr>
      </w:pPr>
    </w:p>
    <w:p w:rsidRPr="009317BF" w:rsidR="009317BF" w:rsidP="009317BF" w:rsidRDefault="009317BF" w14:paraId="318BFA7F" w14:textId="094EF52E">
      <w:pPr>
        <w:spacing w:after="0" w:line="240" w:lineRule="auto"/>
        <w:jc w:val="both"/>
        <w:rPr>
          <w:rFonts w:ascii="Montserrat" w:hAnsi="Montserrat" w:eastAsia="Times New Roman" w:cs="Arial"/>
          <w:i/>
          <w:iCs/>
          <w:lang w:val="es-MX"/>
        </w:rPr>
      </w:pPr>
      <w:r w:rsidRPr="009317BF">
        <w:rPr>
          <w:rFonts w:ascii="Montserrat" w:hAnsi="Montserrat" w:eastAsia="Times New Roman" w:cs="Arial"/>
          <w:i/>
          <w:iCs/>
          <w:lang w:val="es-MX"/>
        </w:rPr>
        <w:t>El pingüino caminó siguiendo la música, viajó por el mar, por el desierto, y cuando estaba a</w:t>
      </w:r>
      <w:r w:rsidR="00DE5E11">
        <w:rPr>
          <w:rFonts w:ascii="Montserrat" w:hAnsi="Montserrat" w:eastAsia="Times New Roman" w:cs="Arial"/>
          <w:i/>
          <w:iCs/>
          <w:lang w:val="es-MX"/>
        </w:rPr>
        <w:t xml:space="preserve"> </w:t>
      </w:r>
      <w:r w:rsidRPr="009317BF">
        <w:rPr>
          <w:rFonts w:ascii="Montserrat" w:hAnsi="Montserrat" w:eastAsia="Times New Roman" w:cs="Arial"/>
          <w:i/>
          <w:iCs/>
          <w:lang w:val="es-MX"/>
        </w:rPr>
        <w:t xml:space="preserve">punto de llegar al bosque se encontró con una hormiga. </w:t>
      </w:r>
    </w:p>
    <w:p w:rsidRPr="009317BF" w:rsidR="009317BF" w:rsidP="009317BF" w:rsidRDefault="009317BF" w14:paraId="62159D6C" w14:textId="77777777">
      <w:pPr>
        <w:spacing w:after="0" w:line="240" w:lineRule="auto"/>
        <w:jc w:val="both"/>
        <w:rPr>
          <w:rFonts w:ascii="Montserrat" w:hAnsi="Montserrat" w:eastAsia="Times New Roman" w:cs="Arial"/>
          <w:i/>
          <w:iCs/>
          <w:lang w:val="es-MX"/>
        </w:rPr>
      </w:pPr>
    </w:p>
    <w:p w:rsidRPr="009317BF" w:rsidR="009317BF" w:rsidP="009317BF" w:rsidRDefault="009317BF" w14:paraId="7245166B" w14:textId="77777777">
      <w:pPr>
        <w:spacing w:after="0" w:line="240" w:lineRule="auto"/>
        <w:jc w:val="both"/>
        <w:rPr>
          <w:rFonts w:ascii="Montserrat" w:hAnsi="Montserrat" w:eastAsia="Times New Roman" w:cs="Arial"/>
          <w:i/>
          <w:iCs/>
          <w:lang w:val="es-MX"/>
        </w:rPr>
      </w:pPr>
      <w:r w:rsidRPr="009317BF">
        <w:rPr>
          <w:rFonts w:ascii="Montserrat" w:hAnsi="Montserrat" w:eastAsia="Times New Roman" w:cs="Arial"/>
          <w:i/>
          <w:iCs/>
          <w:lang w:val="es-MX"/>
        </w:rPr>
        <w:t xml:space="preserve">La hormiga también estaba siguiendo la melodía, caminaron juntos por el bosque, después por las montañas y por un pequeño pueblo, donde conocieron a una muñeca de tela, que también estaba siguiendo la melodía, así que los tres caminaron en busca del origen de esa hermosa música. </w:t>
      </w:r>
    </w:p>
    <w:p w:rsidRPr="009317BF" w:rsidR="009317BF" w:rsidP="009317BF" w:rsidRDefault="009317BF" w14:paraId="5F79ED12" w14:textId="77777777">
      <w:pPr>
        <w:spacing w:after="0" w:line="240" w:lineRule="auto"/>
        <w:jc w:val="both"/>
        <w:rPr>
          <w:rFonts w:ascii="Montserrat" w:hAnsi="Montserrat" w:eastAsia="Times New Roman" w:cs="Arial"/>
          <w:i/>
          <w:iCs/>
          <w:lang w:val="es-MX"/>
        </w:rPr>
      </w:pPr>
    </w:p>
    <w:p w:rsidRPr="009317BF" w:rsidR="009317BF" w:rsidP="009317BF" w:rsidRDefault="00DE5E11" w14:paraId="6388C273" w14:textId="49F8FCD8">
      <w:pPr>
        <w:spacing w:after="0" w:line="240" w:lineRule="auto"/>
        <w:jc w:val="both"/>
        <w:rPr>
          <w:rFonts w:ascii="Montserrat" w:hAnsi="Montserrat" w:eastAsia="Times New Roman" w:cs="Arial"/>
          <w:i/>
          <w:iCs/>
          <w:lang w:val="es-MX"/>
        </w:rPr>
      </w:pPr>
      <w:r w:rsidRPr="009317BF">
        <w:rPr>
          <w:rFonts w:ascii="Montserrat" w:hAnsi="Montserrat" w:eastAsia="Times New Roman" w:cs="Arial"/>
          <w:i/>
          <w:iCs/>
          <w:lang w:val="es-MX"/>
        </w:rPr>
        <w:t>Finalmente,</w:t>
      </w:r>
      <w:r w:rsidRPr="009317BF" w:rsidR="009317BF">
        <w:rPr>
          <w:rFonts w:ascii="Montserrat" w:hAnsi="Montserrat" w:eastAsia="Times New Roman" w:cs="Arial"/>
          <w:i/>
          <w:iCs/>
          <w:lang w:val="es-MX"/>
        </w:rPr>
        <w:t xml:space="preserve"> después de varios días y noches llegaron a una cueva, y ahí estaba el origen: un muñeco sorpresa que llevaba mucho tiempo esperando al pingüino, a la hormiga y a la muñeca, para que al reunirse se contaran historias y sobre todo se hicieran amigos. </w:t>
      </w:r>
    </w:p>
    <w:p w:rsidRPr="009317BF" w:rsidR="009317BF" w:rsidP="009317BF" w:rsidRDefault="009317BF" w14:paraId="109899BC" w14:textId="77777777">
      <w:pPr>
        <w:spacing w:after="0" w:line="240" w:lineRule="auto"/>
        <w:jc w:val="both"/>
        <w:rPr>
          <w:rFonts w:ascii="Montserrat" w:hAnsi="Montserrat" w:eastAsia="Times New Roman" w:cs="Arial"/>
          <w:i/>
          <w:iCs/>
          <w:lang w:val="es-MX"/>
        </w:rPr>
      </w:pPr>
    </w:p>
    <w:p w:rsidRPr="009317BF" w:rsidR="009317BF" w:rsidP="009317BF" w:rsidRDefault="009317BF" w14:paraId="494E809C" w14:textId="77777777">
      <w:pPr>
        <w:spacing w:after="0" w:line="240" w:lineRule="auto"/>
        <w:jc w:val="both"/>
        <w:rPr>
          <w:rFonts w:ascii="Montserrat" w:hAnsi="Montserrat" w:eastAsia="Times New Roman" w:cs="Arial"/>
          <w:i/>
          <w:iCs/>
          <w:lang w:val="es-MX"/>
        </w:rPr>
      </w:pPr>
      <w:r w:rsidRPr="009317BF">
        <w:rPr>
          <w:rFonts w:ascii="Montserrat" w:hAnsi="Montserrat" w:eastAsia="Times New Roman" w:cs="Arial"/>
          <w:i/>
          <w:iCs/>
          <w:lang w:val="es-MX"/>
        </w:rPr>
        <w:t>Ese fue el principio de una larga amistad entre un muñeco sorpresa, un pingüino, una muñeca de tela y una hormiga.</w:t>
      </w:r>
    </w:p>
    <w:p w:rsidR="009317BF" w:rsidP="00614061" w:rsidRDefault="009317BF" w14:paraId="63A8CD2B" w14:textId="77777777">
      <w:pPr>
        <w:spacing w:after="0" w:line="240" w:lineRule="auto"/>
        <w:jc w:val="both"/>
        <w:rPr>
          <w:rFonts w:ascii="Montserrat" w:hAnsi="Montserrat" w:eastAsia="Times New Roman" w:cs="Arial"/>
          <w:iCs/>
          <w:lang w:val="es-MX"/>
        </w:rPr>
      </w:pPr>
    </w:p>
    <w:p w:rsidRPr="00357D88" w:rsidR="009317BF" w:rsidP="009317BF" w:rsidRDefault="009317BF" w14:paraId="5DD3C50F"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j</w:t>
      </w:r>
      <w:r w:rsidRPr="00357D88">
        <w:rPr>
          <w:rFonts w:ascii="Montserrat" w:hAnsi="Montserrat" w:eastAsia="Times New Roman" w:cs="Arial"/>
          <w:iCs/>
          <w:lang w:val="es-MX"/>
        </w:rPr>
        <w:t>ugar caras y gestos, crear un teatrino con una caja de cartón, retazos de tela o papel, hilo y pegamento, lo diseñan con mucha creatividad, y queda listo. Le pegan las imágenes y</w:t>
      </w:r>
      <w:r>
        <w:rPr>
          <w:rFonts w:ascii="Montserrat" w:hAnsi="Montserrat" w:eastAsia="Times New Roman" w:cs="Arial"/>
          <w:iCs/>
          <w:lang w:val="es-MX"/>
        </w:rPr>
        <w:t xml:space="preserve"> pueden contar muchas historias,</w:t>
      </w:r>
      <w:r w:rsidR="00F60E1A">
        <w:rPr>
          <w:rFonts w:ascii="Montserrat" w:hAnsi="Montserrat" w:eastAsia="Times New Roman" w:cs="Arial"/>
          <w:iCs/>
          <w:lang w:val="es-MX"/>
        </w:rPr>
        <w:t xml:space="preserve"> mientras lo hacen pueden cantar y poner algún ritmo a alguna letra como la siguiente:</w:t>
      </w:r>
    </w:p>
    <w:p w:rsidR="00614061" w:rsidP="00651927" w:rsidRDefault="00614061" w14:paraId="203BB382" w14:textId="77777777">
      <w:pPr>
        <w:spacing w:after="0" w:line="240" w:lineRule="auto"/>
        <w:jc w:val="both"/>
        <w:rPr>
          <w:rFonts w:ascii="Montserrat" w:hAnsi="Montserrat" w:eastAsia="Times New Roman" w:cs="Arial"/>
          <w:iCs/>
          <w:lang w:val="es-MX"/>
        </w:rPr>
      </w:pPr>
    </w:p>
    <w:p w:rsidRPr="00F60E1A" w:rsidR="00F60E1A" w:rsidP="00F60E1A" w:rsidRDefault="00F60E1A" w14:paraId="2D623AA6" w14:textId="77777777">
      <w:pPr>
        <w:spacing w:after="0" w:line="240" w:lineRule="auto"/>
        <w:jc w:val="center"/>
        <w:rPr>
          <w:rFonts w:ascii="Montserrat" w:hAnsi="Montserrat" w:eastAsia="Times New Roman" w:cs="Arial"/>
          <w:i/>
          <w:iCs/>
          <w:lang w:val="es-MX"/>
        </w:rPr>
      </w:pPr>
      <w:r w:rsidRPr="00F60E1A">
        <w:rPr>
          <w:rFonts w:ascii="Montserrat" w:hAnsi="Montserrat" w:eastAsia="Times New Roman" w:cs="Arial"/>
          <w:i/>
          <w:iCs/>
          <w:lang w:val="es-MX"/>
        </w:rPr>
        <w:t>Una vaca se encontró una flor,</w:t>
      </w:r>
    </w:p>
    <w:p w:rsidRPr="00F60E1A" w:rsidR="00F60E1A" w:rsidP="00F60E1A" w:rsidRDefault="00F60E1A" w14:paraId="2C70C387" w14:textId="77777777">
      <w:pPr>
        <w:spacing w:after="0" w:line="240" w:lineRule="auto"/>
        <w:jc w:val="center"/>
        <w:rPr>
          <w:rFonts w:ascii="Montserrat" w:hAnsi="Montserrat" w:eastAsia="Times New Roman" w:cs="Arial"/>
          <w:i/>
          <w:iCs/>
          <w:lang w:val="es-MX"/>
        </w:rPr>
      </w:pPr>
      <w:r w:rsidRPr="00F60E1A">
        <w:rPr>
          <w:rFonts w:ascii="Montserrat" w:hAnsi="Montserrat" w:eastAsia="Times New Roman" w:cs="Arial"/>
          <w:i/>
          <w:iCs/>
          <w:lang w:val="es-MX"/>
        </w:rPr>
        <w:t>y estaba de muy buen humor,</w:t>
      </w:r>
    </w:p>
    <w:p w:rsidRPr="00F60E1A" w:rsidR="00F60E1A" w:rsidP="00F60E1A" w:rsidRDefault="00F60E1A" w14:paraId="7D09E7FB" w14:textId="77777777">
      <w:pPr>
        <w:spacing w:after="0" w:line="240" w:lineRule="auto"/>
        <w:jc w:val="center"/>
        <w:rPr>
          <w:rFonts w:ascii="Montserrat" w:hAnsi="Montserrat" w:eastAsia="Times New Roman" w:cs="Arial"/>
          <w:i/>
          <w:iCs/>
          <w:lang w:val="es-MX"/>
        </w:rPr>
      </w:pPr>
      <w:r w:rsidRPr="00F60E1A">
        <w:rPr>
          <w:rFonts w:ascii="Montserrat" w:hAnsi="Montserrat" w:eastAsia="Times New Roman" w:cs="Arial"/>
          <w:i/>
          <w:iCs/>
          <w:lang w:val="es-MX"/>
        </w:rPr>
        <w:t>muy contenta se fue a pasear,</w:t>
      </w:r>
    </w:p>
    <w:p w:rsidRPr="00F60E1A" w:rsidR="00F60E1A" w:rsidP="00F60E1A" w:rsidRDefault="00F60E1A" w14:paraId="00159581" w14:textId="77777777">
      <w:pPr>
        <w:spacing w:after="0" w:line="240" w:lineRule="auto"/>
        <w:jc w:val="center"/>
        <w:rPr>
          <w:rFonts w:ascii="Montserrat" w:hAnsi="Montserrat" w:eastAsia="Times New Roman" w:cs="Arial"/>
          <w:i/>
          <w:iCs/>
          <w:lang w:val="es-MX"/>
        </w:rPr>
      </w:pPr>
      <w:r w:rsidRPr="00F60E1A">
        <w:rPr>
          <w:rFonts w:ascii="Montserrat" w:hAnsi="Montserrat" w:eastAsia="Times New Roman" w:cs="Arial"/>
          <w:i/>
          <w:iCs/>
          <w:lang w:val="es-MX"/>
        </w:rPr>
        <w:t>con la flor prendida en el ojal.</w:t>
      </w:r>
    </w:p>
    <w:p w:rsidR="00F60E1A" w:rsidP="00651927" w:rsidRDefault="00F60E1A" w14:paraId="57151927" w14:textId="77777777">
      <w:pPr>
        <w:spacing w:after="0" w:line="240" w:lineRule="auto"/>
        <w:jc w:val="both"/>
        <w:rPr>
          <w:rFonts w:ascii="Montserrat" w:hAnsi="Montserrat" w:eastAsia="Times New Roman" w:cs="Arial"/>
          <w:iCs/>
          <w:lang w:val="es-MX"/>
        </w:rPr>
      </w:pPr>
    </w:p>
    <w:p w:rsidR="00614061" w:rsidP="00651927" w:rsidRDefault="00614061" w14:paraId="5F72DC36" w14:textId="30A4A3E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Si en casa compran un aparato grande, no tiren la caja, a las niñas y a los niños les encanta jugar con ellas. Lo que puedes hacer es darles marcadores para que dibujen dentro, y después los adultos se meten a la caja para saber qué dibujaron.</w:t>
      </w:r>
    </w:p>
    <w:p w:rsidRPr="00357D88" w:rsidR="00DE5E11" w:rsidP="00651927" w:rsidRDefault="00DE5E11" w14:paraId="3730A6F7" w14:textId="77777777">
      <w:pPr>
        <w:spacing w:after="0" w:line="240" w:lineRule="auto"/>
        <w:jc w:val="both"/>
        <w:rPr>
          <w:rFonts w:ascii="Montserrat" w:hAnsi="Montserrat" w:eastAsia="Times New Roman" w:cs="Arial"/>
          <w:iCs/>
          <w:lang w:val="es-MX"/>
        </w:rPr>
      </w:pPr>
    </w:p>
    <w:p w:rsidR="006D4220" w:rsidP="00F60E1A" w:rsidRDefault="00F60E1A" w14:paraId="5476F26F" w14:textId="77777777">
      <w:pPr>
        <w:spacing w:after="0" w:line="240" w:lineRule="auto"/>
        <w:jc w:val="center"/>
        <w:rPr>
          <w:rFonts w:ascii="Montserrat" w:hAnsi="Montserrat" w:eastAsia="Times New Roman" w:cs="Arial"/>
          <w:iCs/>
          <w:lang w:val="es-MX"/>
        </w:rPr>
      </w:pPr>
      <w:r w:rsidR="00F60E1A">
        <w:drawing>
          <wp:inline wp14:editId="43FDD0C4" wp14:anchorId="44C5090B">
            <wp:extent cx="958837" cy="1407381"/>
            <wp:effectExtent l="0" t="0" r="0" b="2540"/>
            <wp:docPr id="3" name="Imagen 3" title=""/>
            <wp:cNvGraphicFramePr>
              <a:graphicFrameLocks noChangeAspect="1"/>
            </wp:cNvGraphicFramePr>
            <a:graphic>
              <a:graphicData uri="http://schemas.openxmlformats.org/drawingml/2006/picture">
                <pic:pic>
                  <pic:nvPicPr>
                    <pic:cNvPr id="0" name="Imagen 3"/>
                    <pic:cNvPicPr/>
                  </pic:nvPicPr>
                  <pic:blipFill>
                    <a:blip r:embed="Ra1692d3c584240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8837" cy="1407381"/>
                    </a:xfrm>
                    <a:prstGeom prst="rect">
                      <a:avLst/>
                    </a:prstGeom>
                  </pic:spPr>
                </pic:pic>
              </a:graphicData>
            </a:graphic>
          </wp:inline>
        </w:drawing>
      </w:r>
      <w:r w:rsidR="00F60E1A">
        <w:drawing>
          <wp:inline wp14:editId="0B1E17D9" wp14:anchorId="5ED0573E">
            <wp:extent cx="2009328" cy="1415333"/>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48b2e2d5c3954f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09328" cy="1415333"/>
                    </a:xfrm>
                    <a:prstGeom prst="rect">
                      <a:avLst/>
                    </a:prstGeom>
                  </pic:spPr>
                </pic:pic>
              </a:graphicData>
            </a:graphic>
          </wp:inline>
        </w:drawing>
      </w:r>
    </w:p>
    <w:p w:rsidR="00F60E1A" w:rsidP="00651927" w:rsidRDefault="00F60E1A" w14:paraId="723F7EF6" w14:textId="77777777">
      <w:pPr>
        <w:spacing w:after="0" w:line="240" w:lineRule="auto"/>
        <w:jc w:val="both"/>
        <w:rPr>
          <w:rFonts w:ascii="Montserrat" w:hAnsi="Montserrat" w:eastAsia="Times New Roman" w:cs="Arial"/>
          <w:iCs/>
          <w:lang w:val="es-MX"/>
        </w:rPr>
      </w:pPr>
    </w:p>
    <w:p w:rsidRPr="00357D88" w:rsidR="001156AF" w:rsidP="001156AF" w:rsidRDefault="001156AF" w14:paraId="08F6A020"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Esta es solo una alternativa, porque las cajas les brindan múltiples oportunidades de juego.</w:t>
      </w:r>
    </w:p>
    <w:p w:rsidRPr="00357D88" w:rsidR="001156AF" w:rsidP="001156AF" w:rsidRDefault="001156AF" w14:paraId="7869AFBB" w14:textId="77777777">
      <w:pPr>
        <w:spacing w:after="0" w:line="240" w:lineRule="auto"/>
        <w:jc w:val="both"/>
        <w:rPr>
          <w:rFonts w:ascii="Montserrat" w:hAnsi="Montserrat" w:eastAsia="Times New Roman" w:cs="Arial"/>
          <w:iCs/>
          <w:lang w:val="es-MX"/>
        </w:rPr>
      </w:pPr>
    </w:p>
    <w:p w:rsidRPr="00357D88" w:rsidR="001156AF" w:rsidP="001156AF" w:rsidRDefault="001156AF" w14:paraId="09879D69" w14:textId="12575E12">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El divertirse con este recurso da a las niñas y niños libertad para jugar, explorar, decidir, equivocarse e inventar. Este tipo de experiencias de aprendizaje son las que </w:t>
      </w:r>
      <w:r w:rsidR="00F60E1A">
        <w:rPr>
          <w:rFonts w:ascii="Montserrat" w:hAnsi="Montserrat" w:eastAsia="Times New Roman" w:cs="Arial"/>
          <w:iCs/>
          <w:lang w:val="es-MX"/>
        </w:rPr>
        <w:t>deben</w:t>
      </w:r>
      <w:r w:rsidRPr="00357D88">
        <w:rPr>
          <w:rFonts w:ascii="Montserrat" w:hAnsi="Montserrat" w:eastAsia="Times New Roman" w:cs="Arial"/>
          <w:iCs/>
          <w:lang w:val="es-MX"/>
        </w:rPr>
        <w:t xml:space="preserve"> de propiciar, pues están ligadas a la </w:t>
      </w:r>
      <w:r w:rsidR="00F60E1A">
        <w:rPr>
          <w:rFonts w:ascii="Montserrat" w:hAnsi="Montserrat" w:eastAsia="Times New Roman" w:cs="Arial"/>
          <w:iCs/>
          <w:lang w:val="es-MX"/>
        </w:rPr>
        <w:t xml:space="preserve">creación y no a la reproducción, </w:t>
      </w:r>
      <w:r w:rsidRPr="00F60E1A" w:rsidR="00F60E1A">
        <w:rPr>
          <w:rFonts w:ascii="Montserrat" w:hAnsi="Montserrat" w:eastAsia="Times New Roman" w:cs="Arial"/>
          <w:iCs/>
          <w:lang w:val="es-MX"/>
        </w:rPr>
        <w:t xml:space="preserve">así lo hacen en los Centros de Atención infantil, </w:t>
      </w:r>
      <w:r w:rsidR="00F60E1A">
        <w:rPr>
          <w:rFonts w:ascii="Montserrat" w:hAnsi="Montserrat" w:eastAsia="Times New Roman" w:cs="Arial"/>
          <w:iCs/>
          <w:lang w:val="es-MX"/>
        </w:rPr>
        <w:t>observen y escuchen el siguiente video sobre las actividades de</w:t>
      </w:r>
      <w:r w:rsidRPr="00357D88">
        <w:rPr>
          <w:rFonts w:ascii="Montserrat" w:hAnsi="Montserrat" w:eastAsia="Times New Roman" w:cs="Arial"/>
          <w:iCs/>
          <w:lang w:val="es-MX"/>
        </w:rPr>
        <w:t xml:space="preserve"> un Cen</w:t>
      </w:r>
      <w:r w:rsidR="00DE5E11">
        <w:rPr>
          <w:rFonts w:ascii="Montserrat" w:hAnsi="Montserrat" w:eastAsia="Times New Roman" w:cs="Arial"/>
          <w:iCs/>
          <w:lang w:val="es-MX"/>
        </w:rPr>
        <w:t>tro de Atención infantil.</w:t>
      </w:r>
    </w:p>
    <w:p w:rsidRPr="00357D88" w:rsidR="001156AF" w:rsidP="00651927" w:rsidRDefault="001156AF" w14:paraId="32AE7E04" w14:textId="77777777">
      <w:pPr>
        <w:spacing w:after="0" w:line="240" w:lineRule="auto"/>
        <w:jc w:val="both"/>
        <w:rPr>
          <w:rFonts w:ascii="Montserrat" w:hAnsi="Montserrat" w:eastAsia="Times New Roman" w:cs="Arial"/>
          <w:iCs/>
          <w:lang w:val="es-MX"/>
        </w:rPr>
      </w:pPr>
    </w:p>
    <w:p w:rsidRPr="00357D88" w:rsidR="001156AF" w:rsidP="72F01BBD" w:rsidRDefault="001156AF" w14:paraId="6B25341F" w14:textId="68847A48">
      <w:pPr>
        <w:pStyle w:val="Prrafodelista"/>
        <w:numPr>
          <w:ilvl w:val="0"/>
          <w:numId w:val="4"/>
        </w:numPr>
        <w:tabs>
          <w:tab w:val="left" w:pos="5820"/>
        </w:tabs>
        <w:spacing w:after="0" w:line="240" w:lineRule="auto"/>
        <w:jc w:val="both"/>
        <w:rPr>
          <w:rFonts w:ascii="Montserrat" w:hAnsi="Montserrat" w:eastAsia="Times New Roman" w:cs="Arial"/>
          <w:b w:val="1"/>
          <w:bCs w:val="1"/>
          <w:lang w:val="es-MX"/>
        </w:rPr>
      </w:pPr>
      <w:r w:rsidRPr="72F01BBD" w:rsidR="001156AF">
        <w:rPr>
          <w:rFonts w:ascii="Montserrat" w:hAnsi="Montserrat" w:eastAsia="Times New Roman" w:cs="Arial"/>
          <w:b w:val="1"/>
          <w:bCs w:val="1"/>
          <w:lang w:val="es-MX"/>
        </w:rPr>
        <w:t>Agente educativo</w:t>
      </w:r>
      <w:r w:rsidRPr="72F01BBD" w:rsidR="00DE5E11">
        <w:rPr>
          <w:rFonts w:ascii="Montserrat" w:hAnsi="Montserrat" w:eastAsia="Times New Roman" w:cs="Arial"/>
          <w:b w:val="1"/>
          <w:bCs w:val="1"/>
          <w:lang w:val="es-MX"/>
        </w:rPr>
        <w:t>.</w:t>
      </w:r>
    </w:p>
    <w:p w:rsidR="6F87DB96" w:rsidP="72F01BBD" w:rsidRDefault="6F87DB96" w14:paraId="4A02C3CA" w14:textId="346E6370">
      <w:pPr>
        <w:pStyle w:val="Prrafodelista"/>
        <w:tabs>
          <w:tab w:val="left" w:leader="none" w:pos="5820"/>
        </w:tabs>
        <w:spacing w:after="0" w:line="240" w:lineRule="auto"/>
        <w:jc w:val="both"/>
        <w:rPr>
          <w:rFonts w:ascii="Montserrat" w:hAnsi="Montserrat" w:eastAsia="Times New Roman" w:cs="Arial"/>
          <w:lang w:val="es-MX"/>
        </w:rPr>
      </w:pPr>
      <w:hyperlink r:id="Rcd1775011e5d470d">
        <w:r w:rsidRPr="72F01BBD" w:rsidR="6F87DB96">
          <w:rPr>
            <w:rStyle w:val="Hipervnculo"/>
            <w:rFonts w:ascii="Montserrat" w:hAnsi="Montserrat" w:eastAsia="Times New Roman" w:cs="Arial"/>
            <w:lang w:val="es-MX"/>
          </w:rPr>
          <w:t>https://youtu.be/6dgJ_t25glM</w:t>
        </w:r>
      </w:hyperlink>
      <w:r w:rsidRPr="72F01BBD" w:rsidR="6F87DB96">
        <w:rPr>
          <w:rFonts w:ascii="Montserrat" w:hAnsi="Montserrat" w:eastAsia="Times New Roman" w:cs="Arial"/>
          <w:lang w:val="es-MX"/>
        </w:rPr>
        <w:t xml:space="preserve"> </w:t>
      </w:r>
    </w:p>
    <w:p w:rsidR="001156AF" w:rsidP="00651927" w:rsidRDefault="001156AF" w14:paraId="6E555D61" w14:textId="77777777">
      <w:pPr>
        <w:spacing w:after="0" w:line="240" w:lineRule="auto"/>
        <w:jc w:val="both"/>
        <w:rPr>
          <w:rFonts w:ascii="Montserrat" w:hAnsi="Montserrat" w:eastAsia="Times New Roman" w:cs="Arial"/>
          <w:iCs/>
          <w:lang w:val="es-MX"/>
        </w:rPr>
      </w:pPr>
    </w:p>
    <w:p w:rsidRPr="00F60E1A" w:rsidR="00F60E1A" w:rsidP="00F60E1A" w:rsidRDefault="00F60E1A" w14:paraId="5BEC33F2" w14:textId="77777777">
      <w:pPr>
        <w:spacing w:after="0" w:line="240" w:lineRule="auto"/>
        <w:jc w:val="both"/>
        <w:rPr>
          <w:rFonts w:ascii="Montserrat" w:hAnsi="Montserrat" w:eastAsia="Times New Roman" w:cs="Arial"/>
          <w:iCs/>
          <w:lang w:val="es-MX"/>
        </w:rPr>
      </w:pPr>
      <w:r w:rsidRPr="00F60E1A">
        <w:rPr>
          <w:rFonts w:ascii="Montserrat" w:hAnsi="Montserrat" w:eastAsia="Times New Roman" w:cs="Arial"/>
          <w:iCs/>
          <w:lang w:val="es-MX"/>
        </w:rPr>
        <w:lastRenderedPageBreak/>
        <w:t xml:space="preserve">Y esta última actividad, la </w:t>
      </w:r>
      <w:r>
        <w:rPr>
          <w:rFonts w:ascii="Montserrat" w:hAnsi="Montserrat" w:eastAsia="Times New Roman" w:cs="Arial"/>
          <w:iCs/>
          <w:lang w:val="es-MX"/>
        </w:rPr>
        <w:t xml:space="preserve">van a </w:t>
      </w:r>
      <w:r w:rsidRPr="00F60E1A">
        <w:rPr>
          <w:rFonts w:ascii="Montserrat" w:hAnsi="Montserrat" w:eastAsia="Times New Roman" w:cs="Arial"/>
          <w:iCs/>
          <w:lang w:val="es-MX"/>
        </w:rPr>
        <w:t xml:space="preserve">disfrutar todos </w:t>
      </w:r>
      <w:r>
        <w:rPr>
          <w:rFonts w:ascii="Montserrat" w:hAnsi="Montserrat" w:eastAsia="Times New Roman" w:cs="Arial"/>
          <w:iCs/>
          <w:lang w:val="es-MX"/>
        </w:rPr>
        <w:t>si tiene</w:t>
      </w:r>
      <w:r w:rsidRPr="00F60E1A">
        <w:rPr>
          <w:rFonts w:ascii="Montserrat" w:hAnsi="Montserrat" w:eastAsia="Times New Roman" w:cs="Arial"/>
          <w:iCs/>
          <w:lang w:val="es-MX"/>
        </w:rPr>
        <w:t xml:space="preserve"> un carrito, solo </w:t>
      </w:r>
      <w:r>
        <w:rPr>
          <w:rFonts w:ascii="Montserrat" w:hAnsi="Montserrat" w:eastAsia="Times New Roman" w:cs="Arial"/>
          <w:iCs/>
          <w:lang w:val="es-MX"/>
        </w:rPr>
        <w:t xml:space="preserve">píntenle </w:t>
      </w:r>
      <w:r w:rsidRPr="00F60E1A">
        <w:rPr>
          <w:rFonts w:ascii="Montserrat" w:hAnsi="Montserrat" w:eastAsia="Times New Roman" w:cs="Arial"/>
          <w:iCs/>
          <w:lang w:val="es-MX"/>
        </w:rPr>
        <w:t>las llantas y lo desliza</w:t>
      </w:r>
      <w:r>
        <w:rPr>
          <w:rFonts w:ascii="Montserrat" w:hAnsi="Montserrat" w:eastAsia="Times New Roman" w:cs="Arial"/>
          <w:iCs/>
          <w:lang w:val="es-MX"/>
        </w:rPr>
        <w:t>n</w:t>
      </w:r>
      <w:r w:rsidRPr="00F60E1A">
        <w:rPr>
          <w:rFonts w:ascii="Montserrat" w:hAnsi="Montserrat" w:eastAsia="Times New Roman" w:cs="Arial"/>
          <w:iCs/>
          <w:lang w:val="es-MX"/>
        </w:rPr>
        <w:t xml:space="preserve"> sobre una hoja o cartón y ahí vemos los diferentes trazos que quedan plasmados. </w:t>
      </w:r>
    </w:p>
    <w:p w:rsidRPr="00F60E1A" w:rsidR="00F60E1A" w:rsidP="00F60E1A" w:rsidRDefault="00F60E1A" w14:paraId="0F919F5D" w14:textId="77777777">
      <w:pPr>
        <w:spacing w:after="0" w:line="240" w:lineRule="auto"/>
        <w:jc w:val="both"/>
        <w:rPr>
          <w:rFonts w:ascii="Montserrat" w:hAnsi="Montserrat" w:eastAsia="Times New Roman" w:cs="Arial"/>
          <w:iCs/>
          <w:lang w:val="es-MX"/>
        </w:rPr>
      </w:pPr>
    </w:p>
    <w:p w:rsidRPr="00357D88" w:rsidR="001156AF" w:rsidP="00736102" w:rsidRDefault="00736102" w14:paraId="609B5B18" w14:textId="77777777">
      <w:pPr>
        <w:tabs>
          <w:tab w:val="left" w:pos="3120"/>
        </w:tabs>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Para </w:t>
      </w:r>
      <w:r w:rsidRPr="00357D88" w:rsidR="000C7DD7">
        <w:rPr>
          <w:rFonts w:ascii="Montserrat" w:hAnsi="Montserrat" w:eastAsia="Times New Roman" w:cs="Arial"/>
          <w:iCs/>
          <w:lang w:val="es-MX"/>
        </w:rPr>
        <w:t>terminar,</w:t>
      </w:r>
      <w:r w:rsidRPr="00357D88">
        <w:rPr>
          <w:rFonts w:ascii="Montserrat" w:hAnsi="Montserrat" w:eastAsia="Times New Roman" w:cs="Arial"/>
          <w:iCs/>
          <w:lang w:val="es-MX"/>
        </w:rPr>
        <w:t xml:space="preserve"> </w:t>
      </w:r>
      <w:r w:rsidR="000C7DD7">
        <w:rPr>
          <w:rFonts w:ascii="Montserrat" w:hAnsi="Montserrat" w:eastAsia="Times New Roman" w:cs="Arial"/>
          <w:iCs/>
          <w:lang w:val="es-MX"/>
        </w:rPr>
        <w:t xml:space="preserve">con esta sesión una </w:t>
      </w:r>
      <w:r w:rsidRPr="00357D88">
        <w:rPr>
          <w:rFonts w:ascii="Montserrat" w:hAnsi="Montserrat" w:eastAsia="Times New Roman" w:cs="Arial"/>
          <w:iCs/>
          <w:lang w:val="es-MX"/>
        </w:rPr>
        <w:t>reflexión</w:t>
      </w:r>
      <w:r w:rsidR="000C7DD7">
        <w:rPr>
          <w:rFonts w:ascii="Montserrat" w:hAnsi="Montserrat" w:eastAsia="Times New Roman" w:cs="Arial"/>
          <w:iCs/>
          <w:lang w:val="es-MX"/>
        </w:rPr>
        <w:t>.</w:t>
      </w:r>
    </w:p>
    <w:p w:rsidRPr="00357D88" w:rsidR="001156AF" w:rsidP="00651927" w:rsidRDefault="001156AF" w14:paraId="43029D48" w14:textId="77777777">
      <w:pPr>
        <w:spacing w:after="0" w:line="240" w:lineRule="auto"/>
        <w:jc w:val="both"/>
        <w:rPr>
          <w:rFonts w:ascii="Montserrat" w:hAnsi="Montserrat" w:eastAsia="Times New Roman" w:cs="Arial"/>
          <w:iCs/>
          <w:lang w:val="es-MX"/>
        </w:rPr>
      </w:pPr>
    </w:p>
    <w:p w:rsidRPr="00357D88" w:rsidR="00736102" w:rsidP="72F01BBD" w:rsidRDefault="00736102" w14:paraId="5658ACC5" w14:textId="2CA3D05B">
      <w:pPr>
        <w:pStyle w:val="Prrafodelista"/>
        <w:numPr>
          <w:ilvl w:val="0"/>
          <w:numId w:val="4"/>
        </w:numPr>
        <w:spacing w:after="0" w:line="240" w:lineRule="auto"/>
        <w:jc w:val="both"/>
        <w:rPr>
          <w:rFonts w:ascii="Montserrat" w:hAnsi="Montserrat" w:eastAsia="Times New Roman" w:cs="Arial"/>
          <w:b w:val="1"/>
          <w:bCs w:val="1"/>
          <w:lang w:val="es-MX"/>
        </w:rPr>
      </w:pPr>
      <w:r w:rsidRPr="72F01BBD" w:rsidR="00736102">
        <w:rPr>
          <w:rFonts w:ascii="Montserrat" w:hAnsi="Montserrat" w:eastAsia="Times New Roman" w:cs="Arial"/>
          <w:b w:val="1"/>
          <w:bCs w:val="1"/>
          <w:lang w:val="es-MX"/>
        </w:rPr>
        <w:t>Frase</w:t>
      </w:r>
      <w:r w:rsidRPr="72F01BBD" w:rsidR="00DE5E11">
        <w:rPr>
          <w:rFonts w:ascii="Montserrat" w:hAnsi="Montserrat" w:eastAsia="Times New Roman" w:cs="Arial"/>
          <w:b w:val="1"/>
          <w:bCs w:val="1"/>
          <w:lang w:val="es-MX"/>
        </w:rPr>
        <w:t>.</w:t>
      </w:r>
    </w:p>
    <w:p w:rsidR="10E5EE0E" w:rsidP="72F01BBD" w:rsidRDefault="10E5EE0E" w14:paraId="44D17A1F" w14:textId="3D654DE6">
      <w:pPr>
        <w:pStyle w:val="Normal"/>
        <w:tabs>
          <w:tab w:val="left" w:leader="none" w:pos="6795"/>
        </w:tabs>
        <w:spacing w:after="0" w:line="240" w:lineRule="auto"/>
        <w:ind w:firstLine="708"/>
        <w:jc w:val="both"/>
        <w:rPr>
          <w:rFonts w:ascii="Montserrat" w:hAnsi="Montserrat" w:eastAsia="Times New Roman" w:cs="Arial"/>
          <w:lang w:val="es-MX"/>
        </w:rPr>
      </w:pPr>
      <w:hyperlink r:id="Raa9ad8b309014f63">
        <w:r w:rsidRPr="72F01BBD" w:rsidR="10E5EE0E">
          <w:rPr>
            <w:rStyle w:val="Hipervnculo"/>
            <w:rFonts w:ascii="Montserrat" w:hAnsi="Montserrat" w:eastAsia="Times New Roman" w:cs="Arial"/>
            <w:lang w:val="es-MX"/>
          </w:rPr>
          <w:t>https://youtu.be/vEZ02gWnaiE</w:t>
        </w:r>
      </w:hyperlink>
      <w:r w:rsidRPr="72F01BBD" w:rsidR="10E5EE0E">
        <w:rPr>
          <w:rFonts w:ascii="Montserrat" w:hAnsi="Montserrat" w:eastAsia="Times New Roman" w:cs="Arial"/>
          <w:lang w:val="es-MX"/>
        </w:rPr>
        <w:t xml:space="preserve"> </w:t>
      </w:r>
    </w:p>
    <w:p w:rsidR="72F01BBD" w:rsidP="72F01BBD" w:rsidRDefault="72F01BBD" w14:paraId="153EA899" w14:textId="7CF4EEB9">
      <w:pPr>
        <w:pStyle w:val="Normal"/>
        <w:tabs>
          <w:tab w:val="left" w:leader="none" w:pos="6795"/>
        </w:tabs>
        <w:spacing w:after="0" w:line="240" w:lineRule="auto"/>
        <w:ind w:firstLine="708"/>
        <w:jc w:val="both"/>
        <w:rPr>
          <w:rFonts w:ascii="Montserrat" w:hAnsi="Montserrat" w:eastAsia="Times New Roman" w:cs="Arial"/>
          <w:highlight w:val="yellow"/>
          <w:lang w:val="es-MX"/>
        </w:rPr>
      </w:pPr>
    </w:p>
    <w:p w:rsidRPr="00357D88" w:rsidR="00736102" w:rsidP="00736102" w:rsidRDefault="00736102" w14:paraId="5B9A666A" w14:textId="77777777">
      <w:pPr>
        <w:tabs>
          <w:tab w:val="left" w:pos="6795"/>
        </w:tabs>
        <w:spacing w:after="0" w:line="240" w:lineRule="auto"/>
        <w:jc w:val="both"/>
        <w:rPr>
          <w:rFonts w:ascii="Montserrat" w:hAnsi="Montserrat" w:eastAsia="Times New Roman" w:cs="Arial"/>
          <w:iCs/>
          <w:lang w:val="es-MX"/>
        </w:rPr>
      </w:pPr>
    </w:p>
    <w:p w:rsidR="000C7DD7" w:rsidP="000C7DD7" w:rsidRDefault="00736102" w14:paraId="4D57E3F9" w14:textId="77777777">
      <w:pPr>
        <w:tabs>
          <w:tab w:val="left" w:pos="6795"/>
        </w:tabs>
        <w:spacing w:after="0" w:line="240" w:lineRule="auto"/>
        <w:jc w:val="both"/>
        <w:rPr>
          <w:rFonts w:ascii="Montserrat" w:hAnsi="Montserrat" w:eastAsia="Times New Roman" w:cs="Arial"/>
          <w:i/>
          <w:iCs/>
          <w:lang w:val="es-MX"/>
        </w:rPr>
      </w:pPr>
      <w:r w:rsidRPr="00357D88">
        <w:rPr>
          <w:rFonts w:ascii="Montserrat" w:hAnsi="Montserrat" w:eastAsia="Times New Roman" w:cs="Arial"/>
          <w:i/>
          <w:iCs/>
          <w:lang w:val="es-MX"/>
        </w:rPr>
        <w:t>El arte, como el juego, es la ruptura con lo habitual, con lo sabido. Toda percepción estética que provenga de la experiencia artística deja huella en nosotros. El hecho de que el arte sea un lugar de experiencia significa que los chicos y los grandes aprendemos algo más acerca de nosotros mismos y sobre el mundo, nos conmovemos y vivimos estados de goce que movilizan profundamente l</w:t>
      </w:r>
      <w:r w:rsidR="000C7DD7">
        <w:rPr>
          <w:rFonts w:ascii="Montserrat" w:hAnsi="Montserrat" w:eastAsia="Times New Roman" w:cs="Arial"/>
          <w:i/>
          <w:iCs/>
          <w:lang w:val="es-MX"/>
        </w:rPr>
        <w:t>as células de nuestro espíritu.</w:t>
      </w:r>
    </w:p>
    <w:p w:rsidR="000C7DD7" w:rsidP="000C7DD7" w:rsidRDefault="000C7DD7" w14:paraId="3FD19DC6" w14:textId="77777777">
      <w:pPr>
        <w:tabs>
          <w:tab w:val="left" w:pos="6795"/>
        </w:tabs>
        <w:spacing w:after="0" w:line="240" w:lineRule="auto"/>
        <w:jc w:val="both"/>
        <w:rPr>
          <w:rFonts w:ascii="Montserrat" w:hAnsi="Montserrat" w:eastAsia="Times New Roman" w:cs="Arial"/>
          <w:i/>
          <w:iCs/>
          <w:lang w:val="es-MX"/>
        </w:rPr>
      </w:pPr>
    </w:p>
    <w:p w:rsidRPr="00357D88" w:rsidR="00736102" w:rsidP="000C7DD7" w:rsidRDefault="00736102" w14:paraId="679E985C" w14:textId="3741FA21">
      <w:pPr>
        <w:tabs>
          <w:tab w:val="left" w:pos="6795"/>
        </w:tabs>
        <w:spacing w:after="0" w:line="240" w:lineRule="auto"/>
        <w:jc w:val="both"/>
        <w:rPr>
          <w:rFonts w:ascii="Montserrat" w:hAnsi="Montserrat" w:eastAsia="Times New Roman" w:cs="Arial"/>
          <w:i/>
          <w:iCs/>
          <w:lang w:val="es-MX"/>
        </w:rPr>
      </w:pPr>
      <w:r w:rsidRPr="00357D88">
        <w:rPr>
          <w:rFonts w:ascii="Montserrat" w:hAnsi="Montserrat" w:eastAsia="Times New Roman" w:cs="Arial"/>
          <w:i/>
          <w:iCs/>
          <w:lang w:val="es-MX"/>
        </w:rPr>
        <w:t>La experiencia artística provoca vulneración; por eso nadie regresa del encuentro con el arte sin alguna ganancia emocional, estética, subjetiva o cognitiva (o todas el</w:t>
      </w:r>
      <w:r w:rsidR="00DE5E11">
        <w:rPr>
          <w:rFonts w:ascii="Montserrat" w:hAnsi="Montserrat" w:eastAsia="Times New Roman" w:cs="Arial"/>
          <w:i/>
          <w:iCs/>
          <w:lang w:val="es-MX"/>
        </w:rPr>
        <w:t>las juntas</w:t>
      </w:r>
      <w:r w:rsidRPr="00357D88">
        <w:rPr>
          <w:rFonts w:ascii="Montserrat" w:hAnsi="Montserrat" w:eastAsia="Times New Roman" w:cs="Arial"/>
          <w:i/>
          <w:iCs/>
          <w:lang w:val="es-MX"/>
        </w:rPr>
        <w:t>).</w:t>
      </w:r>
    </w:p>
    <w:p w:rsidRPr="00357D88" w:rsidR="00736102" w:rsidP="000C7DD7" w:rsidRDefault="00736102" w14:paraId="4A47DCAF" w14:textId="77777777">
      <w:pPr>
        <w:tabs>
          <w:tab w:val="left" w:pos="6795"/>
        </w:tabs>
        <w:spacing w:after="0" w:line="240" w:lineRule="auto"/>
        <w:jc w:val="both"/>
        <w:rPr>
          <w:rFonts w:ascii="Montserrat" w:hAnsi="Montserrat" w:eastAsia="Times New Roman" w:cs="Arial"/>
          <w:iCs/>
          <w:lang w:val="es-MX"/>
        </w:rPr>
      </w:pPr>
    </w:p>
    <w:p w:rsidRPr="00357D88" w:rsidR="00736102" w:rsidP="000C7DD7" w:rsidRDefault="00736102" w14:paraId="41EA088E" w14:textId="77777777">
      <w:pPr>
        <w:tabs>
          <w:tab w:val="left" w:pos="6795"/>
        </w:tabs>
        <w:spacing w:after="0" w:line="240" w:lineRule="auto"/>
        <w:jc w:val="right"/>
        <w:rPr>
          <w:rFonts w:ascii="Montserrat" w:hAnsi="Montserrat" w:eastAsia="Times New Roman" w:cs="Arial"/>
          <w:i/>
          <w:iCs/>
          <w:lang w:val="es-MX"/>
        </w:rPr>
      </w:pPr>
      <w:r w:rsidRPr="00357D88">
        <w:rPr>
          <w:rFonts w:ascii="Montserrat" w:hAnsi="Montserrat" w:eastAsia="Times New Roman" w:cs="Arial"/>
          <w:i/>
          <w:iCs/>
          <w:lang w:val="es-MX"/>
        </w:rPr>
        <w:t>De “Un mundo abierto. Cultura y primera infancia”</w:t>
      </w:r>
    </w:p>
    <w:p w:rsidRPr="00357D88" w:rsidR="00736102" w:rsidP="000C7DD7" w:rsidRDefault="00736102" w14:paraId="4A570767" w14:textId="77777777">
      <w:pPr>
        <w:tabs>
          <w:tab w:val="left" w:pos="6795"/>
        </w:tabs>
        <w:spacing w:after="0" w:line="240" w:lineRule="auto"/>
        <w:jc w:val="right"/>
        <w:rPr>
          <w:rFonts w:ascii="Montserrat" w:hAnsi="Montserrat" w:eastAsia="Times New Roman" w:cs="Arial"/>
          <w:i/>
          <w:iCs/>
          <w:lang w:val="es-MX"/>
        </w:rPr>
      </w:pPr>
      <w:r w:rsidRPr="00357D88">
        <w:rPr>
          <w:rFonts w:ascii="Montserrat" w:hAnsi="Montserrat" w:eastAsia="Times New Roman" w:cs="Arial"/>
          <w:i/>
          <w:iCs/>
          <w:lang w:val="es-MX"/>
        </w:rPr>
        <w:t>María Emilia López, Editorial Lugar-CERLALC,2019.</w:t>
      </w:r>
    </w:p>
    <w:p w:rsidRPr="00357D88" w:rsidR="00651927" w:rsidP="00651927" w:rsidRDefault="00651927" w14:paraId="07C3CFC4" w14:textId="77777777">
      <w:pPr>
        <w:spacing w:after="0" w:line="240" w:lineRule="auto"/>
        <w:jc w:val="both"/>
        <w:rPr>
          <w:rFonts w:ascii="Montserrat" w:hAnsi="Montserrat" w:eastAsia="Times New Roman" w:cs="Arial"/>
          <w:iCs/>
          <w:highlight w:val="yellow"/>
          <w:lang w:val="es-MX"/>
        </w:rPr>
      </w:pPr>
    </w:p>
    <w:p w:rsidRPr="00357D88" w:rsidR="00651927" w:rsidP="00651927" w:rsidRDefault="00651927" w14:paraId="7E064168" w14:textId="16A2A293">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Si tienen dudas o necesitan ayuda para realizar las actividades propuestas o alguna sugerencia y quieren compartirlas con nosotros pueden enviarlas al correo </w:t>
      </w:r>
      <w:hyperlink w:history="1" r:id="rId13">
        <w:r w:rsidRPr="00C56D0D" w:rsidR="00782EC3">
          <w:rPr>
            <w:rStyle w:val="Hipervnculo"/>
            <w:rFonts w:ascii="Montserrat" w:hAnsi="Montserrat" w:eastAsia="Times New Roman" w:cs="Arial"/>
            <w:iCs/>
            <w:lang w:val="es-MX"/>
          </w:rPr>
          <w:t>aprende_en_casa@nube.sep.gob.mx</w:t>
        </w:r>
      </w:hyperlink>
    </w:p>
    <w:p w:rsidRPr="00357D88" w:rsidR="00651927" w:rsidP="00651927" w:rsidRDefault="00651927" w14:paraId="51081D41" w14:textId="77777777">
      <w:pPr>
        <w:spacing w:after="0" w:line="240" w:lineRule="auto"/>
        <w:jc w:val="both"/>
        <w:rPr>
          <w:rFonts w:ascii="Montserrat" w:hAnsi="Montserrat" w:eastAsia="Times New Roman" w:cs="Arial"/>
          <w:iCs/>
          <w:lang w:val="es-MX"/>
        </w:rPr>
      </w:pPr>
    </w:p>
    <w:p w:rsidRPr="00357D88" w:rsidR="00651927" w:rsidP="00651927" w:rsidRDefault="00651927" w14:paraId="3F5724CC" w14:textId="77777777">
      <w:pPr>
        <w:spacing w:after="0" w:line="240" w:lineRule="auto"/>
        <w:jc w:val="both"/>
        <w:rPr>
          <w:rFonts w:ascii="Montserrat" w:hAnsi="Montserrat" w:eastAsia="Times New Roman" w:cs="Arial"/>
          <w:iCs/>
          <w:lang w:val="es-MX"/>
        </w:rPr>
      </w:pPr>
      <w:r w:rsidRPr="00357D88">
        <w:rPr>
          <w:rFonts w:ascii="Montserrat" w:hAnsi="Montserrat" w:eastAsia="Times New Roman" w:cs="Arial"/>
          <w:iCs/>
          <w:lang w:val="es-MX"/>
        </w:rPr>
        <w:t xml:space="preserve">Si quieren ver los programas de “Aprende en Casa”, los puedes encontrar en la siguiente página: </w:t>
      </w:r>
      <w:r w:rsidRPr="00357D88">
        <w:rPr>
          <w:rStyle w:val="Hipervnculo"/>
          <w:rFonts w:ascii="Montserrat" w:hAnsi="Montserrat"/>
          <w:lang w:val="es-MX"/>
        </w:rPr>
        <w:t>youtube.com/</w:t>
      </w:r>
      <w:proofErr w:type="spellStart"/>
      <w:r w:rsidRPr="00357D88">
        <w:rPr>
          <w:rStyle w:val="Hipervnculo"/>
          <w:rFonts w:ascii="Montserrat" w:hAnsi="Montserrat"/>
          <w:lang w:val="es-MX"/>
        </w:rPr>
        <w:t>aprendeencasa</w:t>
      </w:r>
      <w:proofErr w:type="spellEnd"/>
    </w:p>
    <w:p w:rsidRPr="00357D88" w:rsidR="00207942" w:rsidRDefault="00207942" w14:paraId="0D2B8C51" w14:textId="77777777">
      <w:pPr>
        <w:rPr>
          <w:lang w:val="es-MX"/>
        </w:rPr>
      </w:pPr>
    </w:p>
    <w:sectPr w:rsidRPr="00357D88" w:rsidR="00207942" w:rsidSect="003D279B">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3365" w:rsidRDefault="00923365" w14:paraId="16F090D9" w14:textId="77777777">
      <w:pPr>
        <w:spacing w:after="0" w:line="240" w:lineRule="auto"/>
      </w:pPr>
      <w:r>
        <w:separator/>
      </w:r>
    </w:p>
  </w:endnote>
  <w:endnote w:type="continuationSeparator" w:id="0">
    <w:p w:rsidR="00923365" w:rsidRDefault="00923365" w14:paraId="3E65EC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D279B" w:rsidP="00357D88" w:rsidRDefault="00651927" w14:paraId="779D2D11" w14:textId="17AA51E3">
            <w:pPr>
              <w:pStyle w:val="Piedepgina"/>
              <w:tabs>
                <w:tab w:val="left" w:pos="975"/>
                <w:tab w:val="left" w:pos="3390"/>
                <w:tab w:val="center" w:pos="4702"/>
              </w:tabs>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E5E1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E5E11">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3365" w:rsidRDefault="00923365" w14:paraId="75B3C7A6" w14:textId="77777777">
      <w:pPr>
        <w:spacing w:after="0" w:line="240" w:lineRule="auto"/>
      </w:pPr>
      <w:r>
        <w:separator/>
      </w:r>
    </w:p>
  </w:footnote>
  <w:footnote w:type="continuationSeparator" w:id="0">
    <w:p w:rsidR="00923365" w:rsidRDefault="00923365" w14:paraId="323263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81D"/>
    <w:multiLevelType w:val="hybridMultilevel"/>
    <w:tmpl w:val="087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F8D"/>
    <w:multiLevelType w:val="hybridMultilevel"/>
    <w:tmpl w:val="48EAA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8F2AC4"/>
    <w:multiLevelType w:val="hybridMultilevel"/>
    <w:tmpl w:val="D3A02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6AC135E"/>
    <w:multiLevelType w:val="hybridMultilevel"/>
    <w:tmpl w:val="49220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27"/>
    <w:rsid w:val="000C7DD7"/>
    <w:rsid w:val="001156AF"/>
    <w:rsid w:val="00140936"/>
    <w:rsid w:val="00146961"/>
    <w:rsid w:val="001B5BA2"/>
    <w:rsid w:val="001F0B5C"/>
    <w:rsid w:val="00207942"/>
    <w:rsid w:val="002C12A0"/>
    <w:rsid w:val="002C4B4B"/>
    <w:rsid w:val="00357D88"/>
    <w:rsid w:val="00424984"/>
    <w:rsid w:val="00614061"/>
    <w:rsid w:val="00651927"/>
    <w:rsid w:val="006753CE"/>
    <w:rsid w:val="006D4220"/>
    <w:rsid w:val="00703991"/>
    <w:rsid w:val="00736102"/>
    <w:rsid w:val="00782EC3"/>
    <w:rsid w:val="00923365"/>
    <w:rsid w:val="009317BF"/>
    <w:rsid w:val="00B27545"/>
    <w:rsid w:val="00DE0D22"/>
    <w:rsid w:val="00DE5E11"/>
    <w:rsid w:val="00E240AF"/>
    <w:rsid w:val="00E700A4"/>
    <w:rsid w:val="00F60E1A"/>
    <w:rsid w:val="10E5EE0E"/>
    <w:rsid w:val="1F586892"/>
    <w:rsid w:val="3B57B4BD"/>
    <w:rsid w:val="696D8CE4"/>
    <w:rsid w:val="6F87DB96"/>
    <w:rsid w:val="72F01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0124C"/>
  <w15:chartTrackingRefBased/>
  <w15:docId w15:val="{94B28A00-AEA0-4786-9534-2A28D19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192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651927"/>
    <w:pPr>
      <w:ind w:left="720"/>
      <w:contextualSpacing/>
    </w:pPr>
  </w:style>
  <w:style w:type="paragraph" w:styleId="NormalWeb">
    <w:name w:val="Normal (Web)"/>
    <w:basedOn w:val="Normal"/>
    <w:uiPriority w:val="99"/>
    <w:unhideWhenUsed/>
    <w:rsid w:val="00651927"/>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651927"/>
    <w:rPr>
      <w:color w:val="0000FF"/>
      <w:u w:val="single"/>
    </w:rPr>
  </w:style>
  <w:style w:type="paragraph" w:styleId="Piedepgina">
    <w:name w:val="footer"/>
    <w:basedOn w:val="Normal"/>
    <w:link w:val="PiedepginaCar"/>
    <w:uiPriority w:val="99"/>
    <w:unhideWhenUsed/>
    <w:rsid w:val="0065192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51927"/>
    <w:rPr>
      <w:lang w:val="en-US"/>
    </w:rPr>
  </w:style>
  <w:style w:type="paragraph" w:styleId="TableParagraph" w:customStyle="1">
    <w:name w:val="Table Paragraph"/>
    <w:basedOn w:val="Normal"/>
    <w:uiPriority w:val="1"/>
    <w:qFormat/>
    <w:rsid w:val="00651927"/>
    <w:pPr>
      <w:widowControl w:val="0"/>
      <w:autoSpaceDE w:val="0"/>
      <w:autoSpaceDN w:val="0"/>
      <w:spacing w:after="0" w:line="240" w:lineRule="auto"/>
      <w:ind w:left="94"/>
    </w:pPr>
    <w:rPr>
      <w:rFonts w:ascii="Arial" w:hAnsi="Arial" w:eastAsia="Arial" w:cs="Arial"/>
      <w:lang w:val="es-ES" w:eastAsia="es-ES" w:bidi="es-ES"/>
    </w:rPr>
  </w:style>
  <w:style w:type="paragraph" w:styleId="Normal0" w:customStyle="1">
    <w:name w:val="Normal0"/>
    <w:qFormat/>
    <w:rsid w:val="00651927"/>
    <w:rPr>
      <w:rFonts w:ascii="Calibri" w:hAnsi="Calibri" w:eastAsia="Calibri" w:cs="Calibri"/>
      <w:lang w:eastAsia="es-MX"/>
    </w:rPr>
  </w:style>
  <w:style w:type="paragraph" w:styleId="Encabezado">
    <w:name w:val="header"/>
    <w:basedOn w:val="Normal"/>
    <w:link w:val="EncabezadoCar"/>
    <w:uiPriority w:val="99"/>
    <w:unhideWhenUsed/>
    <w:rsid w:val="004249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24984"/>
    <w:rPr>
      <w:lang w:val="en-US"/>
    </w:rPr>
  </w:style>
  <w:style w:type="character" w:styleId="Hipervnculovisitado">
    <w:name w:val="FollowedHyperlink"/>
    <w:basedOn w:val="Fuentedeprrafopredeter"/>
    <w:uiPriority w:val="99"/>
    <w:semiHidden/>
    <w:unhideWhenUsed/>
    <w:rsid w:val="001B5BA2"/>
    <w:rPr>
      <w:color w:val="954F72" w:themeColor="followedHyperlink"/>
      <w:u w:val="single"/>
    </w:rPr>
  </w:style>
  <w:style w:type="character" w:styleId="Refdecomentario">
    <w:name w:val="annotation reference"/>
    <w:basedOn w:val="Fuentedeprrafopredeter"/>
    <w:uiPriority w:val="99"/>
    <w:semiHidden/>
    <w:unhideWhenUsed/>
    <w:rsid w:val="00357D88"/>
    <w:rPr>
      <w:sz w:val="16"/>
      <w:szCs w:val="16"/>
    </w:rPr>
  </w:style>
  <w:style w:type="paragraph" w:styleId="Textocomentario">
    <w:name w:val="annotation text"/>
    <w:basedOn w:val="Normal"/>
    <w:link w:val="TextocomentarioCar"/>
    <w:uiPriority w:val="99"/>
    <w:semiHidden/>
    <w:unhideWhenUsed/>
    <w:rsid w:val="00357D8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57D8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57D88"/>
    <w:rPr>
      <w:b/>
      <w:bCs/>
    </w:rPr>
  </w:style>
  <w:style w:type="character" w:styleId="AsuntodelcomentarioCar" w:customStyle="1">
    <w:name w:val="Asunto del comentario Car"/>
    <w:basedOn w:val="TextocomentarioCar"/>
    <w:link w:val="Asuntodelcomentario"/>
    <w:uiPriority w:val="99"/>
    <w:semiHidden/>
    <w:rsid w:val="00357D88"/>
    <w:rPr>
      <w:b/>
      <w:bCs/>
      <w:sz w:val="20"/>
      <w:szCs w:val="20"/>
      <w:lang w:val="en-US"/>
    </w:rPr>
  </w:style>
  <w:style w:type="paragraph" w:styleId="Textodeglobo">
    <w:name w:val="Balloon Text"/>
    <w:basedOn w:val="Normal"/>
    <w:link w:val="TextodegloboCar"/>
    <w:uiPriority w:val="99"/>
    <w:semiHidden/>
    <w:unhideWhenUsed/>
    <w:rsid w:val="00357D8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57D88"/>
    <w:rPr>
      <w:rFonts w:ascii="Segoe UI" w:hAnsi="Segoe UI" w:cs="Segoe UI"/>
      <w:sz w:val="18"/>
      <w:szCs w:val="18"/>
      <w:lang w:val="en-US"/>
    </w:rPr>
  </w:style>
  <w:style w:type="character" w:styleId="Mencinsinresolver">
    <w:name w:val="Unresolved Mention"/>
    <w:basedOn w:val="Fuentedeprrafopredeter"/>
    <w:uiPriority w:val="99"/>
    <w:semiHidden/>
    <w:unhideWhenUsed/>
    <w:rsid w:val="0078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prende_en_casa@nube.sep.gob.mx" TargetMode="Externa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image" Target="/media/image3.png" Id="R2c13108989ae4f59" /><Relationship Type="http://schemas.openxmlformats.org/officeDocument/2006/relationships/image" Target="/media/image4.png" Id="R338b09f11d754c48" /><Relationship Type="http://schemas.openxmlformats.org/officeDocument/2006/relationships/image" Target="/media/image3.jpg" Id="Ra1692d3c584240b2" /><Relationship Type="http://schemas.openxmlformats.org/officeDocument/2006/relationships/image" Target="/media/image4.jpg" Id="R48b2e2d5c3954f99" /><Relationship Type="http://schemas.openxmlformats.org/officeDocument/2006/relationships/hyperlink" Target="https://youtu.be/6dgJ_t25glM" TargetMode="External" Id="Rcd1775011e5d470d" /><Relationship Type="http://schemas.openxmlformats.org/officeDocument/2006/relationships/hyperlink" Target="https://youtu.be/vEZ02gWnaiE" TargetMode="External" Id="Raa9ad8b309014f63" /><Relationship Type="http://schemas.openxmlformats.org/officeDocument/2006/relationships/glossaryDocument" Target="/word/glossary/document.xml" Id="Rf2a72de812eb44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986590-ba0f-4cee-8c5c-611d0377f90a}"/>
      </w:docPartPr>
      <w:docPartBody>
        <w:p w14:paraId="11AE43D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2021-03-04T02:13:00.0000000Z</dcterms:created>
  <dcterms:modified xsi:type="dcterms:W3CDTF">2021-03-04T05:22:53.2918419Z</dcterms:modified>
</coreProperties>
</file>