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CD8EE" w14:textId="77777777" w:rsidR="009E6DAC" w:rsidRPr="00F47BA6" w:rsidRDefault="009E6DAC" w:rsidP="009E6DAC">
      <w:pPr>
        <w:spacing w:after="0" w:line="240" w:lineRule="auto"/>
        <w:jc w:val="center"/>
        <w:rPr>
          <w:rFonts w:ascii="Montserrat" w:hAnsi="Montserrat"/>
          <w:b/>
          <w:sz w:val="48"/>
          <w:szCs w:val="48"/>
        </w:rPr>
      </w:pPr>
      <w:bookmarkStart w:id="0" w:name="_Hlk54724440"/>
      <w:bookmarkStart w:id="1" w:name="_GoBack"/>
      <w:r w:rsidRPr="00F47BA6">
        <w:rPr>
          <w:rFonts w:ascii="Montserrat" w:hAnsi="Montserrat"/>
          <w:b/>
          <w:sz w:val="48"/>
          <w:szCs w:val="48"/>
        </w:rPr>
        <w:t>Jueves</w:t>
      </w:r>
      <w:bookmarkEnd w:id="1"/>
    </w:p>
    <w:p w14:paraId="54BACEE4" w14:textId="77777777" w:rsidR="009E6DAC" w:rsidRPr="00F47BA6" w:rsidRDefault="009E6DAC" w:rsidP="009E6DAC">
      <w:pPr>
        <w:spacing w:after="0" w:line="240" w:lineRule="auto"/>
        <w:jc w:val="center"/>
        <w:rPr>
          <w:rFonts w:ascii="Montserrat" w:hAnsi="Montserrat"/>
          <w:b/>
          <w:sz w:val="56"/>
          <w:szCs w:val="56"/>
        </w:rPr>
      </w:pPr>
      <w:r>
        <w:rPr>
          <w:rFonts w:ascii="Montserrat" w:hAnsi="Montserrat"/>
          <w:b/>
          <w:sz w:val="56"/>
          <w:szCs w:val="56"/>
        </w:rPr>
        <w:t>18</w:t>
      </w:r>
    </w:p>
    <w:p w14:paraId="1D9FF605" w14:textId="77777777" w:rsidR="009E6DAC" w:rsidRPr="00F47BA6" w:rsidRDefault="009E6DAC" w:rsidP="009E6DAC">
      <w:pPr>
        <w:spacing w:after="0" w:line="240" w:lineRule="auto"/>
        <w:jc w:val="center"/>
        <w:rPr>
          <w:rFonts w:ascii="Montserrat" w:hAnsi="Montserrat"/>
          <w:b/>
          <w:sz w:val="48"/>
          <w:szCs w:val="48"/>
        </w:rPr>
      </w:pPr>
      <w:r w:rsidRPr="00F47BA6">
        <w:rPr>
          <w:rFonts w:ascii="Montserrat" w:hAnsi="Montserrat"/>
          <w:b/>
          <w:sz w:val="48"/>
          <w:szCs w:val="48"/>
        </w:rPr>
        <w:t xml:space="preserve">de </w:t>
      </w:r>
      <w:r>
        <w:rPr>
          <w:rFonts w:ascii="Montserrat" w:hAnsi="Montserrat"/>
          <w:b/>
          <w:sz w:val="48"/>
          <w:szCs w:val="48"/>
        </w:rPr>
        <w:t>Marzo</w:t>
      </w:r>
    </w:p>
    <w:p w14:paraId="1CADD497" w14:textId="77777777" w:rsidR="009E6DAC" w:rsidRPr="00F47BA6" w:rsidRDefault="009E6DAC" w:rsidP="009E6DAC">
      <w:pPr>
        <w:spacing w:after="0" w:line="240" w:lineRule="auto"/>
        <w:jc w:val="center"/>
        <w:rPr>
          <w:rFonts w:ascii="Montserrat" w:hAnsi="Montserrat"/>
          <w:b/>
          <w:sz w:val="48"/>
        </w:rPr>
      </w:pPr>
    </w:p>
    <w:p w14:paraId="53C1763A" w14:textId="77777777" w:rsidR="009E6DAC" w:rsidRPr="00F47BA6" w:rsidRDefault="009E6DAC" w:rsidP="009E6DAC">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28EF15DB"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0555CD2D" w:rsidR="00654DAA" w:rsidRDefault="00CA4398" w:rsidP="00654DAA">
      <w:pPr>
        <w:pStyle w:val="NormalWeb"/>
        <w:spacing w:before="0" w:beforeAutospacing="0" w:after="0" w:afterAutospacing="0"/>
        <w:jc w:val="center"/>
        <w:rPr>
          <w:rFonts w:ascii="Montserrat" w:hAnsi="Montserrat" w:cstheme="minorBidi"/>
          <w:i/>
          <w:color w:val="000000" w:themeColor="text1"/>
          <w:kern w:val="24"/>
          <w:sz w:val="48"/>
          <w:szCs w:val="48"/>
        </w:rPr>
      </w:pPr>
      <w:r w:rsidRPr="00CA4398">
        <w:rPr>
          <w:rFonts w:ascii="Montserrat" w:hAnsi="Montserrat" w:cstheme="minorBidi"/>
          <w:i/>
          <w:color w:val="000000" w:themeColor="text1"/>
          <w:kern w:val="24"/>
          <w:sz w:val="48"/>
          <w:szCs w:val="48"/>
        </w:rPr>
        <w:t>El decímetro cúbico y el litro</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0588C31E" w14:textId="413BB15F" w:rsidR="00654DAA" w:rsidRPr="003173EE" w:rsidRDefault="00ED03A2" w:rsidP="00654DAA">
      <w:pPr>
        <w:spacing w:after="0" w:line="240" w:lineRule="auto"/>
        <w:jc w:val="both"/>
        <w:textAlignment w:val="baseline"/>
        <w:rPr>
          <w:rFonts w:ascii="Montserrat" w:eastAsia="Times New Roman" w:hAnsi="Montserrat" w:cs="Times New Roman"/>
          <w:bCs/>
          <w:i/>
          <w:lang w:eastAsia="es-MX"/>
        </w:rPr>
      </w:pPr>
      <w:r w:rsidRPr="003173EE">
        <w:rPr>
          <w:rFonts w:ascii="Montserrat" w:hAnsi="Montserrat"/>
          <w:b/>
          <w:i/>
        </w:rPr>
        <w:t>Aprendizaje esperado:</w:t>
      </w:r>
      <w:r w:rsidR="00B528FC" w:rsidRPr="003173EE">
        <w:rPr>
          <w:i/>
        </w:rPr>
        <w:t xml:space="preserve"> </w:t>
      </w:r>
      <w:r w:rsidR="00CA4398" w:rsidRPr="00CA4398">
        <w:rPr>
          <w:rFonts w:ascii="Montserrat" w:eastAsia="Times New Roman" w:hAnsi="Montserrat" w:cs="Times New Roman"/>
          <w:bCs/>
          <w:i/>
          <w:lang w:eastAsia="es-MX"/>
        </w:rPr>
        <w:t>Calcula el volumen de prismas rectos cuya base sea un triángulo o un cuadrilátero desarrollando y aplicando fórmulas.</w:t>
      </w:r>
    </w:p>
    <w:p w14:paraId="5F736430" w14:textId="6AB211FD" w:rsidR="006618E2" w:rsidRPr="004D0493" w:rsidRDefault="006618E2" w:rsidP="00654DAA">
      <w:pPr>
        <w:pStyle w:val="Default"/>
        <w:jc w:val="both"/>
        <w:rPr>
          <w:iCs/>
          <w:sz w:val="22"/>
          <w:szCs w:val="22"/>
        </w:rPr>
      </w:pPr>
    </w:p>
    <w:p w14:paraId="7B7DAAEE" w14:textId="544AF73B" w:rsidR="00654DAA" w:rsidRPr="003173EE" w:rsidRDefault="00ED03A2" w:rsidP="00654DAA">
      <w:pPr>
        <w:spacing w:after="0" w:line="240" w:lineRule="auto"/>
        <w:jc w:val="both"/>
        <w:textAlignment w:val="baseline"/>
        <w:rPr>
          <w:rFonts w:ascii="Montserrat" w:eastAsia="Times New Roman" w:hAnsi="Montserrat" w:cs="Times New Roman"/>
          <w:i/>
          <w:iCs/>
          <w:lang w:eastAsia="es-MX"/>
        </w:rPr>
      </w:pPr>
      <w:r w:rsidRPr="003173EE">
        <w:rPr>
          <w:rFonts w:ascii="Montserrat" w:hAnsi="Montserrat"/>
          <w:b/>
          <w:i/>
        </w:rPr>
        <w:t>Énfasis:</w:t>
      </w:r>
      <w:r w:rsidRPr="003173EE">
        <w:rPr>
          <w:i/>
        </w:rPr>
        <w:t xml:space="preserve"> </w:t>
      </w:r>
      <w:r w:rsidR="00CA4398" w:rsidRPr="00CA4398">
        <w:rPr>
          <w:rFonts w:ascii="Montserrat" w:eastAsia="Times New Roman" w:hAnsi="Montserrat" w:cs="Times New Roman"/>
          <w:i/>
          <w:iCs/>
          <w:lang w:eastAsia="es-MX"/>
        </w:rPr>
        <w:t>Analizar la relación entre el volumen y la capacidad (decímetro cúbico y litro).</w:t>
      </w:r>
    </w:p>
    <w:p w14:paraId="04AD2702" w14:textId="1F13749C" w:rsidR="00174BDE" w:rsidRPr="00F47BA6" w:rsidRDefault="00174BDE" w:rsidP="00E43916">
      <w:pPr>
        <w:pStyle w:val="Default"/>
        <w:jc w:val="both"/>
        <w:rPr>
          <w:bCs/>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43955DD" w14:textId="3912C791" w:rsidR="00654DAA" w:rsidRPr="00D16263" w:rsidRDefault="00654DAA" w:rsidP="00D16263">
      <w:pPr>
        <w:spacing w:after="0" w:line="240" w:lineRule="auto"/>
        <w:jc w:val="both"/>
        <w:rPr>
          <w:rFonts w:ascii="Montserrat" w:eastAsia="Times New Roman" w:hAnsi="Montserrat" w:cs="Arial"/>
          <w:color w:val="000000" w:themeColor="text1"/>
        </w:rPr>
      </w:pPr>
    </w:p>
    <w:p w14:paraId="1A4E25FF" w14:textId="4A960A83" w:rsidR="0063421D" w:rsidRPr="00D16263" w:rsidRDefault="00D16263" w:rsidP="00D16263">
      <w:pPr>
        <w:pBdr>
          <w:top w:val="nil"/>
          <w:left w:val="nil"/>
          <w:bottom w:val="nil"/>
          <w:right w:val="nil"/>
          <w:between w:val="nil"/>
        </w:pBdr>
        <w:spacing w:after="0" w:line="240" w:lineRule="auto"/>
        <w:jc w:val="both"/>
        <w:rPr>
          <w:rFonts w:ascii="Montserrat" w:hAnsi="Montserrat"/>
        </w:rPr>
      </w:pPr>
      <w:r w:rsidRPr="00D16263">
        <w:rPr>
          <w:rFonts w:ascii="Montserrat" w:eastAsia="Arial" w:hAnsi="Montserrat" w:cs="Arial"/>
          <w:highlight w:val="white"/>
        </w:rPr>
        <w:t>Calcular</w:t>
      </w:r>
      <w:r>
        <w:rPr>
          <w:rFonts w:ascii="Montserrat" w:eastAsia="Arial" w:hAnsi="Montserrat" w:cs="Arial"/>
          <w:highlight w:val="white"/>
        </w:rPr>
        <w:t>ás</w:t>
      </w:r>
      <w:r w:rsidRPr="00D16263">
        <w:rPr>
          <w:rFonts w:ascii="Montserrat" w:eastAsia="Arial" w:hAnsi="Montserrat" w:cs="Arial"/>
          <w:highlight w:val="white"/>
        </w:rPr>
        <w:t xml:space="preserve"> el volumen de prismas rectangulares y triangulares. Además, analizar</w:t>
      </w:r>
      <w:r>
        <w:rPr>
          <w:rFonts w:ascii="Montserrat" w:eastAsia="Arial" w:hAnsi="Montserrat" w:cs="Arial"/>
          <w:highlight w:val="white"/>
        </w:rPr>
        <w:t>ás</w:t>
      </w:r>
      <w:r w:rsidR="00C30E47">
        <w:rPr>
          <w:rFonts w:ascii="Montserrat" w:eastAsia="Arial" w:hAnsi="Montserrat" w:cs="Arial"/>
          <w:highlight w:val="white"/>
        </w:rPr>
        <w:t xml:space="preserve"> </w:t>
      </w:r>
      <w:r w:rsidRPr="00D16263">
        <w:rPr>
          <w:rFonts w:ascii="Montserrat" w:eastAsia="Arial" w:hAnsi="Montserrat" w:cs="Arial"/>
          <w:highlight w:val="white"/>
        </w:rPr>
        <w:t>la relación entre el volumen y la capacidad.</w:t>
      </w:r>
    </w:p>
    <w:p w14:paraId="4342A916" w14:textId="791E0DEB" w:rsidR="006C67CD" w:rsidRDefault="006C67CD" w:rsidP="00D16263">
      <w:pPr>
        <w:pBdr>
          <w:top w:val="nil"/>
          <w:left w:val="nil"/>
          <w:bottom w:val="nil"/>
          <w:right w:val="nil"/>
          <w:between w:val="nil"/>
        </w:pBdr>
        <w:spacing w:after="0" w:line="240" w:lineRule="auto"/>
        <w:jc w:val="both"/>
        <w:rPr>
          <w:rFonts w:ascii="Montserrat" w:hAnsi="Montserrat"/>
        </w:rPr>
      </w:pPr>
    </w:p>
    <w:p w14:paraId="1108E869" w14:textId="77777777" w:rsidR="00C30E47" w:rsidRPr="00D16263" w:rsidRDefault="00C30E47" w:rsidP="00D16263">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1DC8B753" w:rsidR="000E522C" w:rsidRPr="00C30E47" w:rsidRDefault="000E522C" w:rsidP="003002DD">
      <w:pPr>
        <w:spacing w:after="0" w:line="240" w:lineRule="auto"/>
        <w:jc w:val="both"/>
        <w:rPr>
          <w:rFonts w:ascii="Montserrat" w:eastAsia="Times New Roman" w:hAnsi="Montserrat" w:cs="Arial"/>
          <w:color w:val="000000" w:themeColor="text1"/>
        </w:rPr>
      </w:pPr>
    </w:p>
    <w:p w14:paraId="1F83E123" w14:textId="155F9FFF" w:rsidR="00C30E47" w:rsidRPr="00C30E47" w:rsidRDefault="00C30E47" w:rsidP="00C30E47">
      <w:pPr>
        <w:spacing w:after="0" w:line="240" w:lineRule="auto"/>
        <w:jc w:val="both"/>
        <w:rPr>
          <w:rFonts w:ascii="Montserrat" w:eastAsia="Times New Roman" w:hAnsi="Montserrat" w:cs="Arial"/>
          <w:color w:val="000000" w:themeColor="text1"/>
        </w:rPr>
      </w:pPr>
      <w:r w:rsidRPr="00C30E47">
        <w:rPr>
          <w:rFonts w:ascii="Montserrat" w:eastAsia="Times New Roman" w:hAnsi="Montserrat" w:cs="Arial"/>
          <w:color w:val="000000" w:themeColor="text1"/>
        </w:rPr>
        <w:t xml:space="preserve">Hace un par de años, un equipo de alumnas y alumnos que estudiaban en el laboratorio tecnológico de diseño industrial elaboraba un proyecto que requería el diseño de un envase para leche, que pudiera contener un litro de este alimento. Se dieron cuenta de que el recipiente podía ser de varias formas y tamaños y, aún así, contener un litro de leche. Con curiosidad por conocer cómo explicar esta situación, se acercaron y </w:t>
      </w:r>
      <w:r w:rsidR="00D55900">
        <w:rPr>
          <w:rFonts w:ascii="Montserrat" w:eastAsia="Times New Roman" w:hAnsi="Montserrat" w:cs="Arial"/>
          <w:color w:val="000000" w:themeColor="text1"/>
        </w:rPr>
        <w:t>a su maestro y le</w:t>
      </w:r>
      <w:r w:rsidRPr="00C30E47">
        <w:rPr>
          <w:rFonts w:ascii="Montserrat" w:eastAsia="Times New Roman" w:hAnsi="Montserrat" w:cs="Arial"/>
          <w:color w:val="000000" w:themeColor="text1"/>
        </w:rPr>
        <w:t xml:space="preserve"> preguntaron ¿cómo era esto posible?</w:t>
      </w:r>
    </w:p>
    <w:p w14:paraId="2160B1E4" w14:textId="77777777" w:rsidR="00C30E47" w:rsidRPr="00C30E47" w:rsidRDefault="00C30E47" w:rsidP="00C30E47">
      <w:pPr>
        <w:spacing w:after="0" w:line="240" w:lineRule="auto"/>
        <w:jc w:val="both"/>
        <w:rPr>
          <w:rFonts w:ascii="Montserrat" w:eastAsia="Times New Roman" w:hAnsi="Montserrat" w:cs="Arial"/>
          <w:color w:val="000000" w:themeColor="text1"/>
        </w:rPr>
      </w:pPr>
    </w:p>
    <w:p w14:paraId="7E22EE8B" w14:textId="0B895C84" w:rsidR="00CF68F6" w:rsidRDefault="00C30E47" w:rsidP="00C30E47">
      <w:pPr>
        <w:spacing w:after="0" w:line="240" w:lineRule="auto"/>
        <w:jc w:val="both"/>
        <w:rPr>
          <w:rFonts w:ascii="Montserrat" w:eastAsia="Times New Roman" w:hAnsi="Montserrat" w:cs="Arial"/>
          <w:color w:val="000000" w:themeColor="text1"/>
        </w:rPr>
      </w:pPr>
      <w:r w:rsidRPr="00C30E47">
        <w:rPr>
          <w:rFonts w:ascii="Montserrat" w:eastAsia="Times New Roman" w:hAnsi="Montserrat" w:cs="Arial"/>
          <w:color w:val="000000" w:themeColor="text1"/>
        </w:rPr>
        <w:t xml:space="preserve">Para responder a su pregunta, </w:t>
      </w:r>
      <w:r w:rsidR="00D55900">
        <w:rPr>
          <w:rFonts w:ascii="Montserrat" w:eastAsia="Times New Roman" w:hAnsi="Montserrat" w:cs="Arial"/>
          <w:color w:val="000000" w:themeColor="text1"/>
        </w:rPr>
        <w:t>el maestro</w:t>
      </w:r>
      <w:r w:rsidRPr="00C30E47">
        <w:rPr>
          <w:rFonts w:ascii="Montserrat" w:eastAsia="Times New Roman" w:hAnsi="Montserrat" w:cs="Arial"/>
          <w:color w:val="000000" w:themeColor="text1"/>
        </w:rPr>
        <w:t xml:space="preserve"> expli</w:t>
      </w:r>
      <w:r w:rsidR="00D55900">
        <w:rPr>
          <w:rFonts w:ascii="Montserrat" w:eastAsia="Times New Roman" w:hAnsi="Montserrat" w:cs="Arial"/>
          <w:color w:val="000000" w:themeColor="text1"/>
        </w:rPr>
        <w:t>có</w:t>
      </w:r>
      <w:r w:rsidRPr="00C30E47">
        <w:rPr>
          <w:rFonts w:ascii="Montserrat" w:eastAsia="Times New Roman" w:hAnsi="Montserrat" w:cs="Arial"/>
          <w:color w:val="000000" w:themeColor="text1"/>
        </w:rPr>
        <w:t xml:space="preserve"> la relación entre volumen y capacidad.</w:t>
      </w:r>
    </w:p>
    <w:p w14:paraId="5FC7B576" w14:textId="77777777" w:rsidR="00CF68F6" w:rsidRDefault="00CF68F6" w:rsidP="00C30E47">
      <w:pPr>
        <w:spacing w:after="0" w:line="240" w:lineRule="auto"/>
        <w:jc w:val="both"/>
        <w:rPr>
          <w:rFonts w:ascii="Montserrat" w:eastAsia="Times New Roman" w:hAnsi="Montserrat" w:cs="Arial"/>
          <w:color w:val="000000" w:themeColor="text1"/>
        </w:rPr>
      </w:pPr>
    </w:p>
    <w:p w14:paraId="159537D2" w14:textId="1D26423C" w:rsidR="00C30E47" w:rsidRPr="00C30E47" w:rsidRDefault="00C30E47" w:rsidP="00C30E47">
      <w:pPr>
        <w:spacing w:after="0" w:line="240" w:lineRule="auto"/>
        <w:jc w:val="both"/>
        <w:rPr>
          <w:rFonts w:ascii="Montserrat" w:eastAsia="Times New Roman" w:hAnsi="Montserrat" w:cs="Arial"/>
          <w:color w:val="000000" w:themeColor="text1"/>
        </w:rPr>
      </w:pPr>
      <w:r w:rsidRPr="00C30E47">
        <w:rPr>
          <w:rFonts w:ascii="Montserrat" w:eastAsia="Times New Roman" w:hAnsi="Montserrat" w:cs="Arial"/>
          <w:color w:val="000000" w:themeColor="text1"/>
        </w:rPr>
        <w:lastRenderedPageBreak/>
        <w:t>¿Qué es la capacidad de un objeto? ¿Qué relación tiene con su volumen? ¿Todos los objetos tienen capacidad?</w:t>
      </w:r>
    </w:p>
    <w:p w14:paraId="188B2B6A" w14:textId="77777777" w:rsidR="00C30E47" w:rsidRPr="00C30E47" w:rsidRDefault="00C30E47" w:rsidP="00C30E47">
      <w:pPr>
        <w:spacing w:after="0" w:line="240" w:lineRule="auto"/>
        <w:jc w:val="both"/>
        <w:rPr>
          <w:rFonts w:ascii="Montserrat" w:eastAsia="Times New Roman" w:hAnsi="Montserrat" w:cs="Arial"/>
          <w:color w:val="000000" w:themeColor="text1"/>
        </w:rPr>
      </w:pPr>
    </w:p>
    <w:p w14:paraId="382DA0F4" w14:textId="73C806EF" w:rsidR="00C30E47" w:rsidRPr="00C30E47" w:rsidRDefault="00C30E47" w:rsidP="00C30E47">
      <w:pPr>
        <w:spacing w:after="0" w:line="240" w:lineRule="auto"/>
        <w:jc w:val="both"/>
        <w:rPr>
          <w:rFonts w:ascii="Montserrat" w:eastAsia="Times New Roman" w:hAnsi="Montserrat" w:cs="Arial"/>
          <w:color w:val="000000" w:themeColor="text1"/>
        </w:rPr>
      </w:pPr>
      <w:r w:rsidRPr="00C30E47">
        <w:rPr>
          <w:rFonts w:ascii="Montserrat" w:eastAsia="Times New Roman" w:hAnsi="Montserrat" w:cs="Arial"/>
          <w:color w:val="000000" w:themeColor="text1"/>
        </w:rPr>
        <w:t xml:space="preserve">Tal vez </w:t>
      </w:r>
      <w:r w:rsidR="00CF68F6">
        <w:rPr>
          <w:rFonts w:ascii="Montserrat" w:eastAsia="Times New Roman" w:hAnsi="Montserrat" w:cs="Arial"/>
          <w:color w:val="000000" w:themeColor="text1"/>
        </w:rPr>
        <w:t>tú,</w:t>
      </w:r>
      <w:r w:rsidRPr="00C30E47">
        <w:rPr>
          <w:rFonts w:ascii="Montserrat" w:eastAsia="Times New Roman" w:hAnsi="Montserrat" w:cs="Arial"/>
          <w:color w:val="000000" w:themeColor="text1"/>
        </w:rPr>
        <w:t xml:space="preserve"> ya conozca</w:t>
      </w:r>
      <w:r w:rsidR="00CF68F6">
        <w:rPr>
          <w:rFonts w:ascii="Montserrat" w:eastAsia="Times New Roman" w:hAnsi="Montserrat" w:cs="Arial"/>
          <w:color w:val="000000" w:themeColor="text1"/>
        </w:rPr>
        <w:t>s</w:t>
      </w:r>
      <w:r w:rsidRPr="00C30E47">
        <w:rPr>
          <w:rFonts w:ascii="Montserrat" w:eastAsia="Times New Roman" w:hAnsi="Montserrat" w:cs="Arial"/>
          <w:color w:val="000000" w:themeColor="text1"/>
        </w:rPr>
        <w:t xml:space="preserve"> la respuesta. De cualquier forma, anot</w:t>
      </w:r>
      <w:r w:rsidR="00CF68F6">
        <w:rPr>
          <w:rFonts w:ascii="Montserrat" w:eastAsia="Times New Roman" w:hAnsi="Montserrat" w:cs="Arial"/>
          <w:color w:val="000000" w:themeColor="text1"/>
        </w:rPr>
        <w:t>a</w:t>
      </w:r>
      <w:r w:rsidRPr="00C30E47">
        <w:rPr>
          <w:rFonts w:ascii="Montserrat" w:eastAsia="Times New Roman" w:hAnsi="Montserrat" w:cs="Arial"/>
          <w:color w:val="000000" w:themeColor="text1"/>
        </w:rPr>
        <w:t xml:space="preserve"> en </w:t>
      </w:r>
      <w:r w:rsidR="00CF68F6">
        <w:rPr>
          <w:rFonts w:ascii="Montserrat" w:eastAsia="Times New Roman" w:hAnsi="Montserrat" w:cs="Arial"/>
          <w:color w:val="000000" w:themeColor="text1"/>
        </w:rPr>
        <w:t>t</w:t>
      </w:r>
      <w:r w:rsidRPr="00C30E47">
        <w:rPr>
          <w:rFonts w:ascii="Montserrat" w:eastAsia="Times New Roman" w:hAnsi="Montserrat" w:cs="Arial"/>
          <w:color w:val="000000" w:themeColor="text1"/>
        </w:rPr>
        <w:t xml:space="preserve">u cuaderno </w:t>
      </w:r>
      <w:r w:rsidR="00CF68F6">
        <w:rPr>
          <w:rFonts w:ascii="Montserrat" w:eastAsia="Times New Roman" w:hAnsi="Montserrat" w:cs="Arial"/>
          <w:color w:val="000000" w:themeColor="text1"/>
        </w:rPr>
        <w:t>t</w:t>
      </w:r>
      <w:r w:rsidRPr="00C30E47">
        <w:rPr>
          <w:rFonts w:ascii="Montserrat" w:eastAsia="Times New Roman" w:hAnsi="Montserrat" w:cs="Arial"/>
          <w:color w:val="000000" w:themeColor="text1"/>
        </w:rPr>
        <w:t>us ideas, tal vez pueda</w:t>
      </w:r>
      <w:r w:rsidR="00CF68F6">
        <w:rPr>
          <w:rFonts w:ascii="Montserrat" w:eastAsia="Times New Roman" w:hAnsi="Montserrat" w:cs="Arial"/>
          <w:color w:val="000000" w:themeColor="text1"/>
        </w:rPr>
        <w:t>s</w:t>
      </w:r>
      <w:r w:rsidRPr="00C30E47">
        <w:rPr>
          <w:rFonts w:ascii="Montserrat" w:eastAsia="Times New Roman" w:hAnsi="Montserrat" w:cs="Arial"/>
          <w:color w:val="000000" w:themeColor="text1"/>
        </w:rPr>
        <w:t xml:space="preserve"> trazar alguna figura que la ilustre.</w:t>
      </w:r>
      <w:r w:rsidR="00CF68F6">
        <w:rPr>
          <w:rFonts w:ascii="Montserrat" w:eastAsia="Times New Roman" w:hAnsi="Montserrat" w:cs="Arial"/>
          <w:color w:val="000000" w:themeColor="text1"/>
        </w:rPr>
        <w:t xml:space="preserve"> </w:t>
      </w:r>
      <w:r w:rsidRPr="00C30E47">
        <w:rPr>
          <w:rFonts w:ascii="Montserrat" w:eastAsia="Times New Roman" w:hAnsi="Montserrat" w:cs="Arial"/>
          <w:color w:val="000000" w:themeColor="text1"/>
        </w:rPr>
        <w:t>Mientras, para que complemente</w:t>
      </w:r>
      <w:r w:rsidR="00CF68F6">
        <w:rPr>
          <w:rFonts w:ascii="Montserrat" w:eastAsia="Times New Roman" w:hAnsi="Montserrat" w:cs="Arial"/>
          <w:color w:val="000000" w:themeColor="text1"/>
        </w:rPr>
        <w:t>s</w:t>
      </w:r>
      <w:r w:rsidRPr="00C30E47">
        <w:rPr>
          <w:rFonts w:ascii="Montserrat" w:eastAsia="Times New Roman" w:hAnsi="Montserrat" w:cs="Arial"/>
          <w:color w:val="000000" w:themeColor="text1"/>
        </w:rPr>
        <w:t xml:space="preserve"> </w:t>
      </w:r>
      <w:r w:rsidR="00CF68F6">
        <w:rPr>
          <w:rFonts w:ascii="Montserrat" w:eastAsia="Times New Roman" w:hAnsi="Montserrat" w:cs="Arial"/>
          <w:color w:val="000000" w:themeColor="text1"/>
        </w:rPr>
        <w:t>t</w:t>
      </w:r>
      <w:r w:rsidRPr="00C30E47">
        <w:rPr>
          <w:rFonts w:ascii="Montserrat" w:eastAsia="Times New Roman" w:hAnsi="Montserrat" w:cs="Arial"/>
          <w:color w:val="000000" w:themeColor="text1"/>
        </w:rPr>
        <w:t xml:space="preserve">u respuesta </w:t>
      </w:r>
      <w:r w:rsidR="00CF68F6">
        <w:rPr>
          <w:rFonts w:ascii="Montserrat" w:eastAsia="Times New Roman" w:hAnsi="Montserrat" w:cs="Arial"/>
          <w:color w:val="000000" w:themeColor="text1"/>
        </w:rPr>
        <w:t>se comparte</w:t>
      </w:r>
      <w:r w:rsidRPr="00C30E47">
        <w:rPr>
          <w:rFonts w:ascii="Montserrat" w:eastAsia="Times New Roman" w:hAnsi="Montserrat" w:cs="Arial"/>
          <w:color w:val="000000" w:themeColor="text1"/>
        </w:rPr>
        <w:t xml:space="preserve"> la siguiente información</w:t>
      </w:r>
      <w:r w:rsidR="00CF68F6">
        <w:rPr>
          <w:rFonts w:ascii="Montserrat" w:eastAsia="Times New Roman" w:hAnsi="Montserrat" w:cs="Arial"/>
          <w:color w:val="000000" w:themeColor="text1"/>
        </w:rPr>
        <w:t>. Revisa el siguiente video.</w:t>
      </w:r>
    </w:p>
    <w:p w14:paraId="5F6D0AC7" w14:textId="77777777" w:rsidR="00C30E47" w:rsidRDefault="00C30E47" w:rsidP="003002DD">
      <w:pPr>
        <w:spacing w:after="0" w:line="240" w:lineRule="auto"/>
        <w:jc w:val="both"/>
        <w:rPr>
          <w:rFonts w:ascii="Montserrat" w:hAnsi="Montserrat"/>
          <w:bCs/>
        </w:rPr>
      </w:pPr>
    </w:p>
    <w:p w14:paraId="7AE3954C" w14:textId="3708ACCF" w:rsidR="00EF15B2" w:rsidRPr="00EF15B2" w:rsidRDefault="00CF68F6" w:rsidP="00F85BA3">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bCs/>
        </w:rPr>
      </w:pPr>
      <w:r>
        <w:rPr>
          <w:rFonts w:ascii="Montserrat" w:eastAsia="Arial" w:hAnsi="Montserrat" w:cs="Arial"/>
          <w:b/>
          <w:bCs/>
        </w:rPr>
        <w:t>Capacidad.</w:t>
      </w:r>
    </w:p>
    <w:p w14:paraId="044914B3" w14:textId="38C9C4D3" w:rsidR="00CF68F6" w:rsidRDefault="000C5CA6" w:rsidP="00CF68F6">
      <w:pPr>
        <w:pBdr>
          <w:top w:val="nil"/>
          <w:left w:val="nil"/>
          <w:bottom w:val="nil"/>
          <w:right w:val="nil"/>
          <w:between w:val="nil"/>
        </w:pBdr>
        <w:spacing w:after="0" w:line="240" w:lineRule="auto"/>
        <w:ind w:firstLine="708"/>
        <w:jc w:val="both"/>
        <w:rPr>
          <w:rStyle w:val="Hipervnculo"/>
          <w:rFonts w:ascii="Montserrat" w:eastAsia="Arial" w:hAnsi="Montserrat" w:cs="Arial"/>
        </w:rPr>
      </w:pPr>
      <w:hyperlink r:id="rId8" w:history="1">
        <w:r w:rsidR="00CF68F6" w:rsidRPr="00CF68F6">
          <w:rPr>
            <w:rStyle w:val="Hipervnculo"/>
            <w:rFonts w:ascii="Montserrat" w:eastAsia="Arial" w:hAnsi="Montserrat" w:cs="Arial"/>
          </w:rPr>
          <w:t>https://youtu.be/aRGbu3EVrDo</w:t>
        </w:r>
      </w:hyperlink>
    </w:p>
    <w:p w14:paraId="2F90B509" w14:textId="6A30AF63" w:rsidR="00CF68F6" w:rsidRPr="00CF68F6" w:rsidRDefault="00CF68F6" w:rsidP="00CF68F6">
      <w:pPr>
        <w:pBdr>
          <w:top w:val="nil"/>
          <w:left w:val="nil"/>
          <w:bottom w:val="nil"/>
          <w:right w:val="nil"/>
          <w:between w:val="nil"/>
        </w:pBdr>
        <w:spacing w:after="0" w:line="240" w:lineRule="auto"/>
        <w:ind w:firstLine="708"/>
        <w:jc w:val="both"/>
        <w:rPr>
          <w:rFonts w:ascii="Montserrat" w:eastAsia="Arial" w:hAnsi="Montserrat" w:cs="Arial"/>
        </w:rPr>
      </w:pPr>
      <w:r w:rsidRPr="00CF68F6">
        <w:rPr>
          <w:rStyle w:val="Hipervnculo"/>
          <w:rFonts w:ascii="Montserrat" w:eastAsia="Arial" w:hAnsi="Montserrat" w:cs="Arial"/>
          <w:color w:val="auto"/>
          <w:u w:val="none"/>
        </w:rPr>
        <w:t>Revisa del tiempo 00:40 al 02:05.</w:t>
      </w:r>
    </w:p>
    <w:p w14:paraId="20F5532A" w14:textId="77777777" w:rsidR="00EF15B2" w:rsidRPr="00CF5C3F" w:rsidRDefault="00EF15B2"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02469CB" w14:textId="39D11452" w:rsidR="00CF5C3F" w:rsidRPr="00CF5C3F" w:rsidRDefault="00CF5C3F"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F5C3F">
        <w:rPr>
          <w:rFonts w:ascii="Montserrat" w:eastAsia="Times New Roman" w:hAnsi="Montserrat" w:cs="Arial"/>
          <w:color w:val="000000" w:themeColor="text1"/>
        </w:rPr>
        <w:t>A partir de lo que observa</w:t>
      </w:r>
      <w:r w:rsidR="006240DC">
        <w:rPr>
          <w:rFonts w:ascii="Montserrat" w:eastAsia="Times New Roman" w:hAnsi="Montserrat" w:cs="Arial"/>
          <w:color w:val="000000" w:themeColor="text1"/>
        </w:rPr>
        <w:t xml:space="preserve">ste </w:t>
      </w:r>
      <w:r w:rsidRPr="00CF5C3F">
        <w:rPr>
          <w:rFonts w:ascii="Montserrat" w:eastAsia="Times New Roman" w:hAnsi="Montserrat" w:cs="Arial"/>
          <w:color w:val="000000" w:themeColor="text1"/>
        </w:rPr>
        <w:t>es posible afirmar que:</w:t>
      </w:r>
      <w:r w:rsidR="006240DC">
        <w:rPr>
          <w:rFonts w:ascii="Montserrat" w:eastAsia="Times New Roman" w:hAnsi="Montserrat" w:cs="Arial"/>
          <w:color w:val="000000" w:themeColor="text1"/>
        </w:rPr>
        <w:t xml:space="preserve"> </w:t>
      </w:r>
      <w:r w:rsidRPr="00CF5C3F">
        <w:rPr>
          <w:rFonts w:ascii="Montserrat" w:eastAsia="Times New Roman" w:hAnsi="Montserrat" w:cs="Arial"/>
          <w:color w:val="000000" w:themeColor="text1"/>
        </w:rPr>
        <w:t>Todos los cuerpos tienen volumen, pero no todos los cuerpos tienen capacidad.</w:t>
      </w:r>
    </w:p>
    <w:p w14:paraId="4FFB7287" w14:textId="77777777" w:rsidR="00CF5C3F" w:rsidRPr="00CF5C3F" w:rsidRDefault="00CF5C3F"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C658BEB" w14:textId="77777777" w:rsidR="00CF5C3F" w:rsidRPr="00CF5C3F" w:rsidRDefault="00CF5C3F"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F5C3F">
        <w:rPr>
          <w:rFonts w:ascii="Montserrat" w:eastAsia="Times New Roman" w:hAnsi="Montserrat" w:cs="Arial"/>
          <w:color w:val="000000" w:themeColor="text1"/>
        </w:rPr>
        <w:t>Una caja tiene volumen y capacidad, dado que, además de ocupar un espacio determinado por sus dimensiones, puede contener otros cuerpos o sustancias.</w:t>
      </w:r>
    </w:p>
    <w:p w14:paraId="5EB59F45" w14:textId="77777777" w:rsidR="00CF5C3F" w:rsidRPr="00CF5C3F" w:rsidRDefault="00CF5C3F"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FA56B45" w14:textId="641BC131" w:rsidR="0066145C" w:rsidRDefault="006240DC" w:rsidP="006240DC">
      <w:pPr>
        <w:spacing w:after="0" w:line="240" w:lineRule="auto"/>
        <w:jc w:val="center"/>
        <w:rPr>
          <w:rFonts w:ascii="Montserrat" w:eastAsia="Times New Roman" w:hAnsi="Montserrat" w:cs="Calibri"/>
          <w:lang w:eastAsia="es-MX"/>
        </w:rPr>
      </w:pPr>
      <w:r>
        <w:rPr>
          <w:rFonts w:ascii="Montserrat" w:eastAsia="Times New Roman" w:hAnsi="Montserrat" w:cs="Calibri"/>
          <w:noProof/>
          <w:lang w:val="en-US"/>
        </w:rPr>
        <w:drawing>
          <wp:inline distT="0" distB="0" distL="0" distR="0" wp14:anchorId="7DDA9494" wp14:editId="521551BB">
            <wp:extent cx="1686443" cy="1275907"/>
            <wp:effectExtent l="0" t="0" r="952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62" cy="1282730"/>
                    </a:xfrm>
                    <a:prstGeom prst="rect">
                      <a:avLst/>
                    </a:prstGeom>
                    <a:noFill/>
                    <a:ln>
                      <a:noFill/>
                    </a:ln>
                  </pic:spPr>
                </pic:pic>
              </a:graphicData>
            </a:graphic>
          </wp:inline>
        </w:drawing>
      </w:r>
    </w:p>
    <w:p w14:paraId="1D57BA19" w14:textId="0AEDD10D" w:rsidR="0066145C" w:rsidRPr="006240DC" w:rsidRDefault="0066145C"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125E5B5" w14:textId="0BAEFAC7" w:rsidR="006240DC" w:rsidRDefault="006240DC"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6240DC">
        <w:rPr>
          <w:rFonts w:ascii="Montserrat" w:eastAsia="Times New Roman" w:hAnsi="Montserrat" w:cs="Arial"/>
          <w:color w:val="000000" w:themeColor="text1"/>
        </w:rPr>
        <w:t>Esta caja, en particular, es un cuerpo con forma de prisma recto con un cuadrilátero como base.</w:t>
      </w:r>
      <w:r>
        <w:rPr>
          <w:rFonts w:ascii="Montserrat" w:eastAsia="Times New Roman" w:hAnsi="Montserrat" w:cs="Arial"/>
          <w:color w:val="000000" w:themeColor="text1"/>
        </w:rPr>
        <w:t xml:space="preserve"> </w:t>
      </w:r>
      <w:r w:rsidRPr="006240DC">
        <w:rPr>
          <w:rFonts w:ascii="Montserrat" w:eastAsia="Times New Roman" w:hAnsi="Montserrat" w:cs="Arial"/>
          <w:color w:val="000000" w:themeColor="text1"/>
        </w:rPr>
        <w:t>Otro cuerpo que, además de volumen tiene capacidad, es el refrigerador. Igual que el ejemplo anterior, generalmente tiene una forma de prisma con un cuadrilátero como base.</w:t>
      </w:r>
    </w:p>
    <w:p w14:paraId="5C5BE232" w14:textId="77777777" w:rsidR="006240DC" w:rsidRPr="006240DC" w:rsidRDefault="006240DC" w:rsidP="006240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079A8DA" w14:textId="3FE172F3" w:rsidR="006240DC" w:rsidRDefault="006240DC" w:rsidP="006240DC">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10E316C7" wp14:editId="62F65E08">
            <wp:extent cx="4341071" cy="2083981"/>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028" cy="2115164"/>
                    </a:xfrm>
                    <a:prstGeom prst="rect">
                      <a:avLst/>
                    </a:prstGeom>
                    <a:noFill/>
                    <a:ln>
                      <a:noFill/>
                    </a:ln>
                  </pic:spPr>
                </pic:pic>
              </a:graphicData>
            </a:graphic>
          </wp:inline>
        </w:drawing>
      </w:r>
    </w:p>
    <w:p w14:paraId="4703B2FD" w14:textId="77777777" w:rsidR="009E6DAC" w:rsidRPr="006240DC" w:rsidRDefault="009E6DAC" w:rsidP="006240DC">
      <w:pPr>
        <w:pBdr>
          <w:top w:val="nil"/>
          <w:left w:val="nil"/>
          <w:bottom w:val="nil"/>
          <w:right w:val="nil"/>
          <w:between w:val="nil"/>
        </w:pBdr>
        <w:spacing w:after="0" w:line="240" w:lineRule="auto"/>
        <w:jc w:val="center"/>
        <w:rPr>
          <w:rFonts w:ascii="Montserrat" w:eastAsia="Times New Roman" w:hAnsi="Montserrat" w:cs="Arial"/>
          <w:color w:val="000000" w:themeColor="text1"/>
        </w:rPr>
      </w:pPr>
    </w:p>
    <w:p w14:paraId="469601AE" w14:textId="071506B7" w:rsidR="005079A4" w:rsidRDefault="005079A4" w:rsidP="005079A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5079A4">
        <w:rPr>
          <w:rFonts w:ascii="Montserrat" w:eastAsia="Times New Roman" w:hAnsi="Montserrat" w:cs="Arial"/>
          <w:color w:val="000000" w:themeColor="text1"/>
        </w:rPr>
        <w:lastRenderedPageBreak/>
        <w:t>Este electrodoméstico es muy común en diversos lugares, como: casas, industrias, comercios y hasta laboratorios médicos.</w:t>
      </w:r>
    </w:p>
    <w:p w14:paraId="4CAF5274" w14:textId="77777777" w:rsidR="005079A4" w:rsidRPr="005079A4" w:rsidRDefault="005079A4" w:rsidP="005079A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3CB4ACE" w14:textId="435274AD" w:rsidR="005079A4" w:rsidRDefault="005079A4" w:rsidP="005079A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5079A4">
        <w:rPr>
          <w:rFonts w:ascii="Montserrat" w:eastAsia="Times New Roman" w:hAnsi="Montserrat" w:cs="Arial"/>
          <w:color w:val="000000" w:themeColor="text1"/>
        </w:rPr>
        <w:t>Un refrigerador es un enorme recipiente, ya que tiene tanto volumen como capacidad. En estos aparatos su capacidad se mide en centímetros cúbicos.</w:t>
      </w:r>
    </w:p>
    <w:p w14:paraId="4D52F5A0" w14:textId="77777777" w:rsidR="005079A4" w:rsidRPr="005079A4" w:rsidRDefault="005079A4" w:rsidP="005079A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6805152" w14:textId="06D3866A" w:rsidR="006240DC" w:rsidRDefault="005079A4" w:rsidP="005079A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Pero, </w:t>
      </w:r>
      <w:r w:rsidRPr="005079A4">
        <w:rPr>
          <w:rFonts w:ascii="Montserrat" w:eastAsia="Times New Roman" w:hAnsi="Montserrat" w:cs="Arial"/>
          <w:color w:val="000000" w:themeColor="text1"/>
        </w:rPr>
        <w:t>¿</w:t>
      </w:r>
      <w:r>
        <w:rPr>
          <w:rFonts w:ascii="Montserrat" w:eastAsia="Times New Roman" w:hAnsi="Montserrat" w:cs="Arial"/>
          <w:color w:val="000000" w:themeColor="text1"/>
        </w:rPr>
        <w:t>u</w:t>
      </w:r>
      <w:r w:rsidRPr="005079A4">
        <w:rPr>
          <w:rFonts w:ascii="Montserrat" w:eastAsia="Times New Roman" w:hAnsi="Montserrat" w:cs="Arial"/>
          <w:color w:val="000000" w:themeColor="text1"/>
        </w:rPr>
        <w:t>n contenedor puede almacenar dentro otros contenedores?</w:t>
      </w:r>
    </w:p>
    <w:p w14:paraId="30AB2519" w14:textId="30BB0EA5" w:rsidR="005079A4" w:rsidRDefault="005079A4" w:rsidP="0064032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8477521" w14:textId="78129232" w:rsidR="00640329" w:rsidRDefault="00640329" w:rsidP="0064032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640329">
        <w:rPr>
          <w:rFonts w:ascii="Montserrat" w:eastAsia="Times New Roman" w:hAnsi="Montserrat" w:cs="Arial"/>
          <w:color w:val="000000" w:themeColor="text1"/>
        </w:rPr>
        <w:t>Sí, es muy común que dentro del refrigerador se guarden otros contenedores más pequeños. Este tipo de contenedores o recipientes también pueden ser prismas con una base en forma de cuadrilátero, aunque también pueden tener otras formas.</w:t>
      </w:r>
    </w:p>
    <w:p w14:paraId="7B7F6D3D" w14:textId="628EBEB6" w:rsidR="00640329" w:rsidRDefault="00640329" w:rsidP="0064032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9372835" w14:textId="3E9141DD" w:rsidR="00640329" w:rsidRDefault="00640329" w:rsidP="00640329">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32A1D471" wp14:editId="64194F65">
            <wp:extent cx="4166050" cy="2339162"/>
            <wp:effectExtent l="0" t="0" r="635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0720" cy="2353014"/>
                    </a:xfrm>
                    <a:prstGeom prst="rect">
                      <a:avLst/>
                    </a:prstGeom>
                    <a:noFill/>
                    <a:ln>
                      <a:noFill/>
                    </a:ln>
                  </pic:spPr>
                </pic:pic>
              </a:graphicData>
            </a:graphic>
          </wp:inline>
        </w:drawing>
      </w:r>
    </w:p>
    <w:p w14:paraId="68655E5C" w14:textId="77777777" w:rsidR="00640329" w:rsidRPr="00640329" w:rsidRDefault="00640329" w:rsidP="000E170E">
      <w:pPr>
        <w:spacing w:after="0" w:line="240" w:lineRule="auto"/>
        <w:jc w:val="both"/>
        <w:rPr>
          <w:rFonts w:ascii="Montserrat" w:eastAsia="Times New Roman" w:hAnsi="Montserrat" w:cs="Arial"/>
          <w:color w:val="000000" w:themeColor="text1"/>
        </w:rPr>
      </w:pPr>
    </w:p>
    <w:p w14:paraId="13E1D481" w14:textId="2149E4DB" w:rsidR="00640329" w:rsidRPr="00640329" w:rsidRDefault="003F5452" w:rsidP="000E170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w:t>
      </w:r>
      <w:r w:rsidR="00640329" w:rsidRPr="00640329">
        <w:rPr>
          <w:rFonts w:ascii="Montserrat" w:eastAsia="Times New Roman" w:hAnsi="Montserrat" w:cs="Arial"/>
          <w:color w:val="000000" w:themeColor="text1"/>
        </w:rPr>
        <w:t xml:space="preserve"> invit</w:t>
      </w:r>
      <w:r>
        <w:rPr>
          <w:rFonts w:ascii="Montserrat" w:eastAsia="Times New Roman" w:hAnsi="Montserrat" w:cs="Arial"/>
          <w:color w:val="000000" w:themeColor="text1"/>
        </w:rPr>
        <w:t>a</w:t>
      </w:r>
      <w:r w:rsidR="00640329" w:rsidRPr="00640329">
        <w:rPr>
          <w:rFonts w:ascii="Montserrat" w:eastAsia="Times New Roman" w:hAnsi="Montserrat" w:cs="Arial"/>
          <w:color w:val="000000" w:themeColor="text1"/>
        </w:rPr>
        <w:t xml:space="preserve"> a realizar la siguiente actividad.</w:t>
      </w:r>
    </w:p>
    <w:p w14:paraId="59A20D9D" w14:textId="492627BA" w:rsidR="00640329" w:rsidRPr="000E170E" w:rsidRDefault="00640329" w:rsidP="000E170E">
      <w:pPr>
        <w:spacing w:after="0" w:line="240" w:lineRule="auto"/>
        <w:jc w:val="both"/>
        <w:rPr>
          <w:rFonts w:ascii="Montserrat" w:eastAsia="Times New Roman" w:hAnsi="Montserrat" w:cs="Arial"/>
          <w:color w:val="000000" w:themeColor="text1"/>
        </w:rPr>
      </w:pPr>
    </w:p>
    <w:p w14:paraId="37B2DB18" w14:textId="027DA4FB" w:rsidR="000E170E" w:rsidRDefault="000E170E" w:rsidP="000E170E">
      <w:pPr>
        <w:spacing w:after="0" w:line="240" w:lineRule="auto"/>
        <w:jc w:val="both"/>
        <w:rPr>
          <w:rFonts w:ascii="Montserrat" w:eastAsia="Times New Roman" w:hAnsi="Montserrat" w:cs="Arial"/>
          <w:color w:val="000000" w:themeColor="text1"/>
        </w:rPr>
      </w:pPr>
      <w:r w:rsidRPr="000E170E">
        <w:rPr>
          <w:rFonts w:ascii="Montserrat" w:eastAsia="Times New Roman" w:hAnsi="Montserrat" w:cs="Arial"/>
          <w:color w:val="000000" w:themeColor="text1"/>
        </w:rPr>
        <w:t>Identifi</w:t>
      </w:r>
      <w:r>
        <w:rPr>
          <w:rFonts w:ascii="Montserrat" w:eastAsia="Times New Roman" w:hAnsi="Montserrat" w:cs="Arial"/>
          <w:color w:val="000000" w:themeColor="text1"/>
        </w:rPr>
        <w:t>ca</w:t>
      </w:r>
      <w:r w:rsidRPr="000E170E">
        <w:rPr>
          <w:rFonts w:ascii="Montserrat" w:eastAsia="Times New Roman" w:hAnsi="Montserrat" w:cs="Arial"/>
          <w:color w:val="000000" w:themeColor="text1"/>
        </w:rPr>
        <w:t xml:space="preserve"> qué cuerpos con volumen y capacidad tiene</w:t>
      </w:r>
      <w:r>
        <w:rPr>
          <w:rFonts w:ascii="Montserrat" w:eastAsia="Times New Roman" w:hAnsi="Montserrat" w:cs="Arial"/>
          <w:color w:val="000000" w:themeColor="text1"/>
        </w:rPr>
        <w:t>s</w:t>
      </w:r>
      <w:r w:rsidRPr="000E170E">
        <w:rPr>
          <w:rFonts w:ascii="Montserrat" w:eastAsia="Times New Roman" w:hAnsi="Montserrat" w:cs="Arial"/>
          <w:color w:val="000000" w:themeColor="text1"/>
        </w:rPr>
        <w:t xml:space="preserve"> a </w:t>
      </w:r>
      <w:r>
        <w:rPr>
          <w:rFonts w:ascii="Montserrat" w:eastAsia="Times New Roman" w:hAnsi="Montserrat" w:cs="Arial"/>
          <w:color w:val="000000" w:themeColor="text1"/>
        </w:rPr>
        <w:t>t</w:t>
      </w:r>
      <w:r w:rsidRPr="000E170E">
        <w:rPr>
          <w:rFonts w:ascii="Montserrat" w:eastAsia="Times New Roman" w:hAnsi="Montserrat" w:cs="Arial"/>
          <w:color w:val="000000" w:themeColor="text1"/>
        </w:rPr>
        <w:t>u alrededor y qué tipo de cosas o sustancias pueden contener. Puede</w:t>
      </w:r>
      <w:r>
        <w:rPr>
          <w:rFonts w:ascii="Montserrat" w:eastAsia="Times New Roman" w:hAnsi="Montserrat" w:cs="Arial"/>
          <w:color w:val="000000" w:themeColor="text1"/>
        </w:rPr>
        <w:t>s</w:t>
      </w:r>
      <w:r w:rsidRPr="000E170E">
        <w:rPr>
          <w:rFonts w:ascii="Montserrat" w:eastAsia="Times New Roman" w:hAnsi="Montserrat" w:cs="Arial"/>
          <w:color w:val="000000" w:themeColor="text1"/>
        </w:rPr>
        <w:t xml:space="preserve"> organizar la información a través de cualquier organizador gráfico, como un mapa mental, una tabla, etcétera.</w:t>
      </w:r>
    </w:p>
    <w:p w14:paraId="0EB5146A" w14:textId="77777777" w:rsidR="000E170E" w:rsidRPr="000E170E" w:rsidRDefault="000E170E" w:rsidP="000E170E">
      <w:pPr>
        <w:spacing w:after="0" w:line="240" w:lineRule="auto"/>
        <w:jc w:val="both"/>
        <w:rPr>
          <w:rFonts w:ascii="Montserrat" w:eastAsia="Times New Roman" w:hAnsi="Montserrat" w:cs="Arial"/>
          <w:color w:val="000000" w:themeColor="text1"/>
        </w:rPr>
      </w:pPr>
    </w:p>
    <w:p w14:paraId="638BEAA1" w14:textId="560E49A0" w:rsidR="000E170E" w:rsidRPr="000E170E" w:rsidRDefault="000E170E" w:rsidP="000E170E">
      <w:pPr>
        <w:spacing w:after="0" w:line="240" w:lineRule="auto"/>
        <w:jc w:val="both"/>
        <w:rPr>
          <w:rFonts w:ascii="Montserrat" w:eastAsia="Times New Roman" w:hAnsi="Montserrat" w:cs="Arial"/>
          <w:color w:val="000000" w:themeColor="text1"/>
        </w:rPr>
      </w:pPr>
      <w:r w:rsidRPr="000E170E">
        <w:rPr>
          <w:rFonts w:ascii="Montserrat" w:eastAsia="Times New Roman" w:hAnsi="Montserrat" w:cs="Arial"/>
          <w:color w:val="000000" w:themeColor="text1"/>
        </w:rPr>
        <w:t>Ahora que conoce</w:t>
      </w:r>
      <w:r w:rsidR="0059092F">
        <w:rPr>
          <w:rFonts w:ascii="Montserrat" w:eastAsia="Times New Roman" w:hAnsi="Montserrat" w:cs="Arial"/>
          <w:color w:val="000000" w:themeColor="text1"/>
        </w:rPr>
        <w:t>s</w:t>
      </w:r>
      <w:r w:rsidRPr="000E170E">
        <w:rPr>
          <w:rFonts w:ascii="Montserrat" w:eastAsia="Times New Roman" w:hAnsi="Montserrat" w:cs="Arial"/>
          <w:color w:val="000000" w:themeColor="text1"/>
        </w:rPr>
        <w:t xml:space="preserve"> la diferencia entre volumen y capacidad, ¿cómo </w:t>
      </w:r>
      <w:r w:rsidR="0059092F">
        <w:rPr>
          <w:rFonts w:ascii="Montserrat" w:eastAsia="Times New Roman" w:hAnsi="Montserrat" w:cs="Arial"/>
          <w:color w:val="000000" w:themeColor="text1"/>
        </w:rPr>
        <w:t>explicas</w:t>
      </w:r>
      <w:r w:rsidRPr="000E170E">
        <w:rPr>
          <w:rFonts w:ascii="Montserrat" w:eastAsia="Times New Roman" w:hAnsi="Montserrat" w:cs="Arial"/>
          <w:color w:val="000000" w:themeColor="text1"/>
        </w:rPr>
        <w:t xml:space="preserve"> que un recipiente de diferente forma pueda contener la misma cantidad de líquido?</w:t>
      </w:r>
    </w:p>
    <w:p w14:paraId="09B50433" w14:textId="77777777" w:rsidR="000E170E" w:rsidRPr="000E170E" w:rsidRDefault="000E170E" w:rsidP="000E170E">
      <w:pPr>
        <w:spacing w:after="0" w:line="240" w:lineRule="auto"/>
        <w:jc w:val="both"/>
        <w:rPr>
          <w:rFonts w:ascii="Montserrat" w:eastAsia="Times New Roman" w:hAnsi="Montserrat" w:cs="Arial"/>
          <w:color w:val="000000" w:themeColor="text1"/>
        </w:rPr>
      </w:pPr>
    </w:p>
    <w:p w14:paraId="57CEE84E" w14:textId="762ED381" w:rsidR="000E170E" w:rsidRPr="000E170E" w:rsidRDefault="000E170E" w:rsidP="000E170E">
      <w:pPr>
        <w:spacing w:after="0" w:line="240" w:lineRule="auto"/>
        <w:jc w:val="both"/>
        <w:rPr>
          <w:rFonts w:ascii="Montserrat" w:eastAsia="Times New Roman" w:hAnsi="Montserrat" w:cs="Arial"/>
          <w:color w:val="000000" w:themeColor="text1"/>
        </w:rPr>
      </w:pPr>
      <w:r w:rsidRPr="000E170E">
        <w:rPr>
          <w:rFonts w:ascii="Montserrat" w:eastAsia="Times New Roman" w:hAnsi="Montserrat" w:cs="Arial"/>
          <w:color w:val="000000" w:themeColor="text1"/>
        </w:rPr>
        <w:t>Esta es la pregunta que quería contestar el equipo de diseño industrial</w:t>
      </w:r>
      <w:r w:rsidR="009C408B">
        <w:rPr>
          <w:rFonts w:ascii="Montserrat" w:eastAsia="Times New Roman" w:hAnsi="Montserrat" w:cs="Arial"/>
          <w:color w:val="000000" w:themeColor="text1"/>
        </w:rPr>
        <w:t xml:space="preserve"> y </w:t>
      </w:r>
      <w:r w:rsidRPr="000E170E">
        <w:rPr>
          <w:rFonts w:ascii="Montserrat" w:eastAsia="Times New Roman" w:hAnsi="Montserrat" w:cs="Arial"/>
          <w:color w:val="000000" w:themeColor="text1"/>
        </w:rPr>
        <w:t xml:space="preserve">que </w:t>
      </w:r>
      <w:r w:rsidR="009C408B">
        <w:rPr>
          <w:rFonts w:ascii="Montserrat" w:eastAsia="Times New Roman" w:hAnsi="Montserrat" w:cs="Arial"/>
          <w:color w:val="000000" w:themeColor="text1"/>
        </w:rPr>
        <w:t>se mencionó</w:t>
      </w:r>
      <w:r w:rsidRPr="000E170E">
        <w:rPr>
          <w:rFonts w:ascii="Montserrat" w:eastAsia="Times New Roman" w:hAnsi="Montserrat" w:cs="Arial"/>
          <w:color w:val="000000" w:themeColor="text1"/>
        </w:rPr>
        <w:t xml:space="preserve"> al inicio.</w:t>
      </w:r>
    </w:p>
    <w:p w14:paraId="132DA344" w14:textId="00CEE26F" w:rsidR="005079A4" w:rsidRDefault="000E170E" w:rsidP="000E170E">
      <w:pPr>
        <w:spacing w:after="0" w:line="240" w:lineRule="auto"/>
        <w:jc w:val="both"/>
        <w:rPr>
          <w:rFonts w:ascii="Montserrat" w:eastAsia="Times New Roman" w:hAnsi="Montserrat" w:cs="Arial"/>
          <w:color w:val="000000" w:themeColor="text1"/>
        </w:rPr>
      </w:pPr>
      <w:r w:rsidRPr="000E170E">
        <w:rPr>
          <w:rFonts w:ascii="Montserrat" w:eastAsia="Times New Roman" w:hAnsi="Montserrat" w:cs="Arial"/>
          <w:color w:val="000000" w:themeColor="text1"/>
        </w:rPr>
        <w:t>Dos recipientes de distinta forma pueden tener la misma capacidad, como puede</w:t>
      </w:r>
      <w:r w:rsidR="00297E86">
        <w:rPr>
          <w:rFonts w:ascii="Montserrat" w:eastAsia="Times New Roman" w:hAnsi="Montserrat" w:cs="Arial"/>
          <w:color w:val="000000" w:themeColor="text1"/>
        </w:rPr>
        <w:t xml:space="preserve">s </w:t>
      </w:r>
      <w:r w:rsidRPr="000E170E">
        <w:rPr>
          <w:rFonts w:ascii="Montserrat" w:eastAsia="Times New Roman" w:hAnsi="Montserrat" w:cs="Arial"/>
          <w:color w:val="000000" w:themeColor="text1"/>
        </w:rPr>
        <w:t>observar</w:t>
      </w:r>
      <w:r w:rsidR="00297E86">
        <w:rPr>
          <w:rFonts w:ascii="Montserrat" w:eastAsia="Times New Roman" w:hAnsi="Montserrat" w:cs="Arial"/>
          <w:color w:val="000000" w:themeColor="text1"/>
        </w:rPr>
        <w:t xml:space="preserve"> en la siguiente imagen,</w:t>
      </w:r>
      <w:r w:rsidRPr="000E170E">
        <w:rPr>
          <w:rFonts w:ascii="Montserrat" w:eastAsia="Times New Roman" w:hAnsi="Montserrat" w:cs="Arial"/>
          <w:color w:val="000000" w:themeColor="text1"/>
        </w:rPr>
        <w:t xml:space="preserve"> ambos envases son de un litro de capacidad, aunque su forma es diferente. Uno es un prisma con base cuadrangular y el otro con base rectangular.</w:t>
      </w:r>
    </w:p>
    <w:p w14:paraId="1BD15EA5" w14:textId="4A289AC3" w:rsidR="00D66A29" w:rsidRPr="00D66A29" w:rsidRDefault="00D66A29" w:rsidP="000E170E">
      <w:pPr>
        <w:spacing w:after="0" w:line="240" w:lineRule="auto"/>
        <w:jc w:val="both"/>
        <w:rPr>
          <w:rFonts w:ascii="Montserrat" w:eastAsia="Times New Roman" w:hAnsi="Montserrat" w:cs="Arial"/>
          <w:color w:val="000000" w:themeColor="text1"/>
        </w:rPr>
      </w:pPr>
    </w:p>
    <w:p w14:paraId="12C60060" w14:textId="03ECE2A0" w:rsidR="00D66A29" w:rsidRDefault="00D66A29" w:rsidP="00D66A29">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0BDC2E7F" wp14:editId="78A04592">
            <wp:extent cx="3136605" cy="2111239"/>
            <wp:effectExtent l="0" t="0" r="698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6487" cy="2117891"/>
                    </a:xfrm>
                    <a:prstGeom prst="rect">
                      <a:avLst/>
                    </a:prstGeom>
                    <a:noFill/>
                    <a:ln>
                      <a:noFill/>
                    </a:ln>
                  </pic:spPr>
                </pic:pic>
              </a:graphicData>
            </a:graphic>
          </wp:inline>
        </w:drawing>
      </w:r>
    </w:p>
    <w:p w14:paraId="63C276D7" w14:textId="77777777" w:rsidR="00D66A29" w:rsidRDefault="00D66A29" w:rsidP="000E170E">
      <w:pPr>
        <w:spacing w:after="0" w:line="240" w:lineRule="auto"/>
        <w:jc w:val="both"/>
        <w:rPr>
          <w:rFonts w:ascii="Montserrat" w:eastAsia="Times New Roman" w:hAnsi="Montserrat" w:cs="Arial"/>
          <w:color w:val="000000" w:themeColor="text1"/>
        </w:rPr>
      </w:pPr>
    </w:p>
    <w:p w14:paraId="15FA9AE4" w14:textId="77777777" w:rsidR="00E56C72" w:rsidRPr="00E56C72" w:rsidRDefault="00E56C72" w:rsidP="00E56C72">
      <w:pPr>
        <w:spacing w:after="0" w:line="240" w:lineRule="auto"/>
        <w:jc w:val="both"/>
        <w:rPr>
          <w:rFonts w:ascii="Montserrat" w:eastAsia="Times New Roman" w:hAnsi="Montserrat" w:cs="Arial"/>
          <w:color w:val="000000" w:themeColor="text1"/>
        </w:rPr>
      </w:pPr>
      <w:r w:rsidRPr="00E56C72">
        <w:rPr>
          <w:rFonts w:ascii="Montserrat" w:eastAsia="Times New Roman" w:hAnsi="Montserrat" w:cs="Arial"/>
          <w:color w:val="000000" w:themeColor="text1"/>
        </w:rPr>
        <w:t>El volumen de un prisma recto se calcula multiplicando el área de su base por la altura. En el caso particular de un cubo, el volumen se puede calcular multiplicando lado por lado por lado. O bien, largo por ancho por alto.</w:t>
      </w:r>
    </w:p>
    <w:p w14:paraId="4A14CD4E" w14:textId="77777777" w:rsidR="00E56C72" w:rsidRPr="00E56C72" w:rsidRDefault="00E56C72" w:rsidP="00E56C72">
      <w:pPr>
        <w:spacing w:after="0" w:line="240" w:lineRule="auto"/>
        <w:jc w:val="both"/>
        <w:rPr>
          <w:rFonts w:ascii="Montserrat" w:eastAsia="Times New Roman" w:hAnsi="Montserrat" w:cs="Arial"/>
          <w:color w:val="000000" w:themeColor="text1"/>
        </w:rPr>
      </w:pPr>
    </w:p>
    <w:p w14:paraId="3551866B" w14:textId="1FD1CC88" w:rsidR="005079A4" w:rsidRPr="005079A4" w:rsidRDefault="00E56C72" w:rsidP="00E56C72">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5FEAA681" wp14:editId="31AA55F4">
            <wp:extent cx="3621367" cy="216904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6599" cy="2172176"/>
                    </a:xfrm>
                    <a:prstGeom prst="rect">
                      <a:avLst/>
                    </a:prstGeom>
                    <a:noFill/>
                    <a:ln>
                      <a:noFill/>
                    </a:ln>
                  </pic:spPr>
                </pic:pic>
              </a:graphicData>
            </a:graphic>
          </wp:inline>
        </w:drawing>
      </w:r>
    </w:p>
    <w:p w14:paraId="114221FA" w14:textId="5D142F10" w:rsidR="006240DC" w:rsidRDefault="006240DC" w:rsidP="00DD31D1">
      <w:pPr>
        <w:spacing w:after="0" w:line="240" w:lineRule="auto"/>
        <w:jc w:val="both"/>
        <w:rPr>
          <w:rFonts w:ascii="Montserrat" w:eastAsia="Times New Roman" w:hAnsi="Montserrat" w:cs="Arial"/>
          <w:color w:val="000000" w:themeColor="text1"/>
        </w:rPr>
      </w:pPr>
    </w:p>
    <w:p w14:paraId="30992598" w14:textId="09B52AB2" w:rsidR="00E56C72" w:rsidRDefault="00E56C72" w:rsidP="00DD31D1">
      <w:pPr>
        <w:spacing w:after="0" w:line="240" w:lineRule="auto"/>
        <w:jc w:val="both"/>
        <w:rPr>
          <w:rFonts w:ascii="Montserrat" w:eastAsia="Times New Roman" w:hAnsi="Montserrat" w:cs="Arial"/>
          <w:color w:val="000000" w:themeColor="text1"/>
        </w:rPr>
      </w:pPr>
      <w:r w:rsidRPr="00E56C72">
        <w:rPr>
          <w:rFonts w:ascii="Montserrat" w:eastAsia="Times New Roman" w:hAnsi="Montserrat" w:cs="Arial"/>
          <w:color w:val="000000" w:themeColor="text1"/>
        </w:rPr>
        <w:t>Pero ¿cómo se calcula la capacidad de un envase?</w:t>
      </w:r>
    </w:p>
    <w:p w14:paraId="0633B639" w14:textId="77777777" w:rsidR="00E56C72" w:rsidRPr="00E56C72" w:rsidRDefault="00E56C72" w:rsidP="00DD31D1">
      <w:pPr>
        <w:spacing w:after="0" w:line="240" w:lineRule="auto"/>
        <w:jc w:val="both"/>
        <w:rPr>
          <w:rFonts w:ascii="Montserrat" w:eastAsia="Times New Roman" w:hAnsi="Montserrat" w:cs="Arial"/>
          <w:color w:val="000000" w:themeColor="text1"/>
        </w:rPr>
      </w:pPr>
    </w:p>
    <w:p w14:paraId="7E440923" w14:textId="08E26E18" w:rsidR="00E56C72" w:rsidRPr="00E56C72" w:rsidRDefault="00E56C72" w:rsidP="00DD31D1">
      <w:pPr>
        <w:spacing w:after="0" w:line="240" w:lineRule="auto"/>
        <w:jc w:val="both"/>
        <w:rPr>
          <w:rFonts w:ascii="Montserrat" w:eastAsia="Times New Roman" w:hAnsi="Montserrat" w:cs="Arial"/>
          <w:color w:val="000000" w:themeColor="text1"/>
        </w:rPr>
      </w:pPr>
      <w:r w:rsidRPr="00E56C72">
        <w:rPr>
          <w:rFonts w:ascii="Montserrat" w:eastAsia="Times New Roman" w:hAnsi="Montserrat" w:cs="Arial"/>
          <w:color w:val="000000" w:themeColor="text1"/>
        </w:rPr>
        <w:t>Existe una equivalencia entre las unidades de volumen y capacidad que permite conocer la capacidad de un recipiente.</w:t>
      </w:r>
    </w:p>
    <w:p w14:paraId="131F8A84" w14:textId="77777777" w:rsidR="00E56C72" w:rsidRPr="00E56C72" w:rsidRDefault="00E56C72" w:rsidP="00DD31D1">
      <w:pPr>
        <w:spacing w:after="0" w:line="240" w:lineRule="auto"/>
        <w:jc w:val="both"/>
        <w:rPr>
          <w:rFonts w:ascii="Montserrat" w:eastAsia="Times New Roman" w:hAnsi="Montserrat" w:cs="Arial"/>
          <w:color w:val="000000" w:themeColor="text1"/>
        </w:rPr>
      </w:pPr>
    </w:p>
    <w:p w14:paraId="1A942177" w14:textId="53564F20" w:rsidR="00DD31D1" w:rsidRPr="00DD31D1" w:rsidRDefault="00DD31D1" w:rsidP="00DD31D1">
      <w:pPr>
        <w:spacing w:after="0" w:line="240" w:lineRule="auto"/>
        <w:jc w:val="both"/>
        <w:rPr>
          <w:rFonts w:ascii="Montserrat" w:eastAsia="Times New Roman" w:hAnsi="Montserrat" w:cs="Arial"/>
          <w:color w:val="000000" w:themeColor="text1"/>
        </w:rPr>
      </w:pPr>
      <w:r w:rsidRPr="00DD31D1">
        <w:rPr>
          <w:rFonts w:ascii="Montserrat" w:eastAsia="Times New Roman" w:hAnsi="Montserrat" w:cs="Arial"/>
          <w:color w:val="000000" w:themeColor="text1"/>
        </w:rPr>
        <w:t>S</w:t>
      </w:r>
      <w:r>
        <w:rPr>
          <w:rFonts w:ascii="Montserrat" w:eastAsia="Times New Roman" w:hAnsi="Montserrat" w:cs="Arial"/>
          <w:color w:val="000000" w:themeColor="text1"/>
        </w:rPr>
        <w:t>e sabe</w:t>
      </w:r>
      <w:r w:rsidRPr="00DD31D1">
        <w:rPr>
          <w:rFonts w:ascii="Montserrat" w:eastAsia="Times New Roman" w:hAnsi="Montserrat" w:cs="Arial"/>
          <w:color w:val="000000" w:themeColor="text1"/>
        </w:rPr>
        <w:t xml:space="preserve"> que un litro es equivalente a 1 000 mililitros y un litro también equivale a un decímetro cúbico.</w:t>
      </w:r>
      <w:r>
        <w:rPr>
          <w:rFonts w:ascii="Montserrat" w:eastAsia="Times New Roman" w:hAnsi="Montserrat" w:cs="Arial"/>
          <w:color w:val="000000" w:themeColor="text1"/>
        </w:rPr>
        <w:t xml:space="preserve"> </w:t>
      </w:r>
      <w:r w:rsidRPr="00DD31D1">
        <w:rPr>
          <w:rFonts w:ascii="Montserrat" w:eastAsia="Times New Roman" w:hAnsi="Montserrat" w:cs="Arial"/>
          <w:color w:val="000000" w:themeColor="text1"/>
        </w:rPr>
        <w:t>Esto significa que un litro es la capacidad de un recipiente cúbico, cuyas paredes internas miden un decímetro de longitud.</w:t>
      </w:r>
    </w:p>
    <w:p w14:paraId="3FD48A0D" w14:textId="77777777" w:rsidR="00DD31D1" w:rsidRPr="00DD31D1" w:rsidRDefault="00DD31D1" w:rsidP="00DD31D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7C0FAEC" w14:textId="77777777" w:rsidR="00DD31D1" w:rsidRPr="00DD31D1" w:rsidRDefault="00DD31D1" w:rsidP="00DD31D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D31D1">
        <w:rPr>
          <w:rFonts w:ascii="Montserrat" w:eastAsia="Times New Roman" w:hAnsi="Montserrat" w:cs="Arial"/>
          <w:color w:val="000000" w:themeColor="text1"/>
        </w:rPr>
        <w:t>Cabe mencionar que un decímetro es la décima parte de un metro; lo que se puede expresar como 1 dm igual a 0.1 metros o también 1 dm es igual a 10 centímetros.</w:t>
      </w:r>
    </w:p>
    <w:p w14:paraId="216726A6" w14:textId="77777777" w:rsidR="00DD31D1" w:rsidRPr="00DD31D1" w:rsidRDefault="00DD31D1" w:rsidP="00DD31D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A5E6708" w14:textId="1E2FB096" w:rsidR="00E56C72" w:rsidRDefault="00DD31D1" w:rsidP="00DD31D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21B8C999" wp14:editId="26CF0C43">
            <wp:extent cx="4104313" cy="20414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662" cy="2044609"/>
                    </a:xfrm>
                    <a:prstGeom prst="rect">
                      <a:avLst/>
                    </a:prstGeom>
                    <a:noFill/>
                    <a:ln>
                      <a:noFill/>
                    </a:ln>
                  </pic:spPr>
                </pic:pic>
              </a:graphicData>
            </a:graphic>
          </wp:inline>
        </w:drawing>
      </w:r>
    </w:p>
    <w:p w14:paraId="15523F42" w14:textId="0F518805" w:rsidR="00E56C72" w:rsidRDefault="00E56C72" w:rsidP="00C40A1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8C19B27" w14:textId="77440049" w:rsidR="00C40A16" w:rsidRPr="00C40A16" w:rsidRDefault="00C40A16" w:rsidP="00C40A1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40A16">
        <w:rPr>
          <w:rFonts w:ascii="Montserrat" w:eastAsia="Times New Roman" w:hAnsi="Montserrat" w:cs="Arial"/>
          <w:color w:val="000000" w:themeColor="text1"/>
        </w:rPr>
        <w:t>A partir de estas relaciones, ¿es posible encontrar otras equivalencias?</w:t>
      </w:r>
    </w:p>
    <w:p w14:paraId="45DBCE68" w14:textId="3347A96F" w:rsidR="00E56C72" w:rsidRDefault="00C40A16" w:rsidP="00C40A16">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40A16">
        <w:rPr>
          <w:rFonts w:ascii="Montserrat" w:eastAsia="Times New Roman" w:hAnsi="Montserrat" w:cs="Arial"/>
          <w:color w:val="000000" w:themeColor="text1"/>
        </w:rPr>
        <w:t>Prest</w:t>
      </w:r>
      <w:r>
        <w:rPr>
          <w:rFonts w:ascii="Montserrat" w:eastAsia="Times New Roman" w:hAnsi="Montserrat" w:cs="Arial"/>
          <w:color w:val="000000" w:themeColor="text1"/>
        </w:rPr>
        <w:t xml:space="preserve">a </w:t>
      </w:r>
      <w:r w:rsidRPr="00C40A16">
        <w:rPr>
          <w:rFonts w:ascii="Montserrat" w:eastAsia="Times New Roman" w:hAnsi="Montserrat" w:cs="Arial"/>
          <w:color w:val="000000" w:themeColor="text1"/>
        </w:rPr>
        <w:t>atención a</w:t>
      </w:r>
      <w:r>
        <w:rPr>
          <w:rFonts w:ascii="Montserrat" w:eastAsia="Times New Roman" w:hAnsi="Montserrat" w:cs="Arial"/>
          <w:color w:val="000000" w:themeColor="text1"/>
        </w:rPr>
        <w:t>l</w:t>
      </w:r>
      <w:r w:rsidRPr="00C40A16">
        <w:rPr>
          <w:rFonts w:ascii="Montserrat" w:eastAsia="Times New Roman" w:hAnsi="Montserrat" w:cs="Arial"/>
          <w:color w:val="000000" w:themeColor="text1"/>
        </w:rPr>
        <w:t xml:space="preserve"> siguiente</w:t>
      </w:r>
      <w:r>
        <w:rPr>
          <w:rFonts w:ascii="Montserrat" w:eastAsia="Times New Roman" w:hAnsi="Montserrat" w:cs="Arial"/>
          <w:color w:val="000000" w:themeColor="text1"/>
        </w:rPr>
        <w:t xml:space="preserve"> video.</w:t>
      </w:r>
    </w:p>
    <w:p w14:paraId="759D9220" w14:textId="77777777" w:rsidR="00C40A16" w:rsidRDefault="00C40A16" w:rsidP="00C40A16">
      <w:pPr>
        <w:spacing w:after="0" w:line="240" w:lineRule="auto"/>
        <w:jc w:val="both"/>
        <w:rPr>
          <w:rFonts w:ascii="Montserrat" w:hAnsi="Montserrat"/>
          <w:bCs/>
        </w:rPr>
      </w:pPr>
    </w:p>
    <w:p w14:paraId="38FBD5E7" w14:textId="58977FFB" w:rsidR="00C40A16" w:rsidRPr="00C40A16" w:rsidRDefault="00C40A16" w:rsidP="00C40A16">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bCs/>
        </w:rPr>
      </w:pPr>
      <w:r w:rsidRPr="00C40A16">
        <w:rPr>
          <w:rFonts w:ascii="Montserrat" w:eastAsia="Arial" w:hAnsi="Montserrat" w:cs="Arial"/>
          <w:b/>
          <w:bCs/>
        </w:rPr>
        <w:t>Relación entre volumen y capacidad.</w:t>
      </w:r>
    </w:p>
    <w:p w14:paraId="54326813" w14:textId="43F6191B" w:rsidR="00C017C4" w:rsidRDefault="000C5CA6" w:rsidP="00C017C4">
      <w:pPr>
        <w:pBdr>
          <w:top w:val="nil"/>
          <w:left w:val="nil"/>
          <w:bottom w:val="nil"/>
          <w:right w:val="nil"/>
          <w:between w:val="nil"/>
        </w:pBdr>
        <w:spacing w:after="0" w:line="240" w:lineRule="auto"/>
        <w:ind w:firstLine="708"/>
        <w:jc w:val="both"/>
        <w:rPr>
          <w:rStyle w:val="Hipervnculo"/>
          <w:rFonts w:ascii="Montserrat" w:eastAsia="Arial" w:hAnsi="Montserrat" w:cs="Arial"/>
        </w:rPr>
      </w:pPr>
      <w:hyperlink r:id="rId15" w:history="1">
        <w:r w:rsidR="00C017C4" w:rsidRPr="00C017C4">
          <w:rPr>
            <w:rStyle w:val="Hipervnculo"/>
            <w:rFonts w:ascii="Montserrat" w:eastAsia="Arial" w:hAnsi="Montserrat" w:cs="Arial"/>
          </w:rPr>
          <w:t>https://youtu.be/jl5Rq_EIIhg</w:t>
        </w:r>
      </w:hyperlink>
    </w:p>
    <w:p w14:paraId="1BDF5E38" w14:textId="024BB8C3" w:rsidR="00C40A16" w:rsidRPr="00CF68F6" w:rsidRDefault="00C40A16" w:rsidP="00C40A16">
      <w:pPr>
        <w:pBdr>
          <w:top w:val="nil"/>
          <w:left w:val="nil"/>
          <w:bottom w:val="nil"/>
          <w:right w:val="nil"/>
          <w:between w:val="nil"/>
        </w:pBdr>
        <w:spacing w:after="0" w:line="240" w:lineRule="auto"/>
        <w:ind w:firstLine="708"/>
        <w:jc w:val="both"/>
        <w:rPr>
          <w:rFonts w:ascii="Montserrat" w:eastAsia="Arial" w:hAnsi="Montserrat" w:cs="Arial"/>
        </w:rPr>
      </w:pPr>
      <w:r w:rsidRPr="00CF68F6">
        <w:rPr>
          <w:rStyle w:val="Hipervnculo"/>
          <w:rFonts w:ascii="Montserrat" w:eastAsia="Arial" w:hAnsi="Montserrat" w:cs="Arial"/>
          <w:color w:val="auto"/>
          <w:u w:val="none"/>
        </w:rPr>
        <w:t xml:space="preserve">Revisa del tiempo </w:t>
      </w:r>
      <w:r w:rsidR="00C017C4">
        <w:rPr>
          <w:rStyle w:val="Hipervnculo"/>
          <w:rFonts w:ascii="Montserrat" w:eastAsia="Arial" w:hAnsi="Montserrat" w:cs="Arial"/>
          <w:color w:val="auto"/>
          <w:u w:val="none"/>
        </w:rPr>
        <w:t>00:53 al 02:21.</w:t>
      </w:r>
    </w:p>
    <w:p w14:paraId="632E58F1" w14:textId="77777777" w:rsidR="00C40A16" w:rsidRPr="00CF5C3F" w:rsidRDefault="00C40A16"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C27AAC2" w14:textId="1EA628CD" w:rsidR="00C017C4"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el video has </w:t>
      </w:r>
      <w:r w:rsidRPr="00C017C4">
        <w:rPr>
          <w:rFonts w:ascii="Montserrat" w:eastAsia="Times New Roman" w:hAnsi="Montserrat" w:cs="Arial"/>
          <w:color w:val="000000" w:themeColor="text1"/>
        </w:rPr>
        <w:t>encontrado que:</w:t>
      </w:r>
    </w:p>
    <w:p w14:paraId="6777F30C" w14:textId="77777777" w:rsidR="00C017C4" w:rsidRPr="00C017C4"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8CECE88" w14:textId="77777777" w:rsidR="00C017C4" w:rsidRPr="00C017C4"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017C4">
        <w:rPr>
          <w:rFonts w:ascii="Montserrat" w:eastAsia="Times New Roman" w:hAnsi="Montserrat" w:cs="Arial"/>
          <w:color w:val="000000" w:themeColor="text1"/>
        </w:rPr>
        <w:t>1 decímetro cúbico, o mil centímetros cúbicos, equivale a un litro. ¿Cuántos litros caben en un metro cúbico? ¿Cuántos mililitros equivalen a un centímetro cúbico?</w:t>
      </w:r>
    </w:p>
    <w:p w14:paraId="30D6337D" w14:textId="77777777" w:rsidR="00C017C4" w:rsidRPr="00C017C4"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4821475" w14:textId="11E239D8" w:rsidR="00C017C4" w:rsidRPr="00C017C4"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017C4">
        <w:rPr>
          <w:rFonts w:ascii="Montserrat" w:eastAsia="Times New Roman" w:hAnsi="Montserrat" w:cs="Arial"/>
          <w:color w:val="000000" w:themeColor="text1"/>
        </w:rPr>
        <w:t xml:space="preserve">Estas preguntas pueden responderse si se conoce la cantidad de decímetros cúbicos que contiene un metro cúbico. Como en un metro cúbico caben mil decímetros cúbicos, entonces en un metro cúbico caben mil litros. Y como </w:t>
      </w:r>
      <w:r w:rsidR="00E5356E">
        <w:rPr>
          <w:rFonts w:ascii="Montserrat" w:eastAsia="Times New Roman" w:hAnsi="Montserrat" w:cs="Arial"/>
          <w:color w:val="000000" w:themeColor="text1"/>
        </w:rPr>
        <w:t>viste</w:t>
      </w:r>
      <w:r w:rsidRPr="00C017C4">
        <w:rPr>
          <w:rFonts w:ascii="Montserrat" w:eastAsia="Times New Roman" w:hAnsi="Montserrat" w:cs="Arial"/>
          <w:color w:val="000000" w:themeColor="text1"/>
        </w:rPr>
        <w:t>, un decímetro cúbico es equivalente a 1</w:t>
      </w:r>
      <w:r w:rsidR="00E5356E">
        <w:rPr>
          <w:rFonts w:ascii="Montserrat" w:eastAsia="Times New Roman" w:hAnsi="Montserrat" w:cs="Arial"/>
          <w:color w:val="000000" w:themeColor="text1"/>
        </w:rPr>
        <w:t xml:space="preserve"> </w:t>
      </w:r>
      <w:r w:rsidRPr="00C017C4">
        <w:rPr>
          <w:rFonts w:ascii="Montserrat" w:eastAsia="Times New Roman" w:hAnsi="Montserrat" w:cs="Arial"/>
          <w:color w:val="000000" w:themeColor="text1"/>
        </w:rPr>
        <w:t>000 centímetros cúbicos, entonces 1 cm cúbico equivale a un mililitro.</w:t>
      </w:r>
    </w:p>
    <w:p w14:paraId="2D57A260" w14:textId="77777777" w:rsidR="00C017C4" w:rsidRPr="00C017C4"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5FCF67F" w14:textId="7C40BD09" w:rsidR="00C017C4" w:rsidRPr="00C017C4" w:rsidRDefault="00C017C4" w:rsidP="00C017C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017C4">
        <w:rPr>
          <w:rFonts w:ascii="Montserrat" w:eastAsia="Times New Roman" w:hAnsi="Montserrat" w:cs="Arial"/>
          <w:color w:val="000000" w:themeColor="text1"/>
        </w:rPr>
        <w:t xml:space="preserve">Con esta información ya </w:t>
      </w:r>
      <w:r w:rsidR="00E5356E">
        <w:rPr>
          <w:rFonts w:ascii="Montserrat" w:eastAsia="Times New Roman" w:hAnsi="Montserrat" w:cs="Arial"/>
          <w:color w:val="000000" w:themeColor="text1"/>
        </w:rPr>
        <w:t>puedes</w:t>
      </w:r>
      <w:r w:rsidRPr="00C017C4">
        <w:rPr>
          <w:rFonts w:ascii="Montserrat" w:eastAsia="Times New Roman" w:hAnsi="Montserrat" w:cs="Arial"/>
          <w:color w:val="000000" w:themeColor="text1"/>
        </w:rPr>
        <w:t xml:space="preserve"> hacer algunos cálculos para resolver problemas y aplicar lo que está</w:t>
      </w:r>
      <w:r w:rsidR="00E5356E">
        <w:rPr>
          <w:rFonts w:ascii="Montserrat" w:eastAsia="Times New Roman" w:hAnsi="Montserrat" w:cs="Arial"/>
          <w:color w:val="000000" w:themeColor="text1"/>
        </w:rPr>
        <w:t>s</w:t>
      </w:r>
      <w:r w:rsidRPr="00C017C4">
        <w:rPr>
          <w:rFonts w:ascii="Montserrat" w:eastAsia="Times New Roman" w:hAnsi="Montserrat" w:cs="Arial"/>
          <w:color w:val="000000" w:themeColor="text1"/>
        </w:rPr>
        <w:t xml:space="preserve"> aprendiendo.</w:t>
      </w:r>
    </w:p>
    <w:p w14:paraId="35C581AA" w14:textId="750C396F" w:rsidR="00C40A16" w:rsidRDefault="00C40A16" w:rsidP="00C40A1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1045FFE" w14:textId="33280E8F" w:rsidR="00C40A16" w:rsidRDefault="009B213A" w:rsidP="009B213A">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15E8763F" wp14:editId="2DF02CD9">
            <wp:extent cx="1612447" cy="946298"/>
            <wp:effectExtent l="0" t="0" r="698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3033" cy="946642"/>
                    </a:xfrm>
                    <a:prstGeom prst="rect">
                      <a:avLst/>
                    </a:prstGeom>
                    <a:noFill/>
                    <a:ln>
                      <a:noFill/>
                    </a:ln>
                  </pic:spPr>
                </pic:pic>
              </a:graphicData>
            </a:graphic>
          </wp:inline>
        </w:drawing>
      </w:r>
    </w:p>
    <w:p w14:paraId="64A9AE96" w14:textId="77777777" w:rsidR="00C40A16" w:rsidRDefault="00C40A16" w:rsidP="00C40A16">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4CFFF29" w14:textId="5E71B4CB" w:rsidR="006C692F" w:rsidRPr="006C692F" w:rsidRDefault="006C692F"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6C692F">
        <w:rPr>
          <w:rFonts w:ascii="Montserrat" w:eastAsia="Times New Roman" w:hAnsi="Montserrat" w:cs="Arial"/>
          <w:color w:val="000000" w:themeColor="text1"/>
        </w:rPr>
        <w:t>Va</w:t>
      </w:r>
      <w:r>
        <w:rPr>
          <w:rFonts w:ascii="Montserrat" w:eastAsia="Times New Roman" w:hAnsi="Montserrat" w:cs="Arial"/>
          <w:color w:val="000000" w:themeColor="text1"/>
        </w:rPr>
        <w:t>s</w:t>
      </w:r>
      <w:r w:rsidRPr="006C692F">
        <w:rPr>
          <w:rFonts w:ascii="Montserrat" w:eastAsia="Times New Roman" w:hAnsi="Montserrat" w:cs="Arial"/>
          <w:color w:val="000000" w:themeColor="text1"/>
        </w:rPr>
        <w:t xml:space="preserve"> a encontrar la altura de un recipiente de base rectangular de 1.2 y 0.7 decímetros de longitud para que pueda contener 2.1 litros de jugo.</w:t>
      </w:r>
      <w:r w:rsidR="0024295F">
        <w:rPr>
          <w:rFonts w:ascii="Montserrat" w:eastAsia="Times New Roman" w:hAnsi="Montserrat" w:cs="Arial"/>
          <w:color w:val="000000" w:themeColor="text1"/>
        </w:rPr>
        <w:t xml:space="preserve"> </w:t>
      </w:r>
      <w:r w:rsidRPr="006C692F">
        <w:rPr>
          <w:rFonts w:ascii="Montserrat" w:eastAsia="Times New Roman" w:hAnsi="Montserrat" w:cs="Arial"/>
          <w:color w:val="000000" w:themeColor="text1"/>
        </w:rPr>
        <w:t xml:space="preserve">¿Cuál es la altura del envase de jugo? ¿Cómo </w:t>
      </w:r>
      <w:r w:rsidR="0024295F">
        <w:rPr>
          <w:rFonts w:ascii="Montserrat" w:eastAsia="Times New Roman" w:hAnsi="Montserrat" w:cs="Arial"/>
          <w:color w:val="000000" w:themeColor="text1"/>
        </w:rPr>
        <w:t>puedes</w:t>
      </w:r>
      <w:r w:rsidRPr="006C692F">
        <w:rPr>
          <w:rFonts w:ascii="Montserrat" w:eastAsia="Times New Roman" w:hAnsi="Montserrat" w:cs="Arial"/>
          <w:color w:val="000000" w:themeColor="text1"/>
        </w:rPr>
        <w:t xml:space="preserve"> obtenerla?</w:t>
      </w:r>
    </w:p>
    <w:p w14:paraId="0A7C8185" w14:textId="77777777" w:rsidR="006C692F" w:rsidRPr="006C692F" w:rsidRDefault="006C692F"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2157880" w14:textId="56663BC1" w:rsidR="006C692F" w:rsidRPr="006C692F" w:rsidRDefault="006C692F"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6C692F">
        <w:rPr>
          <w:rFonts w:ascii="Montserrat" w:eastAsia="Times New Roman" w:hAnsi="Montserrat" w:cs="Arial"/>
          <w:color w:val="000000" w:themeColor="text1"/>
        </w:rPr>
        <w:lastRenderedPageBreak/>
        <w:t xml:space="preserve">Con la información brindada </w:t>
      </w:r>
      <w:r w:rsidR="00410352">
        <w:rPr>
          <w:rFonts w:ascii="Montserrat" w:eastAsia="Times New Roman" w:hAnsi="Montserrat" w:cs="Arial"/>
          <w:color w:val="000000" w:themeColor="text1"/>
        </w:rPr>
        <w:t>puedes</w:t>
      </w:r>
      <w:r w:rsidRPr="006C692F">
        <w:rPr>
          <w:rFonts w:ascii="Montserrat" w:eastAsia="Times New Roman" w:hAnsi="Montserrat" w:cs="Arial"/>
          <w:color w:val="000000" w:themeColor="text1"/>
        </w:rPr>
        <w:t xml:space="preserve"> obtener el área de la base del envase.</w:t>
      </w:r>
      <w:r w:rsidR="00410352">
        <w:rPr>
          <w:rFonts w:ascii="Montserrat" w:eastAsia="Times New Roman" w:hAnsi="Montserrat" w:cs="Arial"/>
          <w:color w:val="000000" w:themeColor="text1"/>
        </w:rPr>
        <w:t xml:space="preserve"> </w:t>
      </w:r>
      <w:r w:rsidRPr="006C692F">
        <w:rPr>
          <w:rFonts w:ascii="Montserrat" w:eastAsia="Times New Roman" w:hAnsi="Montserrat" w:cs="Arial"/>
          <w:color w:val="000000" w:themeColor="text1"/>
        </w:rPr>
        <w:t>Así, el área de la base es igual a 1.2 decímetros por 0.7 decímetros, lo que resulta 0.84 decímetros cuadrados.</w:t>
      </w:r>
    </w:p>
    <w:p w14:paraId="7CBC8D14" w14:textId="77777777" w:rsidR="006C692F" w:rsidRPr="006C692F" w:rsidRDefault="006C692F"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87D3C83" w14:textId="59B8AF75" w:rsidR="006C692F" w:rsidRDefault="006C692F"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6C692F">
        <w:rPr>
          <w:rFonts w:ascii="Montserrat" w:eastAsia="Times New Roman" w:hAnsi="Montserrat" w:cs="Arial"/>
          <w:color w:val="000000" w:themeColor="text1"/>
        </w:rPr>
        <w:t>La capacidad del envase es de 2.1 litros y, como un decímetro cúbico equivale a un litro, entonces el volumen que debe tener el envase es 2.1 decímetros cúbicos.</w:t>
      </w:r>
    </w:p>
    <w:p w14:paraId="1D300B4D" w14:textId="572E3CBF" w:rsidR="00410352" w:rsidRDefault="00410352" w:rsidP="006C692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3DD58EF" w14:textId="6F7AF79A" w:rsidR="00410352" w:rsidRDefault="00410352" w:rsidP="00410352">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6CC6F5E3" wp14:editId="6DB525D9">
            <wp:extent cx="4066433" cy="239232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5666" cy="2397757"/>
                    </a:xfrm>
                    <a:prstGeom prst="rect">
                      <a:avLst/>
                    </a:prstGeom>
                    <a:noFill/>
                    <a:ln>
                      <a:noFill/>
                    </a:ln>
                  </pic:spPr>
                </pic:pic>
              </a:graphicData>
            </a:graphic>
          </wp:inline>
        </w:drawing>
      </w:r>
    </w:p>
    <w:p w14:paraId="6D4882A8" w14:textId="11C94B10" w:rsidR="00410352" w:rsidRDefault="00410352" w:rsidP="00A73C9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BD0BEA9" w14:textId="42247D8E" w:rsidR="00A73C91" w:rsidRPr="00A73C91" w:rsidRDefault="00A73C91" w:rsidP="00A73C9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A73C91">
        <w:rPr>
          <w:rFonts w:ascii="Montserrat" w:eastAsia="Times New Roman" w:hAnsi="Montserrat" w:cs="Arial"/>
          <w:color w:val="000000" w:themeColor="text1"/>
        </w:rPr>
        <w:t>Si despejas la altura de la fórmula del volumen y sustitu</w:t>
      </w:r>
      <w:r>
        <w:rPr>
          <w:rFonts w:ascii="Montserrat" w:eastAsia="Times New Roman" w:hAnsi="Montserrat" w:cs="Arial"/>
          <w:color w:val="000000" w:themeColor="text1"/>
        </w:rPr>
        <w:t>yes</w:t>
      </w:r>
      <w:r w:rsidRPr="00A73C91">
        <w:rPr>
          <w:rFonts w:ascii="Montserrat" w:eastAsia="Times New Roman" w:hAnsi="Montserrat" w:cs="Arial"/>
          <w:color w:val="000000" w:themeColor="text1"/>
        </w:rPr>
        <w:t xml:space="preserve"> los valores conocidos, es posible determinar el valor de la altura del envase de jugo para lograr el volumen deseado.</w:t>
      </w:r>
    </w:p>
    <w:p w14:paraId="422F376E" w14:textId="77777777" w:rsidR="00A73C91" w:rsidRPr="00A73C91" w:rsidRDefault="00A73C91" w:rsidP="00A73C9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86E4F4E" w14:textId="7AE8D3CB" w:rsidR="00A73C91" w:rsidRPr="00A73C91" w:rsidRDefault="00A73C91" w:rsidP="00A73C9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A73C91">
        <w:rPr>
          <w:rFonts w:ascii="Montserrat" w:eastAsia="Times New Roman" w:hAnsi="Montserrat" w:cs="Arial"/>
          <w:color w:val="000000" w:themeColor="text1"/>
        </w:rPr>
        <w:t>Si sabes que volumen es igual al área de la base por altura, el despeje de la altura es:</w:t>
      </w:r>
    </w:p>
    <w:p w14:paraId="2AE51CBC" w14:textId="51120469" w:rsidR="00A73C91" w:rsidRPr="00A73C91" w:rsidRDefault="00A73C91" w:rsidP="00A73C9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A73C91">
        <w:rPr>
          <w:rFonts w:ascii="Montserrat" w:eastAsia="Times New Roman" w:hAnsi="Montserrat" w:cs="Arial"/>
          <w:color w:val="000000" w:themeColor="text1"/>
        </w:rPr>
        <w:t>altura es igual al volumen entre el área de la base. De esta forma, 2.1 decímetros cúbicos entre 0.84 decímetros cuadrados resulta 2.5 decímetros.</w:t>
      </w:r>
    </w:p>
    <w:p w14:paraId="328C1105" w14:textId="77777777" w:rsidR="00A73C91" w:rsidRPr="00ED1060" w:rsidRDefault="00A73C91"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275B38D" w14:textId="77777777" w:rsidR="00A73C91" w:rsidRPr="00ED1060" w:rsidRDefault="00A73C91"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D1060">
        <w:rPr>
          <w:rFonts w:ascii="Montserrat" w:eastAsia="Times New Roman" w:hAnsi="Montserrat" w:cs="Arial"/>
          <w:color w:val="000000" w:themeColor="text1"/>
        </w:rPr>
        <w:t>La altura que debe tener el recipiente es de 2.5 decímetros para que contenga 2.1 litros de jugo.</w:t>
      </w:r>
    </w:p>
    <w:p w14:paraId="72516B2B" w14:textId="77777777" w:rsidR="00410352" w:rsidRPr="00ED1060" w:rsidRDefault="00410352"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D3F8F3D" w14:textId="5F86089D" w:rsid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r</w:t>
      </w:r>
      <w:r w:rsidRPr="00ED1060">
        <w:rPr>
          <w:rFonts w:ascii="Montserrat" w:eastAsia="Times New Roman" w:hAnsi="Montserrat" w:cs="Arial"/>
          <w:color w:val="000000" w:themeColor="text1"/>
        </w:rPr>
        <w:t>eflexion</w:t>
      </w:r>
      <w:r>
        <w:rPr>
          <w:rFonts w:ascii="Montserrat" w:eastAsia="Times New Roman" w:hAnsi="Montserrat" w:cs="Arial"/>
          <w:color w:val="000000" w:themeColor="text1"/>
        </w:rPr>
        <w:t>a</w:t>
      </w:r>
      <w:r w:rsidRPr="00ED1060">
        <w:rPr>
          <w:rFonts w:ascii="Montserrat" w:eastAsia="Times New Roman" w:hAnsi="Montserrat" w:cs="Arial"/>
          <w:color w:val="000000" w:themeColor="text1"/>
        </w:rPr>
        <w:t>: si se varían las medidas de la base y de la altura, eventualmente, ¿se podría encontrar otro recipiente con medidas diferentes, pero con el mismo volumen y capacidad?</w:t>
      </w:r>
    </w:p>
    <w:p w14:paraId="3405522B" w14:textId="77777777" w:rsidR="00ED1060" w:rsidRP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A66D9B3" w14:textId="77777777" w:rsidR="00ED1060" w:rsidRP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D1060">
        <w:rPr>
          <w:rFonts w:ascii="Montserrat" w:eastAsia="Times New Roman" w:hAnsi="Montserrat" w:cs="Arial"/>
          <w:color w:val="000000" w:themeColor="text1"/>
        </w:rPr>
        <w:t>La respuesta es sí. Por ejemplo:</w:t>
      </w:r>
    </w:p>
    <w:p w14:paraId="46BA66E4" w14:textId="77777777" w:rsidR="00ED1060" w:rsidRP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80A21E0" w14:textId="4C55F9EC" w:rsidR="00ED1060" w:rsidRP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D1060">
        <w:rPr>
          <w:rFonts w:ascii="Montserrat" w:eastAsia="Times New Roman" w:hAnsi="Montserrat" w:cs="Arial"/>
          <w:color w:val="000000" w:themeColor="text1"/>
        </w:rPr>
        <w:t>Un recipiente con un ancho de 0.6 decímetros, largo de 2 decímetros y altura de 1.75 decímetros, tendrá un volumen de 2.1 decímetros cúbicos también.</w:t>
      </w:r>
    </w:p>
    <w:p w14:paraId="37C2818A" w14:textId="77777777" w:rsidR="00ED1060" w:rsidRP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BF06C04" w14:textId="77777777" w:rsidR="00ED1060" w:rsidRP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D1060">
        <w:rPr>
          <w:rFonts w:ascii="Montserrat" w:eastAsia="Times New Roman" w:hAnsi="Montserrat" w:cs="Arial"/>
          <w:color w:val="000000" w:themeColor="text1"/>
        </w:rPr>
        <w:t>¿Con qué otras medidas se puede obtener un recipiente con la misma capacidad?</w:t>
      </w:r>
    </w:p>
    <w:p w14:paraId="116CA9FA" w14:textId="77777777" w:rsidR="00ED1060" w:rsidRP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0C18B1A" w14:textId="26638041" w:rsidR="00ED1060" w:rsidRP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D1060">
        <w:rPr>
          <w:rFonts w:ascii="Montserrat" w:eastAsia="Times New Roman" w:hAnsi="Montserrat" w:cs="Arial"/>
          <w:color w:val="000000" w:themeColor="text1"/>
        </w:rPr>
        <w:lastRenderedPageBreak/>
        <w:t xml:space="preserve">En </w:t>
      </w:r>
      <w:r w:rsidR="00EA7CAD">
        <w:rPr>
          <w:rFonts w:ascii="Montserrat" w:eastAsia="Times New Roman" w:hAnsi="Montserrat" w:cs="Arial"/>
          <w:color w:val="000000" w:themeColor="text1"/>
        </w:rPr>
        <w:t>t</w:t>
      </w:r>
      <w:r w:rsidRPr="00ED1060">
        <w:rPr>
          <w:rFonts w:ascii="Montserrat" w:eastAsia="Times New Roman" w:hAnsi="Montserrat" w:cs="Arial"/>
          <w:color w:val="000000" w:themeColor="text1"/>
        </w:rPr>
        <w:t>u cuaderno puede</w:t>
      </w:r>
      <w:r w:rsidR="00EA7CAD">
        <w:rPr>
          <w:rFonts w:ascii="Montserrat" w:eastAsia="Times New Roman" w:hAnsi="Montserrat" w:cs="Arial"/>
          <w:color w:val="000000" w:themeColor="text1"/>
        </w:rPr>
        <w:t xml:space="preserve">s </w:t>
      </w:r>
      <w:r w:rsidRPr="00ED1060">
        <w:rPr>
          <w:rFonts w:ascii="Montserrat" w:eastAsia="Times New Roman" w:hAnsi="Montserrat" w:cs="Arial"/>
          <w:color w:val="000000" w:themeColor="text1"/>
        </w:rPr>
        <w:t xml:space="preserve">escribir el procedimiento que </w:t>
      </w:r>
      <w:r w:rsidR="00EA7CAD">
        <w:rPr>
          <w:rFonts w:ascii="Montserrat" w:eastAsia="Times New Roman" w:hAnsi="Montserrat" w:cs="Arial"/>
          <w:color w:val="000000" w:themeColor="text1"/>
        </w:rPr>
        <w:t>te</w:t>
      </w:r>
      <w:r w:rsidRPr="00ED1060">
        <w:rPr>
          <w:rFonts w:ascii="Montserrat" w:eastAsia="Times New Roman" w:hAnsi="Montserrat" w:cs="Arial"/>
          <w:color w:val="000000" w:themeColor="text1"/>
        </w:rPr>
        <w:t xml:space="preserve"> permita comprobar este volumen. Si es posible, compart</w:t>
      </w:r>
      <w:r w:rsidR="00EA7CAD">
        <w:rPr>
          <w:rFonts w:ascii="Montserrat" w:eastAsia="Times New Roman" w:hAnsi="Montserrat" w:cs="Arial"/>
          <w:color w:val="000000" w:themeColor="text1"/>
        </w:rPr>
        <w:t>e</w:t>
      </w:r>
      <w:r w:rsidRPr="00ED1060">
        <w:rPr>
          <w:rFonts w:ascii="Montserrat" w:eastAsia="Times New Roman" w:hAnsi="Montserrat" w:cs="Arial"/>
          <w:color w:val="000000" w:themeColor="text1"/>
        </w:rPr>
        <w:t xml:space="preserve"> con </w:t>
      </w:r>
      <w:r w:rsidR="00EA7CAD">
        <w:rPr>
          <w:rFonts w:ascii="Montserrat" w:eastAsia="Times New Roman" w:hAnsi="Montserrat" w:cs="Arial"/>
          <w:color w:val="000000" w:themeColor="text1"/>
        </w:rPr>
        <w:t>t</w:t>
      </w:r>
      <w:r w:rsidRPr="00ED1060">
        <w:rPr>
          <w:rFonts w:ascii="Montserrat" w:eastAsia="Times New Roman" w:hAnsi="Montserrat" w:cs="Arial"/>
          <w:color w:val="000000" w:themeColor="text1"/>
        </w:rPr>
        <w:t xml:space="preserve">u maestra o maestro </w:t>
      </w:r>
      <w:r w:rsidR="00EA7CAD">
        <w:rPr>
          <w:rFonts w:ascii="Montserrat" w:eastAsia="Times New Roman" w:hAnsi="Montserrat" w:cs="Arial"/>
          <w:color w:val="000000" w:themeColor="text1"/>
        </w:rPr>
        <w:t>t</w:t>
      </w:r>
      <w:r w:rsidRPr="00ED1060">
        <w:rPr>
          <w:rFonts w:ascii="Montserrat" w:eastAsia="Times New Roman" w:hAnsi="Montserrat" w:cs="Arial"/>
          <w:color w:val="000000" w:themeColor="text1"/>
        </w:rPr>
        <w:t>us hallazgos para obtener retroalimentación al respecto.</w:t>
      </w:r>
    </w:p>
    <w:p w14:paraId="6C022F85" w14:textId="77777777" w:rsidR="00ED1060" w:rsidRP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AE601AC" w14:textId="7AD4AC26" w:rsidR="00ED1060" w:rsidRP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D1060">
        <w:rPr>
          <w:rFonts w:ascii="Montserrat" w:eastAsia="Times New Roman" w:hAnsi="Montserrat" w:cs="Arial"/>
          <w:color w:val="000000" w:themeColor="text1"/>
        </w:rPr>
        <w:t xml:space="preserve">Como </w:t>
      </w:r>
      <w:r w:rsidR="00117EEF">
        <w:rPr>
          <w:rFonts w:ascii="Montserrat" w:eastAsia="Times New Roman" w:hAnsi="Montserrat" w:cs="Arial"/>
          <w:color w:val="000000" w:themeColor="text1"/>
        </w:rPr>
        <w:t>te has</w:t>
      </w:r>
      <w:r w:rsidRPr="00ED1060">
        <w:rPr>
          <w:rFonts w:ascii="Montserrat" w:eastAsia="Times New Roman" w:hAnsi="Montserrat" w:cs="Arial"/>
          <w:color w:val="000000" w:themeColor="text1"/>
        </w:rPr>
        <w:t xml:space="preserve"> dado cuenta, dependiendo de la combinación entre las medidas de la base y de la altura, podría coincidir el mismo volumen interior para formas diferentes. Esto ocasiona que la capacidad sea la misma. Sin embargo, ¿puede haber cuerpos que tengan el mismo volumen, pero distinta capacidad?</w:t>
      </w:r>
    </w:p>
    <w:p w14:paraId="54DADCCE" w14:textId="77777777" w:rsidR="00ED1060" w:rsidRPr="00ED1060"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CFFF490" w14:textId="7FABF101" w:rsidR="00E56C72" w:rsidRDefault="00ED1060" w:rsidP="00ED106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ED1060">
        <w:rPr>
          <w:rFonts w:ascii="Montserrat" w:eastAsia="Times New Roman" w:hAnsi="Montserrat" w:cs="Arial"/>
          <w:color w:val="000000" w:themeColor="text1"/>
        </w:rPr>
        <w:t xml:space="preserve">Para complementar </w:t>
      </w:r>
      <w:r w:rsidR="00970BBA">
        <w:rPr>
          <w:rFonts w:ascii="Montserrat" w:eastAsia="Times New Roman" w:hAnsi="Montserrat" w:cs="Arial"/>
          <w:color w:val="000000" w:themeColor="text1"/>
        </w:rPr>
        <w:t>t</w:t>
      </w:r>
      <w:r w:rsidRPr="00ED1060">
        <w:rPr>
          <w:rFonts w:ascii="Montserrat" w:eastAsia="Times New Roman" w:hAnsi="Montserrat" w:cs="Arial"/>
          <w:color w:val="000000" w:themeColor="text1"/>
        </w:rPr>
        <w:t>u respuesta, ¡presten atención</w:t>
      </w:r>
      <w:r w:rsidR="00970BBA">
        <w:rPr>
          <w:rFonts w:ascii="Montserrat" w:eastAsia="Times New Roman" w:hAnsi="Montserrat" w:cs="Arial"/>
          <w:color w:val="000000" w:themeColor="text1"/>
        </w:rPr>
        <w:t xml:space="preserve"> al siguiente video!</w:t>
      </w:r>
    </w:p>
    <w:p w14:paraId="44765101" w14:textId="77777777" w:rsidR="00970BBA" w:rsidRDefault="00970BBA" w:rsidP="00970BBA">
      <w:pPr>
        <w:spacing w:after="0" w:line="240" w:lineRule="auto"/>
        <w:jc w:val="both"/>
        <w:rPr>
          <w:rFonts w:ascii="Montserrat" w:hAnsi="Montserrat"/>
          <w:bCs/>
        </w:rPr>
      </w:pPr>
    </w:p>
    <w:p w14:paraId="0A0E6D6E" w14:textId="3F309EA2" w:rsidR="00970BBA" w:rsidRPr="00970BBA" w:rsidRDefault="00970BBA" w:rsidP="00970BBA">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bCs/>
        </w:rPr>
      </w:pPr>
      <w:r w:rsidRPr="00970BBA">
        <w:rPr>
          <w:rFonts w:ascii="Montserrat" w:eastAsia="Arial" w:hAnsi="Montserrat" w:cs="Arial"/>
          <w:b/>
          <w:bCs/>
        </w:rPr>
        <w:t>Capacidad.</w:t>
      </w:r>
    </w:p>
    <w:p w14:paraId="6688D52C" w14:textId="77777777" w:rsidR="00970BBA" w:rsidRDefault="000C5CA6" w:rsidP="00970BBA">
      <w:pPr>
        <w:pBdr>
          <w:top w:val="nil"/>
          <w:left w:val="nil"/>
          <w:bottom w:val="nil"/>
          <w:right w:val="nil"/>
          <w:between w:val="nil"/>
        </w:pBdr>
        <w:spacing w:after="0" w:line="240" w:lineRule="auto"/>
        <w:ind w:firstLine="708"/>
        <w:jc w:val="both"/>
        <w:rPr>
          <w:rStyle w:val="Hipervnculo"/>
          <w:rFonts w:ascii="Montserrat" w:eastAsia="Arial" w:hAnsi="Montserrat" w:cs="Arial"/>
        </w:rPr>
      </w:pPr>
      <w:hyperlink r:id="rId18" w:history="1">
        <w:r w:rsidR="00970BBA" w:rsidRPr="00CF68F6">
          <w:rPr>
            <w:rStyle w:val="Hipervnculo"/>
            <w:rFonts w:ascii="Montserrat" w:eastAsia="Arial" w:hAnsi="Montserrat" w:cs="Arial"/>
          </w:rPr>
          <w:t>https://youtu.be/aRGbu3EVrDo</w:t>
        </w:r>
      </w:hyperlink>
    </w:p>
    <w:p w14:paraId="2A66EC60" w14:textId="5C843F00" w:rsidR="00970BBA" w:rsidRPr="00CF68F6" w:rsidRDefault="00970BBA" w:rsidP="00970BBA">
      <w:pPr>
        <w:pBdr>
          <w:top w:val="nil"/>
          <w:left w:val="nil"/>
          <w:bottom w:val="nil"/>
          <w:right w:val="nil"/>
          <w:between w:val="nil"/>
        </w:pBdr>
        <w:spacing w:after="0" w:line="240" w:lineRule="auto"/>
        <w:ind w:firstLine="708"/>
        <w:jc w:val="both"/>
        <w:rPr>
          <w:rFonts w:ascii="Montserrat" w:eastAsia="Arial" w:hAnsi="Montserrat" w:cs="Arial"/>
        </w:rPr>
      </w:pPr>
      <w:r w:rsidRPr="00CF68F6">
        <w:rPr>
          <w:rStyle w:val="Hipervnculo"/>
          <w:rFonts w:ascii="Montserrat" w:eastAsia="Arial" w:hAnsi="Montserrat" w:cs="Arial"/>
          <w:color w:val="auto"/>
          <w:u w:val="none"/>
        </w:rPr>
        <w:t xml:space="preserve">Revisa del tiempo </w:t>
      </w:r>
      <w:r>
        <w:rPr>
          <w:rStyle w:val="Hipervnculo"/>
          <w:rFonts w:ascii="Montserrat" w:eastAsia="Arial" w:hAnsi="Montserrat" w:cs="Arial"/>
          <w:color w:val="auto"/>
          <w:u w:val="none"/>
        </w:rPr>
        <w:t>03:06 al 03:40.</w:t>
      </w:r>
    </w:p>
    <w:p w14:paraId="4986EE39" w14:textId="77777777" w:rsidR="00970BBA" w:rsidRPr="00CF5C3F" w:rsidRDefault="00970BBA"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5FCA37E" w14:textId="1FA5D299" w:rsidR="00F85070" w:rsidRPr="00F85070" w:rsidRDefault="00F85070"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 continuación, se realizará</w:t>
      </w:r>
      <w:r w:rsidRPr="00F85070">
        <w:rPr>
          <w:rFonts w:ascii="Montserrat" w:eastAsia="Times New Roman" w:hAnsi="Montserrat" w:cs="Arial"/>
          <w:color w:val="000000" w:themeColor="text1"/>
        </w:rPr>
        <w:t xml:space="preserve"> un breve repaso de lo que ha</w:t>
      </w:r>
      <w:r>
        <w:rPr>
          <w:rFonts w:ascii="Montserrat" w:eastAsia="Times New Roman" w:hAnsi="Montserrat" w:cs="Arial"/>
          <w:color w:val="000000" w:themeColor="text1"/>
        </w:rPr>
        <w:t>s</w:t>
      </w:r>
      <w:r w:rsidRPr="00F85070">
        <w:rPr>
          <w:rFonts w:ascii="Montserrat" w:eastAsia="Times New Roman" w:hAnsi="Montserrat" w:cs="Arial"/>
          <w:color w:val="000000" w:themeColor="text1"/>
        </w:rPr>
        <w:t xml:space="preserve"> aprendido.</w:t>
      </w:r>
    </w:p>
    <w:p w14:paraId="3818EE7E" w14:textId="77777777" w:rsidR="00F85070" w:rsidRPr="00F85070" w:rsidRDefault="00F85070"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F8229D2" w14:textId="7366F939" w:rsidR="00F85070" w:rsidRPr="00306444" w:rsidRDefault="00F85070" w:rsidP="00306444">
      <w:pPr>
        <w:pStyle w:val="Prrafodelista"/>
        <w:numPr>
          <w:ilvl w:val="0"/>
          <w:numId w:val="33"/>
        </w:num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06444">
        <w:rPr>
          <w:rFonts w:ascii="Montserrat" w:eastAsia="Times New Roman" w:hAnsi="Montserrat" w:cs="Arial"/>
          <w:color w:val="000000" w:themeColor="text1"/>
        </w:rPr>
        <w:t>Todos los cuerpos tienen volumen, aunque no todos tienen capacidad.</w:t>
      </w:r>
    </w:p>
    <w:p w14:paraId="2F8B3329" w14:textId="57ACBFEB" w:rsidR="00F85070" w:rsidRPr="00306444" w:rsidRDefault="00F85070" w:rsidP="00306444">
      <w:pPr>
        <w:pStyle w:val="Prrafodelista"/>
        <w:numPr>
          <w:ilvl w:val="0"/>
          <w:numId w:val="33"/>
        </w:num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06444">
        <w:rPr>
          <w:rFonts w:ascii="Montserrat" w:eastAsia="Times New Roman" w:hAnsi="Montserrat" w:cs="Arial"/>
          <w:color w:val="000000" w:themeColor="text1"/>
        </w:rPr>
        <w:t>Los cuerpos que tienen capacidad se llaman recipientes.</w:t>
      </w:r>
    </w:p>
    <w:p w14:paraId="0A366585" w14:textId="0D2581CA" w:rsidR="00F85070" w:rsidRPr="00306444" w:rsidRDefault="00F85070" w:rsidP="00306444">
      <w:pPr>
        <w:pStyle w:val="Prrafodelista"/>
        <w:numPr>
          <w:ilvl w:val="0"/>
          <w:numId w:val="33"/>
        </w:num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06444">
        <w:rPr>
          <w:rFonts w:ascii="Montserrat" w:eastAsia="Times New Roman" w:hAnsi="Montserrat" w:cs="Arial"/>
          <w:color w:val="000000" w:themeColor="text1"/>
        </w:rPr>
        <w:t>La unidad principal de volumen es el metro cúbico.</w:t>
      </w:r>
    </w:p>
    <w:p w14:paraId="63E14694" w14:textId="492F60E8" w:rsidR="00F85070" w:rsidRDefault="00F85070" w:rsidP="00306444">
      <w:pPr>
        <w:pStyle w:val="Prrafodelista"/>
        <w:numPr>
          <w:ilvl w:val="0"/>
          <w:numId w:val="33"/>
        </w:num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306444">
        <w:rPr>
          <w:rFonts w:ascii="Montserrat" w:eastAsia="Times New Roman" w:hAnsi="Montserrat" w:cs="Arial"/>
          <w:color w:val="000000" w:themeColor="text1"/>
        </w:rPr>
        <w:t>La unidad principal de capacidad es el litro.</w:t>
      </w:r>
    </w:p>
    <w:p w14:paraId="39A5744E" w14:textId="77777777" w:rsidR="00306444" w:rsidRPr="00306444" w:rsidRDefault="00306444" w:rsidP="0030644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17D8298" w14:textId="0E3F5936" w:rsidR="00F85070" w:rsidRDefault="00F85070"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F85070">
        <w:rPr>
          <w:rFonts w:ascii="Montserrat" w:eastAsia="Times New Roman" w:hAnsi="Montserrat" w:cs="Arial"/>
          <w:color w:val="000000" w:themeColor="text1"/>
        </w:rPr>
        <w:t>Ambas unidades de medida tienen múltiplos y submúltiplos.</w:t>
      </w:r>
      <w:r w:rsidR="00306444">
        <w:rPr>
          <w:rFonts w:ascii="Montserrat" w:eastAsia="Times New Roman" w:hAnsi="Montserrat" w:cs="Arial"/>
          <w:color w:val="000000" w:themeColor="text1"/>
        </w:rPr>
        <w:t xml:space="preserve"> </w:t>
      </w:r>
      <w:r w:rsidRPr="00F85070">
        <w:rPr>
          <w:rFonts w:ascii="Montserrat" w:eastAsia="Times New Roman" w:hAnsi="Montserrat" w:cs="Arial"/>
          <w:color w:val="000000" w:themeColor="text1"/>
        </w:rPr>
        <w:t>Existen equivalencias entre las unidades de volumen y las de capacidad.</w:t>
      </w:r>
      <w:r w:rsidR="00306444">
        <w:rPr>
          <w:rFonts w:ascii="Montserrat" w:eastAsia="Times New Roman" w:hAnsi="Montserrat" w:cs="Arial"/>
          <w:color w:val="000000" w:themeColor="text1"/>
        </w:rPr>
        <w:t xml:space="preserve"> </w:t>
      </w:r>
      <w:r w:rsidRPr="00F85070">
        <w:rPr>
          <w:rFonts w:ascii="Montserrat" w:eastAsia="Times New Roman" w:hAnsi="Montserrat" w:cs="Arial"/>
          <w:color w:val="000000" w:themeColor="text1"/>
        </w:rPr>
        <w:t>La primera es que un decímetro cúbico equivale a un litro.</w:t>
      </w:r>
      <w:r w:rsidR="00306444">
        <w:rPr>
          <w:rFonts w:ascii="Montserrat" w:eastAsia="Times New Roman" w:hAnsi="Montserrat" w:cs="Arial"/>
          <w:color w:val="000000" w:themeColor="text1"/>
        </w:rPr>
        <w:t xml:space="preserve"> </w:t>
      </w:r>
      <w:r w:rsidRPr="00F85070">
        <w:rPr>
          <w:rFonts w:ascii="Montserrat" w:eastAsia="Times New Roman" w:hAnsi="Montserrat" w:cs="Arial"/>
          <w:color w:val="000000" w:themeColor="text1"/>
        </w:rPr>
        <w:t>A partir de esta equivalencia es posible determinar que:</w:t>
      </w:r>
      <w:r w:rsidR="00306444">
        <w:rPr>
          <w:rFonts w:ascii="Montserrat" w:eastAsia="Times New Roman" w:hAnsi="Montserrat" w:cs="Arial"/>
          <w:color w:val="000000" w:themeColor="text1"/>
        </w:rPr>
        <w:t xml:space="preserve"> </w:t>
      </w:r>
      <w:r w:rsidRPr="00F85070">
        <w:rPr>
          <w:rFonts w:ascii="Montserrat" w:eastAsia="Times New Roman" w:hAnsi="Montserrat" w:cs="Arial"/>
          <w:color w:val="000000" w:themeColor="text1"/>
        </w:rPr>
        <w:t>Mil centímetros cúbicos equivalen a un litro.</w:t>
      </w:r>
    </w:p>
    <w:p w14:paraId="2F4E2B7C" w14:textId="77777777" w:rsidR="00306444" w:rsidRPr="00F85070" w:rsidRDefault="00306444"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57B451A" w14:textId="7EF2F455" w:rsidR="00F85070" w:rsidRPr="00F85070" w:rsidRDefault="00F85070" w:rsidP="00F8507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F85070">
        <w:rPr>
          <w:rFonts w:ascii="Montserrat" w:eastAsia="Times New Roman" w:hAnsi="Montserrat" w:cs="Arial"/>
          <w:color w:val="000000" w:themeColor="text1"/>
        </w:rPr>
        <w:t>Si divid</w:t>
      </w:r>
      <w:r w:rsidR="00306444">
        <w:rPr>
          <w:rFonts w:ascii="Montserrat" w:eastAsia="Times New Roman" w:hAnsi="Montserrat" w:cs="Arial"/>
          <w:color w:val="000000" w:themeColor="text1"/>
        </w:rPr>
        <w:t>e</w:t>
      </w:r>
      <w:r w:rsidRPr="00F85070">
        <w:rPr>
          <w:rFonts w:ascii="Montserrat" w:eastAsia="Times New Roman" w:hAnsi="Montserrat" w:cs="Arial"/>
          <w:color w:val="000000" w:themeColor="text1"/>
        </w:rPr>
        <w:t>s mil centímetros cúbicos en mil porciones, resulta que cada porción tiene un volumen de un centímetro cúbico.</w:t>
      </w:r>
      <w:r w:rsidR="00AF320A">
        <w:rPr>
          <w:rFonts w:ascii="Montserrat" w:eastAsia="Times New Roman" w:hAnsi="Montserrat" w:cs="Arial"/>
          <w:color w:val="000000" w:themeColor="text1"/>
        </w:rPr>
        <w:t xml:space="preserve"> </w:t>
      </w:r>
      <w:r w:rsidRPr="00F85070">
        <w:rPr>
          <w:rFonts w:ascii="Montserrat" w:eastAsia="Times New Roman" w:hAnsi="Montserrat" w:cs="Arial"/>
          <w:color w:val="000000" w:themeColor="text1"/>
        </w:rPr>
        <w:t>Por otro lado, si divid</w:t>
      </w:r>
      <w:r w:rsidR="00AF320A">
        <w:rPr>
          <w:rFonts w:ascii="Montserrat" w:eastAsia="Times New Roman" w:hAnsi="Montserrat" w:cs="Arial"/>
          <w:color w:val="000000" w:themeColor="text1"/>
        </w:rPr>
        <w:t>e</w:t>
      </w:r>
      <w:r w:rsidRPr="00F85070">
        <w:rPr>
          <w:rFonts w:ascii="Montserrat" w:eastAsia="Times New Roman" w:hAnsi="Montserrat" w:cs="Arial"/>
          <w:color w:val="000000" w:themeColor="text1"/>
        </w:rPr>
        <w:t>s un litro, es decir, mil mililitros en mil porciones, cada porción es de un mililitro. Como mil centímetros cúbicos representan un litro, entonces un centímetro cúbico equivale a un mililitro.</w:t>
      </w:r>
    </w:p>
    <w:p w14:paraId="6516A4F9" w14:textId="49945ADD" w:rsidR="00F85070" w:rsidRPr="00AF320A" w:rsidRDefault="00F85070" w:rsidP="00AF320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B6E9F09" w14:textId="095C821D" w:rsidR="00AF320A" w:rsidRPr="00AF320A" w:rsidRDefault="00AF320A" w:rsidP="00AF320A">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1CBF1394" wp14:editId="5CF31182">
            <wp:extent cx="4920133" cy="295585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1651" cy="2968778"/>
                    </a:xfrm>
                    <a:prstGeom prst="rect">
                      <a:avLst/>
                    </a:prstGeom>
                    <a:noFill/>
                    <a:ln>
                      <a:noFill/>
                    </a:ln>
                  </pic:spPr>
                </pic:pic>
              </a:graphicData>
            </a:graphic>
          </wp:inline>
        </w:drawing>
      </w:r>
    </w:p>
    <w:p w14:paraId="1422B532" w14:textId="77777777" w:rsidR="00970BBA" w:rsidRPr="00CF5C3F" w:rsidRDefault="00970BBA" w:rsidP="00AF320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89D6C0D" w14:textId="44CE1C1C" w:rsidR="0020044B" w:rsidRDefault="0020044B" w:rsidP="0020044B">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0044B">
        <w:rPr>
          <w:rFonts w:ascii="Montserrat" w:eastAsia="Times New Roman" w:hAnsi="Montserrat" w:cs="Arial"/>
          <w:color w:val="000000" w:themeColor="text1"/>
        </w:rPr>
        <w:t xml:space="preserve">Para conocer la capacidad que tiene un recipiente, no sólo interviene su volumen, sino el grueso de sus paredes, como </w:t>
      </w:r>
      <w:r>
        <w:rPr>
          <w:rFonts w:ascii="Montserrat" w:eastAsia="Times New Roman" w:hAnsi="Montserrat" w:cs="Arial"/>
          <w:color w:val="000000" w:themeColor="text1"/>
        </w:rPr>
        <w:t>pudiste</w:t>
      </w:r>
      <w:r w:rsidRPr="0020044B">
        <w:rPr>
          <w:rFonts w:ascii="Montserrat" w:eastAsia="Times New Roman" w:hAnsi="Montserrat" w:cs="Arial"/>
          <w:color w:val="000000" w:themeColor="text1"/>
        </w:rPr>
        <w:t xml:space="preserve"> observar.</w:t>
      </w:r>
    </w:p>
    <w:p w14:paraId="019B657B" w14:textId="77777777" w:rsidR="0020044B" w:rsidRPr="0020044B" w:rsidRDefault="0020044B" w:rsidP="0020044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A471C58" w14:textId="77777777" w:rsidR="0020044B" w:rsidRPr="0020044B" w:rsidRDefault="0020044B" w:rsidP="0020044B">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0044B">
        <w:rPr>
          <w:rFonts w:ascii="Montserrat" w:eastAsia="Times New Roman" w:hAnsi="Montserrat" w:cs="Arial"/>
          <w:color w:val="000000" w:themeColor="text1"/>
        </w:rPr>
        <w:t>Aunque para algunos cálculos se considera irrelevante el grosor de las paredes del recipiente, siempre y cuando las paredes sean delgadas.</w:t>
      </w:r>
    </w:p>
    <w:p w14:paraId="05172BD9" w14:textId="77777777" w:rsidR="0020044B" w:rsidRPr="0020044B" w:rsidRDefault="0020044B" w:rsidP="0020044B">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6505536" w14:textId="73F65E29" w:rsidR="00245D52" w:rsidRDefault="0020044B"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0044B">
        <w:rPr>
          <w:rFonts w:ascii="Montserrat" w:eastAsia="Times New Roman" w:hAnsi="Montserrat" w:cs="Arial"/>
          <w:color w:val="000000" w:themeColor="text1"/>
        </w:rPr>
        <w:t>En el siguiente problema no se consideran las paredes del recipiente, ¡prest</w:t>
      </w:r>
      <w:r w:rsidR="00245D52">
        <w:rPr>
          <w:rFonts w:ascii="Montserrat" w:eastAsia="Times New Roman" w:hAnsi="Montserrat" w:cs="Arial"/>
          <w:color w:val="000000" w:themeColor="text1"/>
        </w:rPr>
        <w:t xml:space="preserve">a </w:t>
      </w:r>
      <w:r w:rsidRPr="0020044B">
        <w:rPr>
          <w:rFonts w:ascii="Montserrat" w:eastAsia="Times New Roman" w:hAnsi="Montserrat" w:cs="Arial"/>
          <w:color w:val="000000" w:themeColor="text1"/>
        </w:rPr>
        <w:t>atención</w:t>
      </w:r>
      <w:r w:rsidR="00245D52">
        <w:rPr>
          <w:rFonts w:ascii="Montserrat" w:eastAsia="Times New Roman" w:hAnsi="Montserrat" w:cs="Arial"/>
          <w:color w:val="000000" w:themeColor="text1"/>
        </w:rPr>
        <w:t>, en el siguiente video!</w:t>
      </w:r>
    </w:p>
    <w:p w14:paraId="4D874B52" w14:textId="77777777" w:rsidR="009E6DAC" w:rsidRPr="00245D52" w:rsidRDefault="009E6DAC"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2E1CC76" w14:textId="0CE9DE2F" w:rsidR="00245D52" w:rsidRPr="00245D52" w:rsidRDefault="00245D52" w:rsidP="00245D52">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bCs/>
        </w:rPr>
      </w:pPr>
      <w:r w:rsidRPr="00245D52">
        <w:rPr>
          <w:rFonts w:ascii="Montserrat" w:eastAsia="Arial" w:hAnsi="Montserrat" w:cs="Arial"/>
          <w:b/>
          <w:bCs/>
        </w:rPr>
        <w:t>La capacidad en nuestra vida.</w:t>
      </w:r>
    </w:p>
    <w:p w14:paraId="7BF15CA7" w14:textId="1FE66373" w:rsidR="00245D52" w:rsidRDefault="000C5CA6" w:rsidP="00245D52">
      <w:pPr>
        <w:pBdr>
          <w:top w:val="nil"/>
          <w:left w:val="nil"/>
          <w:bottom w:val="nil"/>
          <w:right w:val="nil"/>
          <w:between w:val="nil"/>
        </w:pBdr>
        <w:spacing w:after="0" w:line="240" w:lineRule="auto"/>
        <w:ind w:firstLine="708"/>
        <w:jc w:val="both"/>
        <w:rPr>
          <w:rStyle w:val="Hipervnculo"/>
          <w:rFonts w:ascii="Montserrat" w:eastAsia="Arial" w:hAnsi="Montserrat" w:cs="Arial"/>
        </w:rPr>
      </w:pPr>
      <w:hyperlink r:id="rId20" w:history="1">
        <w:r w:rsidR="00245D52" w:rsidRPr="00245D52">
          <w:rPr>
            <w:rStyle w:val="Hipervnculo"/>
            <w:rFonts w:ascii="Montserrat" w:eastAsia="Arial" w:hAnsi="Montserrat" w:cs="Arial"/>
          </w:rPr>
          <w:t>https://youtu.be/XJ9dhDiiSy4</w:t>
        </w:r>
      </w:hyperlink>
    </w:p>
    <w:p w14:paraId="69CD147B" w14:textId="728FC354" w:rsidR="00245D52" w:rsidRPr="00CF68F6" w:rsidRDefault="00245D52" w:rsidP="00245D52">
      <w:pPr>
        <w:pBdr>
          <w:top w:val="nil"/>
          <w:left w:val="nil"/>
          <w:bottom w:val="nil"/>
          <w:right w:val="nil"/>
          <w:between w:val="nil"/>
        </w:pBdr>
        <w:spacing w:after="0" w:line="240" w:lineRule="auto"/>
        <w:ind w:firstLine="708"/>
        <w:jc w:val="both"/>
        <w:rPr>
          <w:rFonts w:ascii="Montserrat" w:eastAsia="Arial" w:hAnsi="Montserrat" w:cs="Arial"/>
        </w:rPr>
      </w:pPr>
      <w:r w:rsidRPr="00CF68F6">
        <w:rPr>
          <w:rStyle w:val="Hipervnculo"/>
          <w:rFonts w:ascii="Montserrat" w:eastAsia="Arial" w:hAnsi="Montserrat" w:cs="Arial"/>
          <w:color w:val="auto"/>
          <w:u w:val="none"/>
        </w:rPr>
        <w:t xml:space="preserve">Revisa del tiempo </w:t>
      </w:r>
      <w:r>
        <w:rPr>
          <w:rStyle w:val="Hipervnculo"/>
          <w:rFonts w:ascii="Montserrat" w:eastAsia="Arial" w:hAnsi="Montserrat" w:cs="Arial"/>
          <w:color w:val="auto"/>
          <w:u w:val="none"/>
        </w:rPr>
        <w:t>00:34 al 02:28.</w:t>
      </w:r>
    </w:p>
    <w:p w14:paraId="7B97AFBC" w14:textId="77777777" w:rsidR="00245D52" w:rsidRPr="00CF5C3F"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51346E6" w14:textId="0D11C609" w:rsidR="00BE56E3"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45D52">
        <w:rPr>
          <w:rFonts w:ascii="Montserrat" w:eastAsia="Times New Roman" w:hAnsi="Montserrat" w:cs="Arial"/>
          <w:color w:val="000000" w:themeColor="text1"/>
        </w:rPr>
        <w:t xml:space="preserve">Como </w:t>
      </w:r>
      <w:r>
        <w:rPr>
          <w:rFonts w:ascii="Montserrat" w:eastAsia="Times New Roman" w:hAnsi="Montserrat" w:cs="Arial"/>
          <w:color w:val="000000" w:themeColor="text1"/>
        </w:rPr>
        <w:t>te pudiste</w:t>
      </w:r>
      <w:r w:rsidRPr="00245D52">
        <w:rPr>
          <w:rFonts w:ascii="Montserrat" w:eastAsia="Times New Roman" w:hAnsi="Montserrat" w:cs="Arial"/>
          <w:color w:val="000000" w:themeColor="text1"/>
        </w:rPr>
        <w:t xml:space="preserve"> dar cuenta, los lados de los recipientes se pueden medir haciendo uso de los submúltiplos del metro cúbico, como decímetro cúbico o centímetro cúbico.</w:t>
      </w:r>
    </w:p>
    <w:p w14:paraId="7D039255" w14:textId="77777777" w:rsidR="00BE56E3" w:rsidRDefault="00BE56E3"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110C12A" w14:textId="1F939D3B" w:rsidR="00245D52" w:rsidRPr="00245D52"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45D52">
        <w:rPr>
          <w:rFonts w:ascii="Montserrat" w:eastAsia="Times New Roman" w:hAnsi="Montserrat" w:cs="Arial"/>
          <w:color w:val="000000" w:themeColor="text1"/>
        </w:rPr>
        <w:t>De igual manera, el litro puede expresarse a través de submúltiplos, el más común es el mililitro.</w:t>
      </w:r>
    </w:p>
    <w:p w14:paraId="0ACF35E3" w14:textId="77777777" w:rsidR="00245D52" w:rsidRPr="00245D52"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763C5A6" w14:textId="77777777" w:rsidR="00245D52"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45D52">
        <w:rPr>
          <w:rFonts w:ascii="Montserrat" w:eastAsia="Times New Roman" w:hAnsi="Montserrat" w:cs="Arial"/>
          <w:color w:val="000000" w:themeColor="text1"/>
        </w:rPr>
        <w:t>¿Qué circunstancias conoce</w:t>
      </w:r>
      <w:r>
        <w:rPr>
          <w:rFonts w:ascii="Montserrat" w:eastAsia="Times New Roman" w:hAnsi="Montserrat" w:cs="Arial"/>
          <w:color w:val="000000" w:themeColor="text1"/>
        </w:rPr>
        <w:t>s</w:t>
      </w:r>
      <w:r w:rsidRPr="00245D52">
        <w:rPr>
          <w:rFonts w:ascii="Montserrat" w:eastAsia="Times New Roman" w:hAnsi="Montserrat" w:cs="Arial"/>
          <w:color w:val="000000" w:themeColor="text1"/>
        </w:rPr>
        <w:t xml:space="preserve"> que involucren el concepto de capacidad?</w:t>
      </w:r>
    </w:p>
    <w:p w14:paraId="644BC38A" w14:textId="77777777" w:rsidR="00245D52"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29872C4" w14:textId="3B53DE20" w:rsidR="00BE56E3"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45D52">
        <w:rPr>
          <w:rFonts w:ascii="Montserrat" w:eastAsia="Times New Roman" w:hAnsi="Montserrat" w:cs="Arial"/>
          <w:color w:val="000000" w:themeColor="text1"/>
        </w:rPr>
        <w:t xml:space="preserve">Hasta ahora </w:t>
      </w:r>
      <w:r>
        <w:rPr>
          <w:rFonts w:ascii="Montserrat" w:eastAsia="Times New Roman" w:hAnsi="Montserrat" w:cs="Arial"/>
          <w:color w:val="000000" w:themeColor="text1"/>
        </w:rPr>
        <w:t>se ha</w:t>
      </w:r>
      <w:r w:rsidRPr="00245D52">
        <w:rPr>
          <w:rFonts w:ascii="Montserrat" w:eastAsia="Times New Roman" w:hAnsi="Montserrat" w:cs="Arial"/>
          <w:color w:val="000000" w:themeColor="text1"/>
        </w:rPr>
        <w:t xml:space="preserve"> considerado el cálculo de prismas rectos, cuya base es un cuadrilátero.</w:t>
      </w:r>
    </w:p>
    <w:p w14:paraId="7E91D2E0" w14:textId="77777777" w:rsidR="00BE56E3" w:rsidRDefault="00BE56E3"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758FB5D" w14:textId="4D778E10" w:rsidR="00970BBA" w:rsidRDefault="00245D52" w:rsidP="00245D52">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245D52">
        <w:rPr>
          <w:rFonts w:ascii="Montserrat" w:eastAsia="Times New Roman" w:hAnsi="Montserrat" w:cs="Arial"/>
          <w:color w:val="000000" w:themeColor="text1"/>
        </w:rPr>
        <w:t>¡Observ</w:t>
      </w:r>
      <w:r>
        <w:rPr>
          <w:rFonts w:ascii="Montserrat" w:eastAsia="Times New Roman" w:hAnsi="Montserrat" w:cs="Arial"/>
          <w:color w:val="000000" w:themeColor="text1"/>
        </w:rPr>
        <w:t>a</w:t>
      </w:r>
      <w:r w:rsidRPr="00245D52">
        <w:rPr>
          <w:rFonts w:ascii="Montserrat" w:eastAsia="Times New Roman" w:hAnsi="Montserrat" w:cs="Arial"/>
          <w:color w:val="000000" w:themeColor="text1"/>
        </w:rPr>
        <w:t xml:space="preserve"> un último ejemplo sobre este tipo de formas</w:t>
      </w:r>
      <w:r w:rsidR="001A7348">
        <w:rPr>
          <w:rFonts w:ascii="Montserrat" w:eastAsia="Times New Roman" w:hAnsi="Montserrat" w:cs="Arial"/>
          <w:color w:val="000000" w:themeColor="text1"/>
        </w:rPr>
        <w:t>, en el siguiente video!</w:t>
      </w:r>
    </w:p>
    <w:p w14:paraId="77AE51A2" w14:textId="757EA032" w:rsidR="00970BBA" w:rsidRDefault="00970BBA"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7DBADE0" w14:textId="7788643C" w:rsidR="003B5BF5" w:rsidRPr="003B5BF5" w:rsidRDefault="003B5BF5" w:rsidP="00982C04">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bCs/>
        </w:rPr>
      </w:pPr>
      <w:r w:rsidRPr="003B5BF5">
        <w:rPr>
          <w:rFonts w:ascii="Montserrat" w:eastAsia="Arial" w:hAnsi="Montserrat" w:cs="Arial"/>
          <w:b/>
          <w:bCs/>
        </w:rPr>
        <w:t>La capacidad en nuestra vida.</w:t>
      </w:r>
    </w:p>
    <w:p w14:paraId="21AA4258" w14:textId="77777777" w:rsidR="003B5BF5" w:rsidRDefault="000C5CA6" w:rsidP="00982C04">
      <w:pPr>
        <w:pBdr>
          <w:top w:val="nil"/>
          <w:left w:val="nil"/>
          <w:bottom w:val="nil"/>
          <w:right w:val="nil"/>
          <w:between w:val="nil"/>
        </w:pBdr>
        <w:spacing w:after="0" w:line="240" w:lineRule="auto"/>
        <w:ind w:firstLine="708"/>
        <w:jc w:val="both"/>
        <w:rPr>
          <w:rStyle w:val="Hipervnculo"/>
          <w:rFonts w:ascii="Montserrat" w:eastAsia="Arial" w:hAnsi="Montserrat" w:cs="Arial"/>
        </w:rPr>
      </w:pPr>
      <w:hyperlink r:id="rId21" w:history="1">
        <w:r w:rsidR="003B5BF5" w:rsidRPr="00245D52">
          <w:rPr>
            <w:rStyle w:val="Hipervnculo"/>
            <w:rFonts w:ascii="Montserrat" w:eastAsia="Arial" w:hAnsi="Montserrat" w:cs="Arial"/>
          </w:rPr>
          <w:t>https://youtu.be/XJ9dhDiiSy4</w:t>
        </w:r>
      </w:hyperlink>
    </w:p>
    <w:p w14:paraId="1BBFE6E3" w14:textId="723649D1" w:rsidR="003B5BF5" w:rsidRPr="00CF68F6" w:rsidRDefault="003B5BF5" w:rsidP="00982C04">
      <w:pPr>
        <w:pBdr>
          <w:top w:val="nil"/>
          <w:left w:val="nil"/>
          <w:bottom w:val="nil"/>
          <w:right w:val="nil"/>
          <w:between w:val="nil"/>
        </w:pBdr>
        <w:spacing w:after="0" w:line="240" w:lineRule="auto"/>
        <w:ind w:firstLine="708"/>
        <w:jc w:val="both"/>
        <w:rPr>
          <w:rFonts w:ascii="Montserrat" w:eastAsia="Arial" w:hAnsi="Montserrat" w:cs="Arial"/>
        </w:rPr>
      </w:pPr>
      <w:r w:rsidRPr="00CF68F6">
        <w:rPr>
          <w:rStyle w:val="Hipervnculo"/>
          <w:rFonts w:ascii="Montserrat" w:eastAsia="Arial" w:hAnsi="Montserrat" w:cs="Arial"/>
          <w:color w:val="auto"/>
          <w:u w:val="none"/>
        </w:rPr>
        <w:t xml:space="preserve">Revisa del tiempo </w:t>
      </w:r>
      <w:r>
        <w:rPr>
          <w:rStyle w:val="Hipervnculo"/>
          <w:rFonts w:ascii="Montserrat" w:eastAsia="Arial" w:hAnsi="Montserrat" w:cs="Arial"/>
          <w:color w:val="auto"/>
          <w:u w:val="none"/>
        </w:rPr>
        <w:t>3:40 al 4:26.</w:t>
      </w:r>
    </w:p>
    <w:p w14:paraId="15D4912F" w14:textId="77777777" w:rsidR="00970BBA" w:rsidRPr="00982C04" w:rsidRDefault="00970BBA"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821965D" w14:textId="782C8565" w:rsidR="00982C04" w:rsidRP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982C04">
        <w:rPr>
          <w:rFonts w:ascii="Montserrat" w:eastAsia="Times New Roman" w:hAnsi="Montserrat" w:cs="Arial"/>
          <w:color w:val="000000" w:themeColor="text1"/>
        </w:rPr>
        <w:t>Existen muchos recipientes con forma de prismas rectos, que contienen cosas o sustancias.</w:t>
      </w:r>
    </w:p>
    <w:p w14:paraId="5F066009" w14:textId="77777777" w:rsidR="00982C04" w:rsidRP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248A1DCB" w14:textId="17FBF7B9" w:rsidR="001E513A"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982C04">
        <w:rPr>
          <w:rFonts w:ascii="Montserrat" w:eastAsia="Times New Roman" w:hAnsi="Montserrat" w:cs="Arial"/>
          <w:color w:val="000000" w:themeColor="text1"/>
        </w:rPr>
        <w:t>A</w:t>
      </w:r>
      <w:r>
        <w:rPr>
          <w:rFonts w:ascii="Montserrat" w:eastAsia="Times New Roman" w:hAnsi="Montserrat" w:cs="Arial"/>
          <w:color w:val="000000" w:themeColor="text1"/>
        </w:rPr>
        <w:t>hora, a</w:t>
      </w:r>
      <w:r w:rsidRPr="00982C04">
        <w:rPr>
          <w:rFonts w:ascii="Montserrat" w:eastAsia="Times New Roman" w:hAnsi="Montserrat" w:cs="Arial"/>
          <w:color w:val="000000" w:themeColor="text1"/>
        </w:rPr>
        <w:t>nali</w:t>
      </w:r>
      <w:r>
        <w:rPr>
          <w:rFonts w:ascii="Montserrat" w:eastAsia="Times New Roman" w:hAnsi="Montserrat" w:cs="Arial"/>
          <w:color w:val="000000" w:themeColor="text1"/>
        </w:rPr>
        <w:t>za</w:t>
      </w:r>
      <w:r w:rsidRPr="00982C04">
        <w:rPr>
          <w:rFonts w:ascii="Montserrat" w:eastAsia="Times New Roman" w:hAnsi="Montserrat" w:cs="Arial"/>
          <w:color w:val="000000" w:themeColor="text1"/>
        </w:rPr>
        <w:t xml:space="preserve"> el caso de una pecera en forma de prisma triangular, cuyo diseño está realizado para colocarse en las esquinas que forman dos paredes, por ejemplo.</w:t>
      </w:r>
    </w:p>
    <w:p w14:paraId="2EF6590E" w14:textId="77777777" w:rsidR="001E513A" w:rsidRDefault="001E513A"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52BC7BF" w14:textId="61A5C152" w:rsid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982C04">
        <w:rPr>
          <w:rFonts w:ascii="Montserrat" w:eastAsia="Times New Roman" w:hAnsi="Montserrat" w:cs="Arial"/>
          <w:color w:val="000000" w:themeColor="text1"/>
        </w:rPr>
        <w:t>Para poder contener agua, la pecera está construida con vidrio grueso.</w:t>
      </w:r>
    </w:p>
    <w:p w14:paraId="045F47B4" w14:textId="77777777" w:rsid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24862D8" w14:textId="5A616F84" w:rsidR="00982C04" w:rsidRDefault="00982C04" w:rsidP="001E513A">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982C04">
        <w:rPr>
          <w:rFonts w:ascii="Montserrat" w:eastAsia="Times New Roman" w:hAnsi="Montserrat" w:cs="Arial"/>
          <w:color w:val="000000" w:themeColor="text1"/>
        </w:rPr>
        <w:t>Así que, para calcular su capacidad, es necesario que se tomen las medidas internas de manera que se evite un error de cálculo.</w:t>
      </w:r>
    </w:p>
    <w:p w14:paraId="66FFF5EA" w14:textId="77777777" w:rsidR="009E6DAC" w:rsidRDefault="009E6DAC" w:rsidP="001E513A">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1F768C1" w14:textId="24F03FDB" w:rsidR="00982C04" w:rsidRPr="00982C04" w:rsidRDefault="00BE56E3" w:rsidP="00082EDC">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2FCE706D" wp14:editId="04A5634A">
            <wp:extent cx="4646428" cy="2634114"/>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2346" cy="2660145"/>
                    </a:xfrm>
                    <a:prstGeom prst="rect">
                      <a:avLst/>
                    </a:prstGeom>
                    <a:noFill/>
                    <a:ln>
                      <a:noFill/>
                    </a:ln>
                  </pic:spPr>
                </pic:pic>
              </a:graphicData>
            </a:graphic>
          </wp:inline>
        </w:drawing>
      </w:r>
    </w:p>
    <w:p w14:paraId="19B220D1" w14:textId="77777777" w:rsidR="00BE56E3" w:rsidRDefault="00BE56E3"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B7AA447" w14:textId="57DECED8" w:rsidR="00982C04" w:rsidRP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982C04">
        <w:rPr>
          <w:rFonts w:ascii="Montserrat" w:eastAsia="Times New Roman" w:hAnsi="Montserrat" w:cs="Arial"/>
          <w:color w:val="000000" w:themeColor="text1"/>
        </w:rPr>
        <w:t>En la imagen se puede observar cómo, tanto la base como la tapa, tienen la forma de un triángulo rectángulo.</w:t>
      </w:r>
    </w:p>
    <w:p w14:paraId="5AFD34C6" w14:textId="77777777" w:rsidR="00982C04" w:rsidRP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EDE68DF" w14:textId="1158DA11" w:rsidR="00982C04" w:rsidRP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982C04">
        <w:rPr>
          <w:rFonts w:ascii="Montserrat" w:eastAsia="Times New Roman" w:hAnsi="Montserrat" w:cs="Arial"/>
          <w:color w:val="000000" w:themeColor="text1"/>
        </w:rPr>
        <w:t>Un triángulo rectángulo tiene la característica de que uno de sus ángulos interiores es de 90 grados.</w:t>
      </w:r>
    </w:p>
    <w:p w14:paraId="7569FDCA" w14:textId="77777777" w:rsidR="00982C04" w:rsidRP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E3A12DC" w14:textId="77777777" w:rsidR="00982C04" w:rsidRP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982C04">
        <w:rPr>
          <w:rFonts w:ascii="Montserrat" w:eastAsia="Times New Roman" w:hAnsi="Montserrat" w:cs="Arial"/>
          <w:color w:val="000000" w:themeColor="text1"/>
        </w:rPr>
        <w:t>Además, para este ejemplo, el triángulo también es isósceles, lo que significa que las longitudes de dos de sus lados son iguales entre sí.</w:t>
      </w:r>
    </w:p>
    <w:p w14:paraId="14F27218" w14:textId="77777777" w:rsidR="00982C04" w:rsidRP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95382FC" w14:textId="77777777" w:rsidR="00982C04" w:rsidRP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982C04">
        <w:rPr>
          <w:rFonts w:ascii="Montserrat" w:eastAsia="Times New Roman" w:hAnsi="Montserrat" w:cs="Arial"/>
          <w:color w:val="000000" w:themeColor="text1"/>
        </w:rPr>
        <w:t>Las medidas son 3.4 decímetros para los lados iguales y 4.8 decímetros para el lado diferente. Para calcular el área de este triángulo pueden considerarse, como base y como altura, los lados de 3.4 decímetros, ya que es un triángulo rectángulo.</w:t>
      </w:r>
    </w:p>
    <w:p w14:paraId="13D4F4B0" w14:textId="77777777" w:rsidR="00982C04" w:rsidRPr="00982C04"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F37C4DD" w14:textId="42CE2EA0" w:rsidR="006240DC" w:rsidRDefault="00982C04"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982C04">
        <w:rPr>
          <w:rFonts w:ascii="Montserrat" w:eastAsia="Times New Roman" w:hAnsi="Montserrat" w:cs="Arial"/>
          <w:color w:val="000000" w:themeColor="text1"/>
        </w:rPr>
        <w:t>La fórmula del área de un triángulo es base por altura sobre dos; de manera que, al sustituir los valores, se obtiene que:</w:t>
      </w:r>
      <w:r w:rsidR="00082EDC">
        <w:rPr>
          <w:rFonts w:ascii="Montserrat" w:eastAsia="Times New Roman" w:hAnsi="Montserrat" w:cs="Arial"/>
          <w:color w:val="000000" w:themeColor="text1"/>
        </w:rPr>
        <w:t xml:space="preserve"> </w:t>
      </w:r>
      <w:r w:rsidRPr="00982C04">
        <w:rPr>
          <w:rFonts w:ascii="Montserrat" w:eastAsia="Times New Roman" w:hAnsi="Montserrat" w:cs="Arial"/>
          <w:color w:val="000000" w:themeColor="text1"/>
        </w:rPr>
        <w:t xml:space="preserve">Base por altura es: 3.4 decímetros por 3.4 </w:t>
      </w:r>
      <w:r w:rsidRPr="00982C04">
        <w:rPr>
          <w:rFonts w:ascii="Montserrat" w:eastAsia="Times New Roman" w:hAnsi="Montserrat" w:cs="Arial"/>
          <w:color w:val="000000" w:themeColor="text1"/>
        </w:rPr>
        <w:lastRenderedPageBreak/>
        <w:t>decímetros, que es igual a 11.56 decímetros cuadrados.</w:t>
      </w:r>
      <w:r w:rsidR="00082EDC">
        <w:rPr>
          <w:rFonts w:ascii="Montserrat" w:eastAsia="Times New Roman" w:hAnsi="Montserrat" w:cs="Arial"/>
          <w:color w:val="000000" w:themeColor="text1"/>
        </w:rPr>
        <w:t xml:space="preserve"> </w:t>
      </w:r>
      <w:r w:rsidRPr="00982C04">
        <w:rPr>
          <w:rFonts w:ascii="Montserrat" w:eastAsia="Times New Roman" w:hAnsi="Montserrat" w:cs="Arial"/>
          <w:color w:val="000000" w:themeColor="text1"/>
        </w:rPr>
        <w:t>Ahora, al dividir 11.56 decímetros cuadrados entre 2 se obtiene que el valor del área del triángulo es de 5.78 decímetros cuadrados.</w:t>
      </w:r>
    </w:p>
    <w:p w14:paraId="5AE92F62" w14:textId="3ECBAA14" w:rsidR="00082EDC" w:rsidRDefault="00082EDC" w:rsidP="00982C04">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7D51280" w14:textId="77D608B2" w:rsidR="00082EDC" w:rsidRPr="00082EDC" w:rsidRDefault="00082EDC" w:rsidP="00082EDC">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082EDC">
        <w:rPr>
          <w:rFonts w:ascii="Montserrat" w:eastAsia="Times New Roman" w:hAnsi="Montserrat" w:cs="Arial"/>
          <w:color w:val="000000" w:themeColor="text1"/>
        </w:rPr>
        <w:t>Ya que se ha calculado el área de la base, corresponde el cálculo del volumen; para ello, se multiplica el valor del área de la base por la medida de la altura de la pecera, ya que la fórmula para el volumen es: área de la base por altura.</w:t>
      </w:r>
      <w:r>
        <w:rPr>
          <w:rFonts w:ascii="Montserrat" w:eastAsia="Times New Roman" w:hAnsi="Montserrat" w:cs="Arial"/>
          <w:color w:val="000000" w:themeColor="text1"/>
        </w:rPr>
        <w:t xml:space="preserve"> </w:t>
      </w:r>
      <w:r w:rsidRPr="00082EDC">
        <w:rPr>
          <w:rFonts w:ascii="Montserrat" w:eastAsia="Times New Roman" w:hAnsi="Montserrat" w:cs="Arial"/>
          <w:color w:val="000000" w:themeColor="text1"/>
        </w:rPr>
        <w:t>De manera que volumen es igual a 5.78 decímetros cuadrados por 4 decímetros, lo que resulta 23.12 decímetros cúbicos.</w:t>
      </w:r>
      <w:r>
        <w:rPr>
          <w:rFonts w:ascii="Montserrat" w:eastAsia="Times New Roman" w:hAnsi="Montserrat" w:cs="Arial"/>
          <w:color w:val="000000" w:themeColor="text1"/>
        </w:rPr>
        <w:t xml:space="preserve"> C</w:t>
      </w:r>
      <w:r w:rsidRPr="00082EDC">
        <w:rPr>
          <w:rFonts w:ascii="Montserrat" w:eastAsia="Times New Roman" w:hAnsi="Montserrat" w:cs="Arial"/>
          <w:color w:val="000000" w:themeColor="text1"/>
        </w:rPr>
        <w:t xml:space="preserve">omo ya </w:t>
      </w:r>
      <w:r>
        <w:rPr>
          <w:rFonts w:ascii="Montserrat" w:eastAsia="Times New Roman" w:hAnsi="Montserrat" w:cs="Arial"/>
          <w:color w:val="000000" w:themeColor="text1"/>
        </w:rPr>
        <w:t>has</w:t>
      </w:r>
      <w:r w:rsidRPr="00082EDC">
        <w:rPr>
          <w:rFonts w:ascii="Montserrat" w:eastAsia="Times New Roman" w:hAnsi="Montserrat" w:cs="Arial"/>
          <w:color w:val="000000" w:themeColor="text1"/>
        </w:rPr>
        <w:t xml:space="preserve"> visto, un decímetro cúbico equivale a un litro; por consiguiente, la capacidad de la pecera es de 23.12 litros.</w:t>
      </w:r>
    </w:p>
    <w:p w14:paraId="26489530" w14:textId="77777777" w:rsidR="00082EDC" w:rsidRPr="00982C04" w:rsidRDefault="00082EDC" w:rsidP="00082EDC">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C52D605" w14:textId="78A94E56" w:rsidR="00982C04" w:rsidRDefault="00BE56E3" w:rsidP="00082EDC">
      <w:pPr>
        <w:pBdr>
          <w:top w:val="nil"/>
          <w:left w:val="nil"/>
          <w:bottom w:val="nil"/>
          <w:right w:val="nil"/>
          <w:between w:val="nil"/>
        </w:pBdr>
        <w:spacing w:after="0" w:line="240" w:lineRule="auto"/>
        <w:jc w:val="center"/>
        <w:rPr>
          <w:rFonts w:ascii="Montserrat" w:eastAsia="Times New Roman" w:hAnsi="Montserrat" w:cs="Arial"/>
          <w:noProof/>
          <w:color w:val="000000" w:themeColor="text1"/>
        </w:rPr>
      </w:pPr>
      <w:r>
        <w:rPr>
          <w:rFonts w:ascii="Montserrat" w:eastAsia="Times New Roman" w:hAnsi="Montserrat" w:cs="Arial"/>
          <w:noProof/>
          <w:color w:val="000000" w:themeColor="text1"/>
          <w:lang w:val="en-US"/>
        </w:rPr>
        <w:drawing>
          <wp:inline distT="0" distB="0" distL="0" distR="0" wp14:anchorId="317918A5" wp14:editId="31F4571B">
            <wp:extent cx="4242391" cy="2374799"/>
            <wp:effectExtent l="0" t="0" r="635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3725" cy="2381143"/>
                    </a:xfrm>
                    <a:prstGeom prst="rect">
                      <a:avLst/>
                    </a:prstGeom>
                    <a:noFill/>
                    <a:ln>
                      <a:noFill/>
                    </a:ln>
                  </pic:spPr>
                </pic:pic>
              </a:graphicData>
            </a:graphic>
          </wp:inline>
        </w:drawing>
      </w:r>
    </w:p>
    <w:p w14:paraId="2F877F8F" w14:textId="77777777" w:rsidR="00BE56E3" w:rsidRPr="00982C04" w:rsidRDefault="00BE56E3" w:rsidP="00EE46F1">
      <w:pPr>
        <w:pBdr>
          <w:top w:val="nil"/>
          <w:left w:val="nil"/>
          <w:bottom w:val="nil"/>
          <w:right w:val="nil"/>
          <w:between w:val="nil"/>
        </w:pBdr>
        <w:spacing w:after="0" w:line="240" w:lineRule="auto"/>
        <w:rPr>
          <w:rFonts w:ascii="Montserrat" w:eastAsia="Times New Roman" w:hAnsi="Montserrat" w:cs="Arial"/>
          <w:color w:val="000000" w:themeColor="text1"/>
        </w:rPr>
      </w:pPr>
    </w:p>
    <w:p w14:paraId="0CE61A7C" w14:textId="7C9E64EE" w:rsidR="00DE28E9" w:rsidRPr="00DE28E9"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E28E9">
        <w:rPr>
          <w:rFonts w:ascii="Montserrat" w:eastAsia="Times New Roman" w:hAnsi="Montserrat" w:cs="Arial"/>
          <w:color w:val="000000" w:themeColor="text1"/>
        </w:rPr>
        <w:t>Para que tenga</w:t>
      </w:r>
      <w:r>
        <w:rPr>
          <w:rFonts w:ascii="Montserrat" w:eastAsia="Times New Roman" w:hAnsi="Montserrat" w:cs="Arial"/>
          <w:color w:val="000000" w:themeColor="text1"/>
        </w:rPr>
        <w:t>s</w:t>
      </w:r>
      <w:r w:rsidRPr="00DE28E9">
        <w:rPr>
          <w:rFonts w:ascii="Montserrat" w:eastAsia="Times New Roman" w:hAnsi="Montserrat" w:cs="Arial"/>
          <w:color w:val="000000" w:themeColor="text1"/>
        </w:rPr>
        <w:t xml:space="preserve"> una idea de la capacidad de la pecera, la mayoría de los garrafones de agua purificada tienen 19 litros de capacidad, por lo que está pecera se llena, aproximadamente, con 4 litros más de agua de la que contiene un garrafón.</w:t>
      </w:r>
    </w:p>
    <w:p w14:paraId="53F6ECA4" w14:textId="42E12EBD" w:rsidR="00982C04" w:rsidRPr="00440920" w:rsidRDefault="00982C04"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4F3DD64" w14:textId="4852AD2E" w:rsidR="00DE28E9" w:rsidRPr="00440920"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440920">
        <w:rPr>
          <w:rFonts w:ascii="Montserrat" w:eastAsia="Times New Roman" w:hAnsi="Montserrat" w:cs="Arial"/>
          <w:color w:val="000000" w:themeColor="text1"/>
        </w:rPr>
        <w:t>Para concluir la lección analiza un último ejemplo. Un artesano utilizará sus conocimientos para hacer velas aromáticas y así comenzar un negocio.</w:t>
      </w:r>
    </w:p>
    <w:p w14:paraId="7A811F2A" w14:textId="77777777" w:rsidR="00DE28E9" w:rsidRPr="00440920"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4695864B" w14:textId="77777777" w:rsidR="00DE28E9" w:rsidRPr="00440920"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440920">
        <w:rPr>
          <w:rFonts w:ascii="Montserrat" w:eastAsia="Times New Roman" w:hAnsi="Montserrat" w:cs="Arial"/>
          <w:color w:val="000000" w:themeColor="text1"/>
        </w:rPr>
        <w:t>Para la elaboración de velas se utiliza parafina, que se funde para que se tinture y perfume mientras está líquida. Entonces, se vierte la mezcla de parafina, tinte y perfume en moldes para que, al solidificar, tome la forma deseada. Para comenzar el negocio, la persona ha comprado algunos moldes de silicón, pero una clienta le pidió una vela con una medida y forma específicas para colocarla en un candil especial.</w:t>
      </w:r>
    </w:p>
    <w:p w14:paraId="45080F30" w14:textId="77777777" w:rsidR="00440920" w:rsidRDefault="00440920"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14DC4C8" w14:textId="26CA96CD" w:rsidR="00DE28E9" w:rsidRPr="00DE28E9"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440920">
        <w:rPr>
          <w:rFonts w:ascii="Montserrat" w:eastAsia="Times New Roman" w:hAnsi="Montserrat" w:cs="Arial"/>
          <w:color w:val="000000" w:themeColor="text1"/>
        </w:rPr>
        <w:t>El molde que requiere mandar a hacer para esas velas debe tener 250 mililitros de capacidad. La</w:t>
      </w:r>
      <w:r w:rsidRPr="00DE28E9">
        <w:rPr>
          <w:rFonts w:ascii="Montserrat" w:eastAsia="Times New Roman" w:hAnsi="Montserrat" w:cs="Arial"/>
          <w:color w:val="000000" w:themeColor="text1"/>
        </w:rPr>
        <w:t xml:space="preserve"> forma del molde es de un prisma triangular, cuya base es un triángulo equilátero de 25 centímetros cuadrados.</w:t>
      </w:r>
    </w:p>
    <w:p w14:paraId="4F832F2E" w14:textId="77777777" w:rsidR="00DE28E9" w:rsidRPr="00DE28E9"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6B5E1BB" w14:textId="613B80AC" w:rsidR="00DE28E9" w:rsidRDefault="00DE28E9" w:rsidP="00DE28E9">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DE28E9">
        <w:rPr>
          <w:rFonts w:ascii="Montserrat" w:eastAsia="Times New Roman" w:hAnsi="Montserrat" w:cs="Arial"/>
          <w:color w:val="000000" w:themeColor="text1"/>
        </w:rPr>
        <w:t>¿Cuál es la altura interior del molde que debe fabricar?</w:t>
      </w:r>
    </w:p>
    <w:p w14:paraId="42C43754" w14:textId="7C8B5A1E" w:rsidR="00440920" w:rsidRDefault="00440920" w:rsidP="0044092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52D99B0" w14:textId="4D0C88D5" w:rsidR="00440920" w:rsidRPr="00440920" w:rsidRDefault="00440920" w:rsidP="00440920">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440920">
        <w:rPr>
          <w:rFonts w:ascii="Montserrat" w:eastAsia="Times New Roman" w:hAnsi="Montserrat" w:cs="Arial"/>
          <w:color w:val="000000" w:themeColor="text1"/>
        </w:rPr>
        <w:lastRenderedPageBreak/>
        <w:t>Para conocer este valor no es necesario saber la longitud de los lados del triángulo que forma la base. Al ser un triángulo equilátero y al conocer su área, se garantiza la unicidad del triángulo.</w:t>
      </w:r>
    </w:p>
    <w:p w14:paraId="116DBD9F" w14:textId="77777777" w:rsidR="00440920" w:rsidRPr="00440920" w:rsidRDefault="00440920" w:rsidP="0044092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A103795" w14:textId="09391FA7" w:rsidR="00440920" w:rsidRPr="00440920" w:rsidRDefault="00440920"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440920">
        <w:rPr>
          <w:rFonts w:ascii="Montserrat" w:eastAsia="Times New Roman" w:hAnsi="Montserrat" w:cs="Arial"/>
          <w:color w:val="000000" w:themeColor="text1"/>
        </w:rPr>
        <w:t xml:space="preserve">Para encontrar la altura del prisma </w:t>
      </w:r>
      <w:r>
        <w:rPr>
          <w:rFonts w:ascii="Montserrat" w:eastAsia="Times New Roman" w:hAnsi="Montserrat" w:cs="Arial"/>
          <w:color w:val="000000" w:themeColor="text1"/>
        </w:rPr>
        <w:t>se puede</w:t>
      </w:r>
      <w:r w:rsidRPr="00440920">
        <w:rPr>
          <w:rFonts w:ascii="Montserrat" w:eastAsia="Times New Roman" w:hAnsi="Montserrat" w:cs="Arial"/>
          <w:color w:val="000000" w:themeColor="text1"/>
        </w:rPr>
        <w:t xml:space="preserve"> despejar</w:t>
      </w:r>
      <w:r>
        <w:rPr>
          <w:rFonts w:ascii="Montserrat" w:eastAsia="Times New Roman" w:hAnsi="Montserrat" w:cs="Arial"/>
          <w:color w:val="000000" w:themeColor="text1"/>
        </w:rPr>
        <w:t xml:space="preserve"> </w:t>
      </w:r>
      <w:r w:rsidRPr="00440920">
        <w:rPr>
          <w:rFonts w:ascii="Montserrat" w:eastAsia="Times New Roman" w:hAnsi="Montserrat" w:cs="Arial"/>
          <w:color w:val="000000" w:themeColor="text1"/>
        </w:rPr>
        <w:t xml:space="preserve">la fórmula del volumen. Ya la </w:t>
      </w:r>
      <w:r>
        <w:rPr>
          <w:rFonts w:ascii="Montserrat" w:eastAsia="Times New Roman" w:hAnsi="Montserrat" w:cs="Arial"/>
          <w:color w:val="000000" w:themeColor="text1"/>
        </w:rPr>
        <w:t>has</w:t>
      </w:r>
      <w:r w:rsidRPr="00440920">
        <w:rPr>
          <w:rFonts w:ascii="Montserrat" w:eastAsia="Times New Roman" w:hAnsi="Montserrat" w:cs="Arial"/>
          <w:color w:val="000000" w:themeColor="text1"/>
        </w:rPr>
        <w:t xml:space="preserve"> calculado al inicio de la lección.</w:t>
      </w:r>
    </w:p>
    <w:p w14:paraId="090D317B" w14:textId="5A2FE378" w:rsidR="00440920" w:rsidRDefault="00440920"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A078792" w14:textId="77777777" w:rsidR="00C62D77" w:rsidRPr="00C62D77" w:rsidRDefault="00C62D77"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62D77">
        <w:rPr>
          <w:rFonts w:ascii="Montserrat" w:eastAsia="Times New Roman" w:hAnsi="Montserrat" w:cs="Arial"/>
          <w:color w:val="000000" w:themeColor="text1"/>
        </w:rPr>
        <w:t>La altura se calcula dividiendo el volumen deseado entre el área de la base.</w:t>
      </w:r>
    </w:p>
    <w:p w14:paraId="0DE8D611" w14:textId="77777777" w:rsidR="00C62D77" w:rsidRPr="00C62D77" w:rsidRDefault="00C62D77"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3868FE8D" w14:textId="147B2286" w:rsidR="00C62D77" w:rsidRPr="00C62D77" w:rsidRDefault="00C62D77"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62D77">
        <w:rPr>
          <w:rFonts w:ascii="Montserrat" w:eastAsia="Times New Roman" w:hAnsi="Montserrat" w:cs="Arial"/>
          <w:color w:val="000000" w:themeColor="text1"/>
        </w:rPr>
        <w:t>Si sabes que un centímetro cúbico equivale a un mililitro, entonces el volumen que se desea obtener es de 250 centímetros cúbicos.</w:t>
      </w:r>
    </w:p>
    <w:p w14:paraId="2EFA3FCA" w14:textId="77777777" w:rsidR="00C62D77" w:rsidRPr="00C62D77" w:rsidRDefault="00C62D77"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516DF6AF" w14:textId="66A5A6F4" w:rsidR="00C62D77" w:rsidRPr="00C62D77" w:rsidRDefault="00C62D77" w:rsidP="00C62D77">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C62D77">
        <w:rPr>
          <w:rFonts w:ascii="Montserrat" w:eastAsia="Times New Roman" w:hAnsi="Montserrat" w:cs="Arial"/>
          <w:color w:val="000000" w:themeColor="text1"/>
        </w:rPr>
        <w:t xml:space="preserve">Una vez hecha esta precisión, </w:t>
      </w:r>
      <w:r w:rsidR="00BE56E3">
        <w:rPr>
          <w:rFonts w:ascii="Montserrat" w:eastAsia="Times New Roman" w:hAnsi="Montserrat" w:cs="Arial"/>
          <w:color w:val="000000" w:themeColor="text1"/>
        </w:rPr>
        <w:t>puedes</w:t>
      </w:r>
      <w:r w:rsidRPr="00C62D77">
        <w:rPr>
          <w:rFonts w:ascii="Montserrat" w:eastAsia="Times New Roman" w:hAnsi="Montserrat" w:cs="Arial"/>
          <w:color w:val="000000" w:themeColor="text1"/>
        </w:rPr>
        <w:t xml:space="preserve"> sustituir los valores en la fórmula. Así, la altura estará dada por la división de 250 centímetros cúbicos, entre 25 centímetros cuadrados, lo que resulta en 10 centímetros.</w:t>
      </w:r>
    </w:p>
    <w:p w14:paraId="7A365DBD" w14:textId="12B71220" w:rsidR="00440920" w:rsidRDefault="00440920" w:rsidP="00440920">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43F0FD9" w14:textId="14092C3A" w:rsidR="00440920" w:rsidRDefault="00EB0608" w:rsidP="00EB0608">
      <w:pPr>
        <w:pBdr>
          <w:top w:val="nil"/>
          <w:left w:val="nil"/>
          <w:bottom w:val="nil"/>
          <w:right w:val="nil"/>
          <w:between w:val="nil"/>
        </w:pBd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6A663A7B" wp14:editId="785CBF78">
            <wp:extent cx="3759330" cy="208398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4575" cy="2086889"/>
                    </a:xfrm>
                    <a:prstGeom prst="rect">
                      <a:avLst/>
                    </a:prstGeom>
                    <a:noFill/>
                    <a:ln>
                      <a:noFill/>
                    </a:ln>
                  </pic:spPr>
                </pic:pic>
              </a:graphicData>
            </a:graphic>
          </wp:inline>
        </w:drawing>
      </w:r>
    </w:p>
    <w:p w14:paraId="56321E72" w14:textId="51B61164" w:rsidR="00440920" w:rsidRPr="00331971" w:rsidRDefault="00440920" w:rsidP="00331971">
      <w:pPr>
        <w:pBdr>
          <w:top w:val="nil"/>
          <w:left w:val="nil"/>
          <w:bottom w:val="nil"/>
          <w:right w:val="nil"/>
          <w:between w:val="nil"/>
        </w:pBdr>
        <w:spacing w:after="0" w:line="240" w:lineRule="auto"/>
        <w:jc w:val="both"/>
        <w:rPr>
          <w:rFonts w:ascii="Montserrat" w:eastAsia="Arial" w:hAnsi="Montserrat" w:cs="Arial"/>
        </w:rPr>
      </w:pPr>
    </w:p>
    <w:p w14:paraId="3C5A954B" w14:textId="4887FD32" w:rsidR="007E7045" w:rsidRPr="00331971" w:rsidRDefault="00331971" w:rsidP="00331971">
      <w:pPr>
        <w:pBdr>
          <w:top w:val="nil"/>
          <w:left w:val="nil"/>
          <w:bottom w:val="nil"/>
          <w:right w:val="nil"/>
          <w:between w:val="nil"/>
        </w:pBdr>
        <w:spacing w:after="0" w:line="240" w:lineRule="auto"/>
        <w:jc w:val="both"/>
        <w:rPr>
          <w:rFonts w:ascii="Montserrat" w:eastAsia="Arial" w:hAnsi="Montserrat" w:cs="Arial"/>
        </w:rPr>
      </w:pPr>
      <w:r w:rsidRPr="00331971">
        <w:rPr>
          <w:rFonts w:ascii="Montserrat" w:eastAsia="Arial" w:hAnsi="Montserrat" w:cs="Arial"/>
        </w:rPr>
        <w:t>Has concluido el tema del día de hoy.</w:t>
      </w:r>
    </w:p>
    <w:p w14:paraId="1E49E117" w14:textId="24094B0C" w:rsidR="00982C04" w:rsidRPr="00331971" w:rsidRDefault="00982C04" w:rsidP="00331971">
      <w:pPr>
        <w:pBdr>
          <w:top w:val="nil"/>
          <w:left w:val="nil"/>
          <w:bottom w:val="nil"/>
          <w:right w:val="nil"/>
          <w:between w:val="nil"/>
        </w:pBdr>
        <w:spacing w:after="0" w:line="240" w:lineRule="auto"/>
        <w:jc w:val="both"/>
        <w:rPr>
          <w:rFonts w:ascii="Montserrat" w:eastAsia="Arial" w:hAnsi="Montserrat" w:cs="Arial"/>
        </w:rPr>
      </w:pPr>
    </w:p>
    <w:p w14:paraId="1390C3B5" w14:textId="77777777" w:rsidR="00331971" w:rsidRPr="00331971" w:rsidRDefault="00331971" w:rsidP="00331971">
      <w:pPr>
        <w:pBdr>
          <w:top w:val="nil"/>
          <w:left w:val="nil"/>
          <w:bottom w:val="nil"/>
          <w:right w:val="nil"/>
          <w:between w:val="nil"/>
        </w:pBdr>
        <w:spacing w:after="0" w:line="240" w:lineRule="auto"/>
        <w:jc w:val="both"/>
        <w:rPr>
          <w:rFonts w:ascii="Montserrat" w:eastAsia="Arial" w:hAnsi="Montserrat" w:cs="Arial"/>
        </w:rPr>
      </w:pPr>
    </w:p>
    <w:p w14:paraId="79E0BE14" w14:textId="281D944E"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El Reto del Hoy:</w:t>
      </w:r>
    </w:p>
    <w:p w14:paraId="11CF36BA" w14:textId="55732E7F" w:rsidR="0066145C" w:rsidRDefault="0066145C" w:rsidP="00331971">
      <w:pPr>
        <w:spacing w:after="0" w:line="240" w:lineRule="auto"/>
        <w:jc w:val="both"/>
        <w:rPr>
          <w:rFonts w:ascii="Montserrat" w:eastAsia="Times New Roman" w:hAnsi="Montserrat" w:cs="Calibri"/>
          <w:lang w:eastAsia="es-MX"/>
        </w:rPr>
      </w:pPr>
    </w:p>
    <w:p w14:paraId="364D8EDA" w14:textId="508E41DB" w:rsidR="0066145C" w:rsidRPr="00331971" w:rsidRDefault="0071630F" w:rsidP="0033197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Con relación al problema de la elaboración de velas, resuelve </w:t>
      </w:r>
      <w:r w:rsidR="0004647B">
        <w:rPr>
          <w:rFonts w:ascii="Montserrat" w:eastAsia="Arial" w:hAnsi="Montserrat" w:cs="Arial"/>
        </w:rPr>
        <w:t>la</w:t>
      </w:r>
      <w:r>
        <w:rPr>
          <w:rFonts w:ascii="Montserrat" w:eastAsia="Arial" w:hAnsi="Montserrat" w:cs="Arial"/>
        </w:rPr>
        <w:t xml:space="preserve"> siguiente </w:t>
      </w:r>
      <w:r w:rsidR="0057578D">
        <w:rPr>
          <w:rFonts w:ascii="Montserrat" w:eastAsia="Arial" w:hAnsi="Montserrat" w:cs="Arial"/>
        </w:rPr>
        <w:t>situación:</w:t>
      </w:r>
    </w:p>
    <w:p w14:paraId="2E9AB505" w14:textId="0B613DC3" w:rsidR="0071630F" w:rsidRPr="007E7045"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E7045">
        <w:rPr>
          <w:rFonts w:ascii="Montserrat" w:eastAsia="Times New Roman" w:hAnsi="Montserrat" w:cs="Arial"/>
          <w:color w:val="000000" w:themeColor="text1"/>
        </w:rPr>
        <w:t>La altura interna que el molde debe tener para conseguir una capacidad de 250 mililitros es de 10 centímetros.</w:t>
      </w:r>
    </w:p>
    <w:p w14:paraId="001F4468" w14:textId="77777777" w:rsidR="0071630F" w:rsidRPr="007E7045"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E7045">
        <w:rPr>
          <w:rFonts w:ascii="Montserrat" w:eastAsia="Times New Roman" w:hAnsi="Montserrat" w:cs="Arial"/>
          <w:color w:val="000000" w:themeColor="text1"/>
        </w:rPr>
        <w:t>¿Cuántos cubos de parafina de un centímetro por lado se deben derretir para llenar el molde?</w:t>
      </w:r>
    </w:p>
    <w:p w14:paraId="4A8FF71D" w14:textId="77777777" w:rsidR="0071630F" w:rsidRPr="007E7045"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1007E942" w14:textId="1A8C430C" w:rsidR="0071630F"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E7045">
        <w:rPr>
          <w:rFonts w:ascii="Montserrat" w:eastAsia="Times New Roman" w:hAnsi="Montserrat" w:cs="Arial"/>
          <w:color w:val="000000" w:themeColor="text1"/>
        </w:rPr>
        <w:t>Si cada paquete de 100 cubos de un centímetro de lado de parafina cuesta ocho pesos, ¿cuál es el costo de la parafina necesaria para elaborar una vela en este molde?</w:t>
      </w:r>
    </w:p>
    <w:p w14:paraId="11F4F46F" w14:textId="7D520E54" w:rsidR="0071630F"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650DA83D" w14:textId="52B5598B" w:rsidR="0071630F" w:rsidRPr="0071630F"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30F">
        <w:rPr>
          <w:rFonts w:ascii="Montserrat" w:eastAsia="Times New Roman" w:hAnsi="Montserrat" w:cs="Arial"/>
          <w:color w:val="000000" w:themeColor="text1"/>
        </w:rPr>
        <w:t>Contest</w:t>
      </w:r>
      <w:r>
        <w:rPr>
          <w:rFonts w:ascii="Montserrat" w:eastAsia="Times New Roman" w:hAnsi="Montserrat" w:cs="Arial"/>
          <w:color w:val="000000" w:themeColor="text1"/>
        </w:rPr>
        <w:t>a</w:t>
      </w:r>
      <w:r w:rsidRPr="0071630F">
        <w:rPr>
          <w:rFonts w:ascii="Montserrat" w:eastAsia="Times New Roman" w:hAnsi="Montserrat" w:cs="Arial"/>
          <w:color w:val="000000" w:themeColor="text1"/>
        </w:rPr>
        <w:t xml:space="preserve"> estas preguntas en </w:t>
      </w:r>
      <w:r>
        <w:rPr>
          <w:rFonts w:ascii="Montserrat" w:eastAsia="Times New Roman" w:hAnsi="Montserrat" w:cs="Arial"/>
          <w:color w:val="000000" w:themeColor="text1"/>
        </w:rPr>
        <w:t>t</w:t>
      </w:r>
      <w:r w:rsidRPr="0071630F">
        <w:rPr>
          <w:rFonts w:ascii="Montserrat" w:eastAsia="Times New Roman" w:hAnsi="Montserrat" w:cs="Arial"/>
          <w:color w:val="000000" w:themeColor="text1"/>
        </w:rPr>
        <w:t xml:space="preserve">u cuaderno; además, </w:t>
      </w:r>
      <w:r>
        <w:rPr>
          <w:rFonts w:ascii="Montserrat" w:eastAsia="Times New Roman" w:hAnsi="Montserrat" w:cs="Arial"/>
          <w:color w:val="000000" w:themeColor="text1"/>
        </w:rPr>
        <w:t>se te</w:t>
      </w:r>
      <w:r w:rsidRPr="0071630F">
        <w:rPr>
          <w:rFonts w:ascii="Montserrat" w:eastAsia="Times New Roman" w:hAnsi="Montserrat" w:cs="Arial"/>
          <w:color w:val="000000" w:themeColor="text1"/>
        </w:rPr>
        <w:t xml:space="preserve"> sugier</w:t>
      </w:r>
      <w:r>
        <w:rPr>
          <w:rFonts w:ascii="Montserrat" w:eastAsia="Times New Roman" w:hAnsi="Montserrat" w:cs="Arial"/>
          <w:color w:val="000000" w:themeColor="text1"/>
        </w:rPr>
        <w:t>e</w:t>
      </w:r>
      <w:r w:rsidRPr="0071630F">
        <w:rPr>
          <w:rFonts w:ascii="Montserrat" w:eastAsia="Times New Roman" w:hAnsi="Montserrat" w:cs="Arial"/>
          <w:color w:val="000000" w:themeColor="text1"/>
        </w:rPr>
        <w:t xml:space="preserve"> que, con ayuda de </w:t>
      </w:r>
      <w:r>
        <w:rPr>
          <w:rFonts w:ascii="Montserrat" w:eastAsia="Times New Roman" w:hAnsi="Montserrat" w:cs="Arial"/>
          <w:color w:val="000000" w:themeColor="text1"/>
        </w:rPr>
        <w:t>tu</w:t>
      </w:r>
      <w:r w:rsidRPr="0071630F">
        <w:rPr>
          <w:rFonts w:ascii="Montserrat" w:eastAsia="Times New Roman" w:hAnsi="Montserrat" w:cs="Arial"/>
          <w:color w:val="000000" w:themeColor="text1"/>
        </w:rPr>
        <w:t xml:space="preserve"> maestra</w:t>
      </w:r>
      <w:r>
        <w:rPr>
          <w:rFonts w:ascii="Montserrat" w:eastAsia="Times New Roman" w:hAnsi="Montserrat" w:cs="Arial"/>
          <w:color w:val="000000" w:themeColor="text1"/>
        </w:rPr>
        <w:t xml:space="preserve"> o </w:t>
      </w:r>
      <w:r w:rsidRPr="0071630F">
        <w:rPr>
          <w:rFonts w:ascii="Montserrat" w:eastAsia="Times New Roman" w:hAnsi="Montserrat" w:cs="Arial"/>
          <w:color w:val="000000" w:themeColor="text1"/>
        </w:rPr>
        <w:t>maestro, reflexione</w:t>
      </w:r>
      <w:r>
        <w:rPr>
          <w:rFonts w:ascii="Montserrat" w:eastAsia="Times New Roman" w:hAnsi="Montserrat" w:cs="Arial"/>
          <w:color w:val="000000" w:themeColor="text1"/>
        </w:rPr>
        <w:t>s</w:t>
      </w:r>
      <w:r w:rsidRPr="0071630F">
        <w:rPr>
          <w:rFonts w:ascii="Montserrat" w:eastAsia="Times New Roman" w:hAnsi="Montserrat" w:cs="Arial"/>
          <w:color w:val="000000" w:themeColor="text1"/>
        </w:rPr>
        <w:t xml:space="preserve"> sobre </w:t>
      </w:r>
      <w:r>
        <w:rPr>
          <w:rFonts w:ascii="Montserrat" w:eastAsia="Times New Roman" w:hAnsi="Montserrat" w:cs="Arial"/>
          <w:color w:val="000000" w:themeColor="text1"/>
        </w:rPr>
        <w:t>tus</w:t>
      </w:r>
      <w:r w:rsidRPr="0071630F">
        <w:rPr>
          <w:rFonts w:ascii="Montserrat" w:eastAsia="Times New Roman" w:hAnsi="Montserrat" w:cs="Arial"/>
          <w:color w:val="000000" w:themeColor="text1"/>
        </w:rPr>
        <w:t xml:space="preserve"> respuestas. Cuando sea posible, solicit</w:t>
      </w:r>
      <w:r>
        <w:rPr>
          <w:rFonts w:ascii="Montserrat" w:eastAsia="Times New Roman" w:hAnsi="Montserrat" w:cs="Arial"/>
          <w:color w:val="000000" w:themeColor="text1"/>
        </w:rPr>
        <w:t>a</w:t>
      </w:r>
      <w:r w:rsidRPr="0071630F">
        <w:rPr>
          <w:rFonts w:ascii="Montserrat" w:eastAsia="Times New Roman" w:hAnsi="Montserrat" w:cs="Arial"/>
          <w:color w:val="000000" w:themeColor="text1"/>
        </w:rPr>
        <w:t xml:space="preserve"> su </w:t>
      </w:r>
      <w:r w:rsidRPr="0071630F">
        <w:rPr>
          <w:rFonts w:ascii="Montserrat" w:eastAsia="Times New Roman" w:hAnsi="Montserrat" w:cs="Arial"/>
          <w:color w:val="000000" w:themeColor="text1"/>
        </w:rPr>
        <w:lastRenderedPageBreak/>
        <w:t>retroalimentación y discut</w:t>
      </w:r>
      <w:r>
        <w:rPr>
          <w:rFonts w:ascii="Montserrat" w:eastAsia="Times New Roman" w:hAnsi="Montserrat" w:cs="Arial"/>
          <w:color w:val="000000" w:themeColor="text1"/>
        </w:rPr>
        <w:t>e con él o ella los</w:t>
      </w:r>
      <w:r w:rsidRPr="0071630F">
        <w:rPr>
          <w:rFonts w:ascii="Montserrat" w:eastAsia="Times New Roman" w:hAnsi="Montserrat" w:cs="Arial"/>
          <w:color w:val="000000" w:themeColor="text1"/>
        </w:rPr>
        <w:t xml:space="preserve"> procedimientos alternos para llegar a los resultados que obtuv</w:t>
      </w:r>
      <w:r>
        <w:rPr>
          <w:rFonts w:ascii="Montserrat" w:eastAsia="Times New Roman" w:hAnsi="Montserrat" w:cs="Arial"/>
          <w:color w:val="000000" w:themeColor="text1"/>
        </w:rPr>
        <w:t xml:space="preserve">iste </w:t>
      </w:r>
      <w:r w:rsidRPr="0071630F">
        <w:rPr>
          <w:rFonts w:ascii="Montserrat" w:eastAsia="Times New Roman" w:hAnsi="Montserrat" w:cs="Arial"/>
          <w:color w:val="000000" w:themeColor="text1"/>
        </w:rPr>
        <w:t>a lo largo de la lección.</w:t>
      </w:r>
    </w:p>
    <w:p w14:paraId="57FC065F" w14:textId="77777777" w:rsidR="0071630F" w:rsidRPr="0071630F"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7A8D5F06" w14:textId="19F94F5F" w:rsidR="0071630F" w:rsidRPr="0071630F" w:rsidRDefault="0071630F" w:rsidP="00331971">
      <w:pPr>
        <w:pBdr>
          <w:top w:val="nil"/>
          <w:left w:val="nil"/>
          <w:bottom w:val="nil"/>
          <w:right w:val="nil"/>
          <w:between w:val="nil"/>
        </w:pBdr>
        <w:spacing w:after="0" w:line="240" w:lineRule="auto"/>
        <w:jc w:val="both"/>
        <w:rPr>
          <w:rFonts w:ascii="Montserrat" w:eastAsia="Times New Roman" w:hAnsi="Montserrat" w:cs="Arial"/>
          <w:color w:val="000000" w:themeColor="text1"/>
        </w:rPr>
      </w:pPr>
      <w:r w:rsidRPr="0071630F">
        <w:rPr>
          <w:rFonts w:ascii="Montserrat" w:eastAsia="Times New Roman" w:hAnsi="Montserrat" w:cs="Arial"/>
          <w:color w:val="000000" w:themeColor="text1"/>
        </w:rPr>
        <w:t xml:space="preserve">Además, en </w:t>
      </w:r>
      <w:r>
        <w:rPr>
          <w:rFonts w:ascii="Montserrat" w:eastAsia="Times New Roman" w:hAnsi="Montserrat" w:cs="Arial"/>
          <w:color w:val="000000" w:themeColor="text1"/>
        </w:rPr>
        <w:t>t</w:t>
      </w:r>
      <w:r w:rsidRPr="0071630F">
        <w:rPr>
          <w:rFonts w:ascii="Montserrat" w:eastAsia="Times New Roman" w:hAnsi="Montserrat" w:cs="Arial"/>
          <w:color w:val="000000" w:themeColor="text1"/>
        </w:rPr>
        <w:t>u libro de Matemáticas de primer grado puede</w:t>
      </w:r>
      <w:r>
        <w:rPr>
          <w:rFonts w:ascii="Montserrat" w:eastAsia="Times New Roman" w:hAnsi="Montserrat" w:cs="Arial"/>
          <w:color w:val="000000" w:themeColor="text1"/>
        </w:rPr>
        <w:t>s</w:t>
      </w:r>
      <w:r w:rsidRPr="0071630F">
        <w:rPr>
          <w:rFonts w:ascii="Montserrat" w:eastAsia="Times New Roman" w:hAnsi="Montserrat" w:cs="Arial"/>
          <w:color w:val="000000" w:themeColor="text1"/>
        </w:rPr>
        <w:t xml:space="preserve"> ubicar este tema; estudi</w:t>
      </w:r>
      <w:r>
        <w:rPr>
          <w:rFonts w:ascii="Montserrat" w:eastAsia="Times New Roman" w:hAnsi="Montserrat" w:cs="Arial"/>
          <w:color w:val="000000" w:themeColor="text1"/>
        </w:rPr>
        <w:t>a</w:t>
      </w:r>
      <w:r w:rsidRPr="0071630F">
        <w:rPr>
          <w:rFonts w:ascii="Montserrat" w:eastAsia="Times New Roman" w:hAnsi="Montserrat" w:cs="Arial"/>
          <w:color w:val="000000" w:themeColor="text1"/>
        </w:rPr>
        <w:t xml:space="preserve"> el contenido y resuelv</w:t>
      </w:r>
      <w:r>
        <w:rPr>
          <w:rFonts w:ascii="Montserrat" w:eastAsia="Times New Roman" w:hAnsi="Montserrat" w:cs="Arial"/>
          <w:color w:val="000000" w:themeColor="text1"/>
        </w:rPr>
        <w:t>e</w:t>
      </w:r>
      <w:r w:rsidRPr="0071630F">
        <w:rPr>
          <w:rFonts w:ascii="Montserrat" w:eastAsia="Times New Roman" w:hAnsi="Montserrat" w:cs="Arial"/>
          <w:color w:val="000000" w:themeColor="text1"/>
        </w:rPr>
        <w:t xml:space="preserve"> los problemas que encuentre</w:t>
      </w:r>
      <w:r>
        <w:rPr>
          <w:rFonts w:ascii="Montserrat" w:eastAsia="Times New Roman" w:hAnsi="Montserrat" w:cs="Arial"/>
          <w:color w:val="000000" w:themeColor="text1"/>
        </w:rPr>
        <w:t>s en él.</w:t>
      </w:r>
    </w:p>
    <w:p w14:paraId="697C6027" w14:textId="77777777" w:rsidR="0071630F" w:rsidRPr="007E7045" w:rsidRDefault="0071630F" w:rsidP="0071630F">
      <w:pPr>
        <w:pBdr>
          <w:top w:val="nil"/>
          <w:left w:val="nil"/>
          <w:bottom w:val="nil"/>
          <w:right w:val="nil"/>
          <w:between w:val="nil"/>
        </w:pBdr>
        <w:spacing w:after="0" w:line="240" w:lineRule="auto"/>
        <w:jc w:val="both"/>
        <w:rPr>
          <w:rFonts w:ascii="Montserrat" w:eastAsia="Times New Roman" w:hAnsi="Montserrat" w:cs="Arial"/>
          <w:color w:val="000000" w:themeColor="text1"/>
        </w:rPr>
      </w:pPr>
    </w:p>
    <w:p w14:paraId="0F1387DB" w14:textId="13A36C46" w:rsidR="0066145C" w:rsidRDefault="0066145C" w:rsidP="0066145C">
      <w:pPr>
        <w:spacing w:after="0" w:line="240" w:lineRule="auto"/>
        <w:jc w:val="both"/>
        <w:rPr>
          <w:rFonts w:ascii="Montserrat" w:eastAsia="Times New Roman" w:hAnsi="Montserrat" w:cs="Arial"/>
          <w:color w:val="000000" w:themeColor="text1"/>
        </w:rPr>
      </w:pPr>
    </w:p>
    <w:p w14:paraId="7F7D79A4" w14:textId="77777777" w:rsidR="005D13E6" w:rsidRPr="0066145C" w:rsidRDefault="005D13E6" w:rsidP="0066145C">
      <w:pPr>
        <w:spacing w:after="0" w:line="240" w:lineRule="auto"/>
        <w:jc w:val="both"/>
        <w:rPr>
          <w:rFonts w:ascii="Montserrat" w:eastAsia="Times New Roman" w:hAnsi="Montserrat" w:cs="Arial"/>
          <w:color w:val="000000" w:themeColor="text1"/>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668616BB" w14:textId="4122FC7E"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0C5CA6" w:rsidP="00990CFA">
      <w:pPr>
        <w:spacing w:after="0" w:line="240" w:lineRule="auto"/>
        <w:jc w:val="both"/>
        <w:rPr>
          <w:rFonts w:ascii="Montserrat" w:eastAsia="Times New Roman" w:hAnsi="Montserrat" w:cs="Arial"/>
          <w:bCs/>
          <w:color w:val="000000" w:themeColor="text1"/>
        </w:rPr>
      </w:pPr>
      <w:hyperlink r:id="rId25" w:history="1">
        <w:r w:rsidR="00990CFA" w:rsidRPr="009E242D">
          <w:rPr>
            <w:rStyle w:val="Hipervnculo"/>
            <w:rFonts w:ascii="Montserrat" w:hAnsi="Montserrat"/>
          </w:rPr>
          <w:t>https://libros.conaliteg.gob.mx/secundaria.html</w:t>
        </w:r>
      </w:hyperlink>
    </w:p>
    <w:bookmarkEnd w:id="0"/>
    <w:p w14:paraId="1EA61CDB" w14:textId="65ADD1ED" w:rsidR="00990CFA" w:rsidRDefault="00990CFA" w:rsidP="00990CFA">
      <w:pPr>
        <w:spacing w:after="0" w:line="240" w:lineRule="auto"/>
        <w:jc w:val="both"/>
        <w:rPr>
          <w:rFonts w:ascii="Montserrat" w:eastAsia="Times New Roman" w:hAnsi="Montserrat" w:cs="Arial"/>
          <w:bCs/>
          <w:color w:val="000000" w:themeColor="text1"/>
        </w:rPr>
      </w:pPr>
    </w:p>
    <w:sectPr w:rsidR="00990CF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6757B" w14:textId="77777777" w:rsidR="000C5CA6" w:rsidRDefault="000C5CA6" w:rsidP="00873C03">
      <w:pPr>
        <w:spacing w:after="0" w:line="240" w:lineRule="auto"/>
      </w:pPr>
      <w:r>
        <w:separator/>
      </w:r>
    </w:p>
  </w:endnote>
  <w:endnote w:type="continuationSeparator" w:id="0">
    <w:p w14:paraId="7F1C7FB6" w14:textId="77777777" w:rsidR="000C5CA6" w:rsidRDefault="000C5CA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1"/>
    <w:family w:val="auto"/>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F97B8" w14:textId="77777777" w:rsidR="000C5CA6" w:rsidRDefault="000C5CA6" w:rsidP="00873C03">
      <w:pPr>
        <w:spacing w:after="0" w:line="240" w:lineRule="auto"/>
      </w:pPr>
      <w:r>
        <w:separator/>
      </w:r>
    </w:p>
  </w:footnote>
  <w:footnote w:type="continuationSeparator" w:id="0">
    <w:p w14:paraId="662B41F5" w14:textId="77777777" w:rsidR="000C5CA6" w:rsidRDefault="000C5CA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4160206"/>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D2DD0"/>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891925"/>
    <w:multiLevelType w:val="hybridMultilevel"/>
    <w:tmpl w:val="AEA2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EB4A7D"/>
    <w:multiLevelType w:val="hybridMultilevel"/>
    <w:tmpl w:val="B7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0D4DBA"/>
    <w:multiLevelType w:val="hybridMultilevel"/>
    <w:tmpl w:val="535A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F91344"/>
    <w:multiLevelType w:val="hybridMultilevel"/>
    <w:tmpl w:val="EB4EC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CF103C"/>
    <w:multiLevelType w:val="hybridMultilevel"/>
    <w:tmpl w:val="175A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0DA2B08"/>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8D6A5C"/>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11643"/>
    <w:multiLevelType w:val="hybridMultilevel"/>
    <w:tmpl w:val="5870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4421E"/>
    <w:multiLevelType w:val="hybridMultilevel"/>
    <w:tmpl w:val="5B76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C74002"/>
    <w:multiLevelType w:val="hybridMultilevel"/>
    <w:tmpl w:val="99C24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F51082"/>
    <w:multiLevelType w:val="hybridMultilevel"/>
    <w:tmpl w:val="EB2C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097EAB"/>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7D000D"/>
    <w:multiLevelType w:val="hybridMultilevel"/>
    <w:tmpl w:val="4BFC5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600094"/>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2C12EE"/>
    <w:multiLevelType w:val="hybridMultilevel"/>
    <w:tmpl w:val="B11E5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6D3781"/>
    <w:multiLevelType w:val="hybridMultilevel"/>
    <w:tmpl w:val="2E26A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5D5622"/>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A65AD5"/>
    <w:multiLevelType w:val="hybridMultilevel"/>
    <w:tmpl w:val="DD102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63018B"/>
    <w:multiLevelType w:val="hybridMultilevel"/>
    <w:tmpl w:val="B1A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506B77"/>
    <w:multiLevelType w:val="hybridMultilevel"/>
    <w:tmpl w:val="0E5C5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730C52"/>
    <w:multiLevelType w:val="hybridMultilevel"/>
    <w:tmpl w:val="A05454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0E0883"/>
    <w:multiLevelType w:val="hybridMultilevel"/>
    <w:tmpl w:val="9928F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384B1B"/>
    <w:multiLevelType w:val="hybridMultilevel"/>
    <w:tmpl w:val="2B0EF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2668F9"/>
    <w:multiLevelType w:val="multilevel"/>
    <w:tmpl w:val="F16E8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86D0B73"/>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754FDD"/>
    <w:multiLevelType w:val="hybridMultilevel"/>
    <w:tmpl w:val="3FFE5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F80737"/>
    <w:multiLevelType w:val="hybridMultilevel"/>
    <w:tmpl w:val="D300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CC4A4D"/>
    <w:multiLevelType w:val="multilevel"/>
    <w:tmpl w:val="682E47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68BF3C46"/>
    <w:multiLevelType w:val="hybridMultilevel"/>
    <w:tmpl w:val="295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BF152BF"/>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401BA3"/>
    <w:multiLevelType w:val="hybridMultilevel"/>
    <w:tmpl w:val="F9D6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BA5C86"/>
    <w:multiLevelType w:val="hybridMultilevel"/>
    <w:tmpl w:val="999C6C74"/>
    <w:lvl w:ilvl="0" w:tplc="1F52EBD4">
      <w:start w:val="1"/>
      <w:numFmt w:val="bullet"/>
      <w:lvlText w:val="❑"/>
      <w:lvlJc w:val="left"/>
      <w:pPr>
        <w:tabs>
          <w:tab w:val="num" w:pos="720"/>
        </w:tabs>
        <w:ind w:left="720" w:hanging="360"/>
      </w:pPr>
      <w:rPr>
        <w:rFonts w:ascii="Segoe UI Symbol" w:hAnsi="Segoe UI Symbol" w:hint="default"/>
      </w:rPr>
    </w:lvl>
    <w:lvl w:ilvl="1" w:tplc="B0902046" w:tentative="1">
      <w:start w:val="1"/>
      <w:numFmt w:val="bullet"/>
      <w:lvlText w:val="❑"/>
      <w:lvlJc w:val="left"/>
      <w:pPr>
        <w:tabs>
          <w:tab w:val="num" w:pos="1440"/>
        </w:tabs>
        <w:ind w:left="1440" w:hanging="360"/>
      </w:pPr>
      <w:rPr>
        <w:rFonts w:ascii="Segoe UI Symbol" w:hAnsi="Segoe UI Symbol" w:hint="default"/>
      </w:rPr>
    </w:lvl>
    <w:lvl w:ilvl="2" w:tplc="619C3524" w:tentative="1">
      <w:start w:val="1"/>
      <w:numFmt w:val="bullet"/>
      <w:lvlText w:val="❑"/>
      <w:lvlJc w:val="left"/>
      <w:pPr>
        <w:tabs>
          <w:tab w:val="num" w:pos="2160"/>
        </w:tabs>
        <w:ind w:left="2160" w:hanging="360"/>
      </w:pPr>
      <w:rPr>
        <w:rFonts w:ascii="Segoe UI Symbol" w:hAnsi="Segoe UI Symbol" w:hint="default"/>
      </w:rPr>
    </w:lvl>
    <w:lvl w:ilvl="3" w:tplc="F37EBF70" w:tentative="1">
      <w:start w:val="1"/>
      <w:numFmt w:val="bullet"/>
      <w:lvlText w:val="❑"/>
      <w:lvlJc w:val="left"/>
      <w:pPr>
        <w:tabs>
          <w:tab w:val="num" w:pos="2880"/>
        </w:tabs>
        <w:ind w:left="2880" w:hanging="360"/>
      </w:pPr>
      <w:rPr>
        <w:rFonts w:ascii="Segoe UI Symbol" w:hAnsi="Segoe UI Symbol" w:hint="default"/>
      </w:rPr>
    </w:lvl>
    <w:lvl w:ilvl="4" w:tplc="AA54C2B8" w:tentative="1">
      <w:start w:val="1"/>
      <w:numFmt w:val="bullet"/>
      <w:lvlText w:val="❑"/>
      <w:lvlJc w:val="left"/>
      <w:pPr>
        <w:tabs>
          <w:tab w:val="num" w:pos="3600"/>
        </w:tabs>
        <w:ind w:left="3600" w:hanging="360"/>
      </w:pPr>
      <w:rPr>
        <w:rFonts w:ascii="Segoe UI Symbol" w:hAnsi="Segoe UI Symbol" w:hint="default"/>
      </w:rPr>
    </w:lvl>
    <w:lvl w:ilvl="5" w:tplc="955A317C" w:tentative="1">
      <w:start w:val="1"/>
      <w:numFmt w:val="bullet"/>
      <w:lvlText w:val="❑"/>
      <w:lvlJc w:val="left"/>
      <w:pPr>
        <w:tabs>
          <w:tab w:val="num" w:pos="4320"/>
        </w:tabs>
        <w:ind w:left="4320" w:hanging="360"/>
      </w:pPr>
      <w:rPr>
        <w:rFonts w:ascii="Segoe UI Symbol" w:hAnsi="Segoe UI Symbol" w:hint="default"/>
      </w:rPr>
    </w:lvl>
    <w:lvl w:ilvl="6" w:tplc="E188D702" w:tentative="1">
      <w:start w:val="1"/>
      <w:numFmt w:val="bullet"/>
      <w:lvlText w:val="❑"/>
      <w:lvlJc w:val="left"/>
      <w:pPr>
        <w:tabs>
          <w:tab w:val="num" w:pos="5040"/>
        </w:tabs>
        <w:ind w:left="5040" w:hanging="360"/>
      </w:pPr>
      <w:rPr>
        <w:rFonts w:ascii="Segoe UI Symbol" w:hAnsi="Segoe UI Symbol" w:hint="default"/>
      </w:rPr>
    </w:lvl>
    <w:lvl w:ilvl="7" w:tplc="0978B364" w:tentative="1">
      <w:start w:val="1"/>
      <w:numFmt w:val="bullet"/>
      <w:lvlText w:val="❑"/>
      <w:lvlJc w:val="left"/>
      <w:pPr>
        <w:tabs>
          <w:tab w:val="num" w:pos="5760"/>
        </w:tabs>
        <w:ind w:left="5760" w:hanging="360"/>
      </w:pPr>
      <w:rPr>
        <w:rFonts w:ascii="Segoe UI Symbol" w:hAnsi="Segoe UI Symbol" w:hint="default"/>
      </w:rPr>
    </w:lvl>
    <w:lvl w:ilvl="8" w:tplc="84F053AA" w:tentative="1">
      <w:start w:val="1"/>
      <w:numFmt w:val="bullet"/>
      <w:lvlText w:val="❑"/>
      <w:lvlJc w:val="left"/>
      <w:pPr>
        <w:tabs>
          <w:tab w:val="num" w:pos="6480"/>
        </w:tabs>
        <w:ind w:left="6480" w:hanging="360"/>
      </w:pPr>
      <w:rPr>
        <w:rFonts w:ascii="Segoe UI Symbol" w:hAnsi="Segoe UI Symbol" w:hint="default"/>
      </w:rPr>
    </w:lvl>
  </w:abstractNum>
  <w:abstractNum w:abstractNumId="38" w15:restartNumberingAfterBreak="0">
    <w:nsid w:val="78285C4A"/>
    <w:multiLevelType w:val="hybridMultilevel"/>
    <w:tmpl w:val="B720DF3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886B52"/>
    <w:multiLevelType w:val="hybridMultilevel"/>
    <w:tmpl w:val="FA2A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4"/>
  </w:num>
  <w:num w:numId="5">
    <w:abstractNumId w:val="16"/>
  </w:num>
  <w:num w:numId="6">
    <w:abstractNumId w:val="8"/>
  </w:num>
  <w:num w:numId="7">
    <w:abstractNumId w:val="13"/>
  </w:num>
  <w:num w:numId="8">
    <w:abstractNumId w:val="5"/>
  </w:num>
  <w:num w:numId="9">
    <w:abstractNumId w:val="12"/>
  </w:num>
  <w:num w:numId="10">
    <w:abstractNumId w:val="31"/>
  </w:num>
  <w:num w:numId="11">
    <w:abstractNumId w:val="32"/>
  </w:num>
  <w:num w:numId="12">
    <w:abstractNumId w:val="11"/>
  </w:num>
  <w:num w:numId="13">
    <w:abstractNumId w:val="15"/>
  </w:num>
  <w:num w:numId="14">
    <w:abstractNumId w:val="40"/>
  </w:num>
  <w:num w:numId="15">
    <w:abstractNumId w:val="39"/>
  </w:num>
  <w:num w:numId="16">
    <w:abstractNumId w:val="4"/>
  </w:num>
  <w:num w:numId="17">
    <w:abstractNumId w:val="21"/>
  </w:num>
  <w:num w:numId="18">
    <w:abstractNumId w:val="25"/>
  </w:num>
  <w:num w:numId="19">
    <w:abstractNumId w:val="36"/>
  </w:num>
  <w:num w:numId="20">
    <w:abstractNumId w:val="24"/>
  </w:num>
  <w:num w:numId="21">
    <w:abstractNumId w:val="34"/>
  </w:num>
  <w:num w:numId="22">
    <w:abstractNumId w:val="20"/>
  </w:num>
  <w:num w:numId="23">
    <w:abstractNumId w:val="6"/>
  </w:num>
  <w:num w:numId="24">
    <w:abstractNumId w:val="35"/>
  </w:num>
  <w:num w:numId="25">
    <w:abstractNumId w:val="19"/>
  </w:num>
  <w:num w:numId="26">
    <w:abstractNumId w:val="29"/>
  </w:num>
  <w:num w:numId="27">
    <w:abstractNumId w:val="18"/>
  </w:num>
  <w:num w:numId="28">
    <w:abstractNumId w:val="7"/>
  </w:num>
  <w:num w:numId="29">
    <w:abstractNumId w:val="27"/>
  </w:num>
  <w:num w:numId="30">
    <w:abstractNumId w:val="2"/>
  </w:num>
  <w:num w:numId="31">
    <w:abstractNumId w:val="10"/>
  </w:num>
  <w:num w:numId="32">
    <w:abstractNumId w:val="30"/>
  </w:num>
  <w:num w:numId="33">
    <w:abstractNumId w:val="38"/>
  </w:num>
  <w:num w:numId="34">
    <w:abstractNumId w:val="26"/>
  </w:num>
  <w:num w:numId="35">
    <w:abstractNumId w:val="3"/>
  </w:num>
  <w:num w:numId="36">
    <w:abstractNumId w:val="17"/>
  </w:num>
  <w:num w:numId="37">
    <w:abstractNumId w:val="37"/>
  </w:num>
  <w:num w:numId="38">
    <w:abstractNumId w:val="23"/>
  </w:num>
  <w:num w:numId="39">
    <w:abstractNumId w:val="22"/>
  </w:num>
  <w:num w:numId="40">
    <w:abstractNumId w:val="33"/>
  </w:num>
  <w:num w:numId="41">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2563"/>
    <w:rsid w:val="00023A67"/>
    <w:rsid w:val="00024256"/>
    <w:rsid w:val="0002429D"/>
    <w:rsid w:val="000244C5"/>
    <w:rsid w:val="000248E2"/>
    <w:rsid w:val="00024F90"/>
    <w:rsid w:val="0002572C"/>
    <w:rsid w:val="00026939"/>
    <w:rsid w:val="00027901"/>
    <w:rsid w:val="000305CD"/>
    <w:rsid w:val="00030A36"/>
    <w:rsid w:val="00030E29"/>
    <w:rsid w:val="000311B9"/>
    <w:rsid w:val="00031791"/>
    <w:rsid w:val="00031D8D"/>
    <w:rsid w:val="00032433"/>
    <w:rsid w:val="0003261E"/>
    <w:rsid w:val="00032F37"/>
    <w:rsid w:val="00033D15"/>
    <w:rsid w:val="00033E31"/>
    <w:rsid w:val="00034897"/>
    <w:rsid w:val="00036213"/>
    <w:rsid w:val="000376C0"/>
    <w:rsid w:val="00041840"/>
    <w:rsid w:val="0004189A"/>
    <w:rsid w:val="00041FB9"/>
    <w:rsid w:val="00044240"/>
    <w:rsid w:val="0004647B"/>
    <w:rsid w:val="000475A3"/>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3EA3"/>
    <w:rsid w:val="00074C7B"/>
    <w:rsid w:val="000756D9"/>
    <w:rsid w:val="0007695A"/>
    <w:rsid w:val="00076A51"/>
    <w:rsid w:val="00077BDC"/>
    <w:rsid w:val="00077E17"/>
    <w:rsid w:val="00077FBE"/>
    <w:rsid w:val="00082194"/>
    <w:rsid w:val="00082259"/>
    <w:rsid w:val="0008225B"/>
    <w:rsid w:val="000822E1"/>
    <w:rsid w:val="00082EDC"/>
    <w:rsid w:val="00083240"/>
    <w:rsid w:val="00083CEA"/>
    <w:rsid w:val="00084EB8"/>
    <w:rsid w:val="00085664"/>
    <w:rsid w:val="00085D0A"/>
    <w:rsid w:val="00091531"/>
    <w:rsid w:val="0009172F"/>
    <w:rsid w:val="0009285C"/>
    <w:rsid w:val="00092D2B"/>
    <w:rsid w:val="00093285"/>
    <w:rsid w:val="000935F8"/>
    <w:rsid w:val="000939E3"/>
    <w:rsid w:val="00093C19"/>
    <w:rsid w:val="000942FA"/>
    <w:rsid w:val="000943B5"/>
    <w:rsid w:val="00094804"/>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B7170"/>
    <w:rsid w:val="000B7D18"/>
    <w:rsid w:val="000C0192"/>
    <w:rsid w:val="000C0953"/>
    <w:rsid w:val="000C1403"/>
    <w:rsid w:val="000C1ECE"/>
    <w:rsid w:val="000C23A3"/>
    <w:rsid w:val="000C3005"/>
    <w:rsid w:val="000C462C"/>
    <w:rsid w:val="000C4C08"/>
    <w:rsid w:val="000C5CA6"/>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183"/>
    <w:rsid w:val="000E0E79"/>
    <w:rsid w:val="000E10F8"/>
    <w:rsid w:val="000E170E"/>
    <w:rsid w:val="000E1833"/>
    <w:rsid w:val="000E19B1"/>
    <w:rsid w:val="000E267D"/>
    <w:rsid w:val="000E2CE8"/>
    <w:rsid w:val="000E424D"/>
    <w:rsid w:val="000E4C10"/>
    <w:rsid w:val="000E522C"/>
    <w:rsid w:val="000E5EE2"/>
    <w:rsid w:val="000E5FD7"/>
    <w:rsid w:val="000E609C"/>
    <w:rsid w:val="000E6E0B"/>
    <w:rsid w:val="000E6E16"/>
    <w:rsid w:val="000E6E79"/>
    <w:rsid w:val="000E72EB"/>
    <w:rsid w:val="000E78EC"/>
    <w:rsid w:val="000F1EEB"/>
    <w:rsid w:val="000F204E"/>
    <w:rsid w:val="000F308E"/>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D57"/>
    <w:rsid w:val="00103F1D"/>
    <w:rsid w:val="00104EA4"/>
    <w:rsid w:val="001052A0"/>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17EEF"/>
    <w:rsid w:val="00120A25"/>
    <w:rsid w:val="00120C16"/>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403A"/>
    <w:rsid w:val="00164117"/>
    <w:rsid w:val="0016422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348"/>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2622"/>
    <w:rsid w:val="001C57A9"/>
    <w:rsid w:val="001C6E2E"/>
    <w:rsid w:val="001D0D01"/>
    <w:rsid w:val="001D163C"/>
    <w:rsid w:val="001D1743"/>
    <w:rsid w:val="001D20C7"/>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42F"/>
    <w:rsid w:val="001E387A"/>
    <w:rsid w:val="001E442F"/>
    <w:rsid w:val="001E513A"/>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FF4"/>
    <w:rsid w:val="001F719D"/>
    <w:rsid w:val="0020004A"/>
    <w:rsid w:val="00200429"/>
    <w:rsid w:val="0020044B"/>
    <w:rsid w:val="00200E56"/>
    <w:rsid w:val="00202998"/>
    <w:rsid w:val="00202D0D"/>
    <w:rsid w:val="00204AB3"/>
    <w:rsid w:val="00204C7D"/>
    <w:rsid w:val="002058F0"/>
    <w:rsid w:val="002069ED"/>
    <w:rsid w:val="002070C2"/>
    <w:rsid w:val="00207DC5"/>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3FEE"/>
    <w:rsid w:val="002345EE"/>
    <w:rsid w:val="002352B6"/>
    <w:rsid w:val="002359CF"/>
    <w:rsid w:val="00235C42"/>
    <w:rsid w:val="0023674B"/>
    <w:rsid w:val="00236963"/>
    <w:rsid w:val="002372BD"/>
    <w:rsid w:val="002379BC"/>
    <w:rsid w:val="0024024B"/>
    <w:rsid w:val="00241521"/>
    <w:rsid w:val="0024197A"/>
    <w:rsid w:val="0024218E"/>
    <w:rsid w:val="0024242C"/>
    <w:rsid w:val="002425C7"/>
    <w:rsid w:val="0024295F"/>
    <w:rsid w:val="00243393"/>
    <w:rsid w:val="00244A05"/>
    <w:rsid w:val="00245B47"/>
    <w:rsid w:val="00245D52"/>
    <w:rsid w:val="00246985"/>
    <w:rsid w:val="002471CC"/>
    <w:rsid w:val="00247B72"/>
    <w:rsid w:val="00247DA7"/>
    <w:rsid w:val="00250228"/>
    <w:rsid w:val="002507EF"/>
    <w:rsid w:val="00250C6C"/>
    <w:rsid w:val="00252C5C"/>
    <w:rsid w:val="002534BE"/>
    <w:rsid w:val="0025389B"/>
    <w:rsid w:val="00254174"/>
    <w:rsid w:val="00254BE7"/>
    <w:rsid w:val="00255342"/>
    <w:rsid w:val="002564D6"/>
    <w:rsid w:val="002564E0"/>
    <w:rsid w:val="00256F06"/>
    <w:rsid w:val="00257671"/>
    <w:rsid w:val="00257932"/>
    <w:rsid w:val="00257F44"/>
    <w:rsid w:val="00260D0F"/>
    <w:rsid w:val="00260E63"/>
    <w:rsid w:val="00261C5C"/>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10E8"/>
    <w:rsid w:val="002818C5"/>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BFF"/>
    <w:rsid w:val="00293CEF"/>
    <w:rsid w:val="00294021"/>
    <w:rsid w:val="002956E9"/>
    <w:rsid w:val="00295763"/>
    <w:rsid w:val="002959B3"/>
    <w:rsid w:val="00295CDD"/>
    <w:rsid w:val="00296160"/>
    <w:rsid w:val="00296C6E"/>
    <w:rsid w:val="00296D6C"/>
    <w:rsid w:val="002979F6"/>
    <w:rsid w:val="00297CA3"/>
    <w:rsid w:val="00297E86"/>
    <w:rsid w:val="002A004D"/>
    <w:rsid w:val="002A0156"/>
    <w:rsid w:val="002A07BB"/>
    <w:rsid w:val="002A29D0"/>
    <w:rsid w:val="002A3D6C"/>
    <w:rsid w:val="002A4550"/>
    <w:rsid w:val="002A4592"/>
    <w:rsid w:val="002A4662"/>
    <w:rsid w:val="002A491C"/>
    <w:rsid w:val="002A4AED"/>
    <w:rsid w:val="002A4BA3"/>
    <w:rsid w:val="002A4D52"/>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6BAE"/>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4178"/>
    <w:rsid w:val="002E488A"/>
    <w:rsid w:val="002E4B75"/>
    <w:rsid w:val="002F0029"/>
    <w:rsid w:val="002F00F1"/>
    <w:rsid w:val="002F057B"/>
    <w:rsid w:val="002F17F7"/>
    <w:rsid w:val="002F1815"/>
    <w:rsid w:val="002F1F1C"/>
    <w:rsid w:val="002F2462"/>
    <w:rsid w:val="002F2B3E"/>
    <w:rsid w:val="002F2CFD"/>
    <w:rsid w:val="002F2D48"/>
    <w:rsid w:val="002F328D"/>
    <w:rsid w:val="002F4F72"/>
    <w:rsid w:val="002F577F"/>
    <w:rsid w:val="002F5CB9"/>
    <w:rsid w:val="002F6208"/>
    <w:rsid w:val="003002DD"/>
    <w:rsid w:val="0030264E"/>
    <w:rsid w:val="00302A35"/>
    <w:rsid w:val="00303870"/>
    <w:rsid w:val="00304A39"/>
    <w:rsid w:val="00304BF3"/>
    <w:rsid w:val="00305CBD"/>
    <w:rsid w:val="003060AA"/>
    <w:rsid w:val="00306444"/>
    <w:rsid w:val="003064B2"/>
    <w:rsid w:val="003065CA"/>
    <w:rsid w:val="003071BB"/>
    <w:rsid w:val="003072CB"/>
    <w:rsid w:val="003078E4"/>
    <w:rsid w:val="00307AA3"/>
    <w:rsid w:val="00307DB7"/>
    <w:rsid w:val="003103BE"/>
    <w:rsid w:val="00311AFE"/>
    <w:rsid w:val="003122DE"/>
    <w:rsid w:val="00312878"/>
    <w:rsid w:val="003132F8"/>
    <w:rsid w:val="00314A5D"/>
    <w:rsid w:val="00314AE1"/>
    <w:rsid w:val="003152C2"/>
    <w:rsid w:val="003160C3"/>
    <w:rsid w:val="00317070"/>
    <w:rsid w:val="003170BB"/>
    <w:rsid w:val="003173EE"/>
    <w:rsid w:val="0032063B"/>
    <w:rsid w:val="00320D86"/>
    <w:rsid w:val="0032150E"/>
    <w:rsid w:val="00321895"/>
    <w:rsid w:val="00321E3D"/>
    <w:rsid w:val="00321FCC"/>
    <w:rsid w:val="00322592"/>
    <w:rsid w:val="003225C9"/>
    <w:rsid w:val="0032363B"/>
    <w:rsid w:val="00323AF4"/>
    <w:rsid w:val="00323BDD"/>
    <w:rsid w:val="00323D11"/>
    <w:rsid w:val="00323F16"/>
    <w:rsid w:val="00324178"/>
    <w:rsid w:val="0032424E"/>
    <w:rsid w:val="00325485"/>
    <w:rsid w:val="00325830"/>
    <w:rsid w:val="00326007"/>
    <w:rsid w:val="003262E1"/>
    <w:rsid w:val="00327965"/>
    <w:rsid w:val="00327B8C"/>
    <w:rsid w:val="00327C78"/>
    <w:rsid w:val="00331971"/>
    <w:rsid w:val="00331EED"/>
    <w:rsid w:val="0033464F"/>
    <w:rsid w:val="00334834"/>
    <w:rsid w:val="00334B82"/>
    <w:rsid w:val="00334D0D"/>
    <w:rsid w:val="00334DD7"/>
    <w:rsid w:val="00335191"/>
    <w:rsid w:val="003358C0"/>
    <w:rsid w:val="00335D68"/>
    <w:rsid w:val="00335F03"/>
    <w:rsid w:val="00337AC4"/>
    <w:rsid w:val="00340FBC"/>
    <w:rsid w:val="00341C22"/>
    <w:rsid w:val="0034230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4A2C"/>
    <w:rsid w:val="003559C8"/>
    <w:rsid w:val="00355DCC"/>
    <w:rsid w:val="00355DE2"/>
    <w:rsid w:val="0035620F"/>
    <w:rsid w:val="00356475"/>
    <w:rsid w:val="00356694"/>
    <w:rsid w:val="00356B56"/>
    <w:rsid w:val="0035719E"/>
    <w:rsid w:val="00357DC5"/>
    <w:rsid w:val="0036013F"/>
    <w:rsid w:val="003603B9"/>
    <w:rsid w:val="00360532"/>
    <w:rsid w:val="00360706"/>
    <w:rsid w:val="00360BB8"/>
    <w:rsid w:val="0036180A"/>
    <w:rsid w:val="00362082"/>
    <w:rsid w:val="00363456"/>
    <w:rsid w:val="00364CCD"/>
    <w:rsid w:val="00365C8B"/>
    <w:rsid w:val="00367029"/>
    <w:rsid w:val="0036776F"/>
    <w:rsid w:val="0037112D"/>
    <w:rsid w:val="0037117C"/>
    <w:rsid w:val="003712E3"/>
    <w:rsid w:val="00371A82"/>
    <w:rsid w:val="00372B44"/>
    <w:rsid w:val="003742E5"/>
    <w:rsid w:val="0037600A"/>
    <w:rsid w:val="00376A14"/>
    <w:rsid w:val="00376AF2"/>
    <w:rsid w:val="003804AE"/>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3D0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3DB8"/>
    <w:rsid w:val="003B40C4"/>
    <w:rsid w:val="003B4E53"/>
    <w:rsid w:val="003B4E84"/>
    <w:rsid w:val="003B5225"/>
    <w:rsid w:val="003B5767"/>
    <w:rsid w:val="003B59C8"/>
    <w:rsid w:val="003B5BF5"/>
    <w:rsid w:val="003B65DC"/>
    <w:rsid w:val="003B6980"/>
    <w:rsid w:val="003B78C4"/>
    <w:rsid w:val="003B7955"/>
    <w:rsid w:val="003C43B2"/>
    <w:rsid w:val="003C472E"/>
    <w:rsid w:val="003C4BCB"/>
    <w:rsid w:val="003C4FF4"/>
    <w:rsid w:val="003C5FD6"/>
    <w:rsid w:val="003C64FB"/>
    <w:rsid w:val="003C7BFC"/>
    <w:rsid w:val="003D0AE7"/>
    <w:rsid w:val="003D203E"/>
    <w:rsid w:val="003D2400"/>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5339"/>
    <w:rsid w:val="003F5452"/>
    <w:rsid w:val="003F5AD5"/>
    <w:rsid w:val="003F612D"/>
    <w:rsid w:val="003F72A8"/>
    <w:rsid w:val="003F767F"/>
    <w:rsid w:val="003F7A01"/>
    <w:rsid w:val="00400A61"/>
    <w:rsid w:val="0040240E"/>
    <w:rsid w:val="004024FC"/>
    <w:rsid w:val="00402664"/>
    <w:rsid w:val="0040297D"/>
    <w:rsid w:val="00403088"/>
    <w:rsid w:val="00403676"/>
    <w:rsid w:val="0040557B"/>
    <w:rsid w:val="0040593B"/>
    <w:rsid w:val="0040705D"/>
    <w:rsid w:val="00410187"/>
    <w:rsid w:val="00410352"/>
    <w:rsid w:val="00410438"/>
    <w:rsid w:val="00410547"/>
    <w:rsid w:val="00410548"/>
    <w:rsid w:val="00410A57"/>
    <w:rsid w:val="0041145C"/>
    <w:rsid w:val="004115DE"/>
    <w:rsid w:val="00411CBB"/>
    <w:rsid w:val="0041282C"/>
    <w:rsid w:val="00412E7F"/>
    <w:rsid w:val="00413DE2"/>
    <w:rsid w:val="004142C9"/>
    <w:rsid w:val="00414E27"/>
    <w:rsid w:val="00414F2E"/>
    <w:rsid w:val="00416133"/>
    <w:rsid w:val="0041697E"/>
    <w:rsid w:val="00416E13"/>
    <w:rsid w:val="004176EB"/>
    <w:rsid w:val="0042061D"/>
    <w:rsid w:val="00420F60"/>
    <w:rsid w:val="0042180D"/>
    <w:rsid w:val="0042212C"/>
    <w:rsid w:val="00422575"/>
    <w:rsid w:val="00423DF1"/>
    <w:rsid w:val="004248B1"/>
    <w:rsid w:val="00426E25"/>
    <w:rsid w:val="004270B8"/>
    <w:rsid w:val="00430299"/>
    <w:rsid w:val="00430AA8"/>
    <w:rsid w:val="00430C3B"/>
    <w:rsid w:val="0043158C"/>
    <w:rsid w:val="00431BB6"/>
    <w:rsid w:val="004321AC"/>
    <w:rsid w:val="00432D5E"/>
    <w:rsid w:val="004335AD"/>
    <w:rsid w:val="00433B57"/>
    <w:rsid w:val="004342D5"/>
    <w:rsid w:val="00435537"/>
    <w:rsid w:val="00435A83"/>
    <w:rsid w:val="00436A82"/>
    <w:rsid w:val="004372B6"/>
    <w:rsid w:val="00437C00"/>
    <w:rsid w:val="00440472"/>
    <w:rsid w:val="00440496"/>
    <w:rsid w:val="00440671"/>
    <w:rsid w:val="00440920"/>
    <w:rsid w:val="00440CC7"/>
    <w:rsid w:val="0044170D"/>
    <w:rsid w:val="0044237C"/>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8A0"/>
    <w:rsid w:val="004A0B5E"/>
    <w:rsid w:val="004A1936"/>
    <w:rsid w:val="004A1A78"/>
    <w:rsid w:val="004A1CB5"/>
    <w:rsid w:val="004A29FB"/>
    <w:rsid w:val="004A2C2D"/>
    <w:rsid w:val="004A2F64"/>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B2"/>
    <w:rsid w:val="004C66F5"/>
    <w:rsid w:val="004C780F"/>
    <w:rsid w:val="004C7D66"/>
    <w:rsid w:val="004C7DD4"/>
    <w:rsid w:val="004C7EFC"/>
    <w:rsid w:val="004D00DC"/>
    <w:rsid w:val="004D0493"/>
    <w:rsid w:val="004D180E"/>
    <w:rsid w:val="004D196D"/>
    <w:rsid w:val="004D234D"/>
    <w:rsid w:val="004D2AA1"/>
    <w:rsid w:val="004D2AFF"/>
    <w:rsid w:val="004D3C3A"/>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2C9"/>
    <w:rsid w:val="004E79E1"/>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9A4"/>
    <w:rsid w:val="00507BFF"/>
    <w:rsid w:val="00507EC0"/>
    <w:rsid w:val="00510152"/>
    <w:rsid w:val="005119D6"/>
    <w:rsid w:val="005122CD"/>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28D"/>
    <w:rsid w:val="005308EA"/>
    <w:rsid w:val="005317B2"/>
    <w:rsid w:val="00531902"/>
    <w:rsid w:val="0053225B"/>
    <w:rsid w:val="00533106"/>
    <w:rsid w:val="00533CB0"/>
    <w:rsid w:val="005347F5"/>
    <w:rsid w:val="00534C67"/>
    <w:rsid w:val="0053527D"/>
    <w:rsid w:val="005354E1"/>
    <w:rsid w:val="00536F38"/>
    <w:rsid w:val="00537255"/>
    <w:rsid w:val="00540BE5"/>
    <w:rsid w:val="0054163D"/>
    <w:rsid w:val="00542A49"/>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578D"/>
    <w:rsid w:val="00575B0D"/>
    <w:rsid w:val="00576414"/>
    <w:rsid w:val="00577091"/>
    <w:rsid w:val="00577791"/>
    <w:rsid w:val="00580216"/>
    <w:rsid w:val="00580587"/>
    <w:rsid w:val="00580811"/>
    <w:rsid w:val="00580C55"/>
    <w:rsid w:val="0058105E"/>
    <w:rsid w:val="005810FF"/>
    <w:rsid w:val="0058132D"/>
    <w:rsid w:val="0058145D"/>
    <w:rsid w:val="0058162C"/>
    <w:rsid w:val="0058336D"/>
    <w:rsid w:val="0058462E"/>
    <w:rsid w:val="00584875"/>
    <w:rsid w:val="005850DC"/>
    <w:rsid w:val="00587E49"/>
    <w:rsid w:val="005900C2"/>
    <w:rsid w:val="0059092F"/>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501"/>
    <w:rsid w:val="005C384F"/>
    <w:rsid w:val="005C4372"/>
    <w:rsid w:val="005C43A8"/>
    <w:rsid w:val="005C4AEF"/>
    <w:rsid w:val="005C5047"/>
    <w:rsid w:val="005C5E84"/>
    <w:rsid w:val="005C6F1E"/>
    <w:rsid w:val="005C6F39"/>
    <w:rsid w:val="005D0F1F"/>
    <w:rsid w:val="005D13E6"/>
    <w:rsid w:val="005D2B13"/>
    <w:rsid w:val="005D3F5F"/>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30B"/>
    <w:rsid w:val="005F6774"/>
    <w:rsid w:val="005F6B2B"/>
    <w:rsid w:val="005F6BB8"/>
    <w:rsid w:val="005F749E"/>
    <w:rsid w:val="005F78F3"/>
    <w:rsid w:val="0060021E"/>
    <w:rsid w:val="0060050E"/>
    <w:rsid w:val="00600795"/>
    <w:rsid w:val="00600ADF"/>
    <w:rsid w:val="006012BB"/>
    <w:rsid w:val="00601D79"/>
    <w:rsid w:val="0060201A"/>
    <w:rsid w:val="00602C63"/>
    <w:rsid w:val="00602E6B"/>
    <w:rsid w:val="00603A41"/>
    <w:rsid w:val="00603E8B"/>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3E54"/>
    <w:rsid w:val="00614F0A"/>
    <w:rsid w:val="00616553"/>
    <w:rsid w:val="00616866"/>
    <w:rsid w:val="00616BF4"/>
    <w:rsid w:val="00616C56"/>
    <w:rsid w:val="00620C97"/>
    <w:rsid w:val="00620D37"/>
    <w:rsid w:val="00622300"/>
    <w:rsid w:val="006223BC"/>
    <w:rsid w:val="00622DE8"/>
    <w:rsid w:val="0062349F"/>
    <w:rsid w:val="006235B6"/>
    <w:rsid w:val="00623C54"/>
    <w:rsid w:val="00623E8F"/>
    <w:rsid w:val="006240DC"/>
    <w:rsid w:val="00624274"/>
    <w:rsid w:val="00624F71"/>
    <w:rsid w:val="006259F7"/>
    <w:rsid w:val="00625AC5"/>
    <w:rsid w:val="00625BCF"/>
    <w:rsid w:val="00626516"/>
    <w:rsid w:val="006268C2"/>
    <w:rsid w:val="00626AD5"/>
    <w:rsid w:val="00627326"/>
    <w:rsid w:val="00627BBF"/>
    <w:rsid w:val="00630FF6"/>
    <w:rsid w:val="0063189A"/>
    <w:rsid w:val="0063375C"/>
    <w:rsid w:val="00633E0E"/>
    <w:rsid w:val="0063421D"/>
    <w:rsid w:val="00634264"/>
    <w:rsid w:val="00634D91"/>
    <w:rsid w:val="006353CC"/>
    <w:rsid w:val="00636247"/>
    <w:rsid w:val="00637017"/>
    <w:rsid w:val="006378B6"/>
    <w:rsid w:val="0064019F"/>
    <w:rsid w:val="00640329"/>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409"/>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8F0"/>
    <w:rsid w:val="0069662A"/>
    <w:rsid w:val="00697072"/>
    <w:rsid w:val="006A0CBF"/>
    <w:rsid w:val="006A1406"/>
    <w:rsid w:val="006A1477"/>
    <w:rsid w:val="006A1836"/>
    <w:rsid w:val="006A1A4B"/>
    <w:rsid w:val="006A1C24"/>
    <w:rsid w:val="006A25E9"/>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30C7"/>
    <w:rsid w:val="006C3A48"/>
    <w:rsid w:val="006C451B"/>
    <w:rsid w:val="006C46A9"/>
    <w:rsid w:val="006C4816"/>
    <w:rsid w:val="006C4C32"/>
    <w:rsid w:val="006C5943"/>
    <w:rsid w:val="006C67CD"/>
    <w:rsid w:val="006C692F"/>
    <w:rsid w:val="006C78DC"/>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335"/>
    <w:rsid w:val="006D7834"/>
    <w:rsid w:val="006D7C5C"/>
    <w:rsid w:val="006E0776"/>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1F"/>
    <w:rsid w:val="006F4C49"/>
    <w:rsid w:val="006F64D5"/>
    <w:rsid w:val="006F6699"/>
    <w:rsid w:val="006F6DC0"/>
    <w:rsid w:val="006F7210"/>
    <w:rsid w:val="006F783A"/>
    <w:rsid w:val="007001BB"/>
    <w:rsid w:val="007027B3"/>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30F"/>
    <w:rsid w:val="00716394"/>
    <w:rsid w:val="007168B0"/>
    <w:rsid w:val="007169D3"/>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91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0E4C"/>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00A"/>
    <w:rsid w:val="0078540C"/>
    <w:rsid w:val="00785D64"/>
    <w:rsid w:val="00786C2F"/>
    <w:rsid w:val="00786D73"/>
    <w:rsid w:val="007874F8"/>
    <w:rsid w:val="00787AF5"/>
    <w:rsid w:val="00787B48"/>
    <w:rsid w:val="00790144"/>
    <w:rsid w:val="00790294"/>
    <w:rsid w:val="0079063E"/>
    <w:rsid w:val="00790713"/>
    <w:rsid w:val="00791F7E"/>
    <w:rsid w:val="00793794"/>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F0"/>
    <w:rsid w:val="007D3C24"/>
    <w:rsid w:val="007D403A"/>
    <w:rsid w:val="007D5448"/>
    <w:rsid w:val="007D5642"/>
    <w:rsid w:val="007D70B7"/>
    <w:rsid w:val="007D7495"/>
    <w:rsid w:val="007D74AA"/>
    <w:rsid w:val="007E053D"/>
    <w:rsid w:val="007E1017"/>
    <w:rsid w:val="007E3B11"/>
    <w:rsid w:val="007E3B50"/>
    <w:rsid w:val="007E4084"/>
    <w:rsid w:val="007E4E35"/>
    <w:rsid w:val="007E4F27"/>
    <w:rsid w:val="007E54A3"/>
    <w:rsid w:val="007E632E"/>
    <w:rsid w:val="007E6FA3"/>
    <w:rsid w:val="007E7045"/>
    <w:rsid w:val="007E7F73"/>
    <w:rsid w:val="007F082B"/>
    <w:rsid w:val="007F0DD3"/>
    <w:rsid w:val="007F0EBF"/>
    <w:rsid w:val="007F1061"/>
    <w:rsid w:val="007F1F0A"/>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5FA"/>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6FE4"/>
    <w:rsid w:val="00860AAC"/>
    <w:rsid w:val="00862EFD"/>
    <w:rsid w:val="00863D7B"/>
    <w:rsid w:val="00866530"/>
    <w:rsid w:val="00867BFB"/>
    <w:rsid w:val="00870C24"/>
    <w:rsid w:val="00870F51"/>
    <w:rsid w:val="008714EF"/>
    <w:rsid w:val="00871D29"/>
    <w:rsid w:val="008722D7"/>
    <w:rsid w:val="008725EC"/>
    <w:rsid w:val="00872A3B"/>
    <w:rsid w:val="0087374B"/>
    <w:rsid w:val="008739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4E78"/>
    <w:rsid w:val="00884F79"/>
    <w:rsid w:val="008850DA"/>
    <w:rsid w:val="008869F0"/>
    <w:rsid w:val="00886D61"/>
    <w:rsid w:val="008872A8"/>
    <w:rsid w:val="00887519"/>
    <w:rsid w:val="008878F8"/>
    <w:rsid w:val="008901A2"/>
    <w:rsid w:val="00890CEA"/>
    <w:rsid w:val="008912D3"/>
    <w:rsid w:val="00893602"/>
    <w:rsid w:val="00893AAD"/>
    <w:rsid w:val="00893B69"/>
    <w:rsid w:val="00893DD9"/>
    <w:rsid w:val="00894F22"/>
    <w:rsid w:val="008951D8"/>
    <w:rsid w:val="008965EE"/>
    <w:rsid w:val="00896DF9"/>
    <w:rsid w:val="008A12A1"/>
    <w:rsid w:val="008A136A"/>
    <w:rsid w:val="008A1489"/>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1DAC"/>
    <w:rsid w:val="008D1E9A"/>
    <w:rsid w:val="008D2C24"/>
    <w:rsid w:val="008D2FF2"/>
    <w:rsid w:val="008D3664"/>
    <w:rsid w:val="008D41F1"/>
    <w:rsid w:val="008D51FC"/>
    <w:rsid w:val="008D6CAC"/>
    <w:rsid w:val="008D7010"/>
    <w:rsid w:val="008D7081"/>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29CA"/>
    <w:rsid w:val="0090348D"/>
    <w:rsid w:val="00903F0A"/>
    <w:rsid w:val="009055E3"/>
    <w:rsid w:val="0090681F"/>
    <w:rsid w:val="0090700E"/>
    <w:rsid w:val="00907180"/>
    <w:rsid w:val="00907596"/>
    <w:rsid w:val="00907F5E"/>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35"/>
    <w:rsid w:val="0092109F"/>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A0F"/>
    <w:rsid w:val="00942F75"/>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0BBA"/>
    <w:rsid w:val="00972292"/>
    <w:rsid w:val="00972D7C"/>
    <w:rsid w:val="00972EB8"/>
    <w:rsid w:val="00973DD8"/>
    <w:rsid w:val="00974357"/>
    <w:rsid w:val="009752F4"/>
    <w:rsid w:val="00975400"/>
    <w:rsid w:val="00975FB8"/>
    <w:rsid w:val="009762DB"/>
    <w:rsid w:val="009768F6"/>
    <w:rsid w:val="00976F40"/>
    <w:rsid w:val="00976F90"/>
    <w:rsid w:val="00980FE5"/>
    <w:rsid w:val="009816AF"/>
    <w:rsid w:val="009828E6"/>
    <w:rsid w:val="00982C04"/>
    <w:rsid w:val="00982F79"/>
    <w:rsid w:val="0098305B"/>
    <w:rsid w:val="009830A7"/>
    <w:rsid w:val="00983DF7"/>
    <w:rsid w:val="00983F3B"/>
    <w:rsid w:val="009848DC"/>
    <w:rsid w:val="0098494F"/>
    <w:rsid w:val="00985A14"/>
    <w:rsid w:val="00985B78"/>
    <w:rsid w:val="00985E55"/>
    <w:rsid w:val="0098733D"/>
    <w:rsid w:val="009901A5"/>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12E2"/>
    <w:rsid w:val="009B1430"/>
    <w:rsid w:val="009B1C0D"/>
    <w:rsid w:val="009B213A"/>
    <w:rsid w:val="009B25EF"/>
    <w:rsid w:val="009B2982"/>
    <w:rsid w:val="009B2C74"/>
    <w:rsid w:val="009B2D56"/>
    <w:rsid w:val="009B2DBF"/>
    <w:rsid w:val="009B2E7B"/>
    <w:rsid w:val="009B3374"/>
    <w:rsid w:val="009B5044"/>
    <w:rsid w:val="009B6F53"/>
    <w:rsid w:val="009B701A"/>
    <w:rsid w:val="009B7080"/>
    <w:rsid w:val="009B794D"/>
    <w:rsid w:val="009B7EAC"/>
    <w:rsid w:val="009C0A5C"/>
    <w:rsid w:val="009C0D3B"/>
    <w:rsid w:val="009C0E14"/>
    <w:rsid w:val="009C2478"/>
    <w:rsid w:val="009C2D73"/>
    <w:rsid w:val="009C3126"/>
    <w:rsid w:val="009C3362"/>
    <w:rsid w:val="009C408B"/>
    <w:rsid w:val="009C43CA"/>
    <w:rsid w:val="009C5F96"/>
    <w:rsid w:val="009C705D"/>
    <w:rsid w:val="009C74AE"/>
    <w:rsid w:val="009C78C9"/>
    <w:rsid w:val="009D09E6"/>
    <w:rsid w:val="009D0EB6"/>
    <w:rsid w:val="009D1DFD"/>
    <w:rsid w:val="009D295E"/>
    <w:rsid w:val="009D4C3E"/>
    <w:rsid w:val="009D6B61"/>
    <w:rsid w:val="009D6FAD"/>
    <w:rsid w:val="009D76D7"/>
    <w:rsid w:val="009E066C"/>
    <w:rsid w:val="009E09A2"/>
    <w:rsid w:val="009E12E9"/>
    <w:rsid w:val="009E1A15"/>
    <w:rsid w:val="009E417E"/>
    <w:rsid w:val="009E41DF"/>
    <w:rsid w:val="009E42ED"/>
    <w:rsid w:val="009E4323"/>
    <w:rsid w:val="009E49E4"/>
    <w:rsid w:val="009E6636"/>
    <w:rsid w:val="009E6B0C"/>
    <w:rsid w:val="009E6DAC"/>
    <w:rsid w:val="009E71E5"/>
    <w:rsid w:val="009E7BAC"/>
    <w:rsid w:val="009F0D15"/>
    <w:rsid w:val="009F1603"/>
    <w:rsid w:val="009F1F46"/>
    <w:rsid w:val="009F1FD3"/>
    <w:rsid w:val="009F23AB"/>
    <w:rsid w:val="009F24B2"/>
    <w:rsid w:val="009F2F3F"/>
    <w:rsid w:val="009F3CB1"/>
    <w:rsid w:val="009F3CE2"/>
    <w:rsid w:val="009F4142"/>
    <w:rsid w:val="009F46F9"/>
    <w:rsid w:val="009F5CAD"/>
    <w:rsid w:val="009F5D10"/>
    <w:rsid w:val="009F650D"/>
    <w:rsid w:val="009F6713"/>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1BFC"/>
    <w:rsid w:val="00A13253"/>
    <w:rsid w:val="00A13F79"/>
    <w:rsid w:val="00A159B3"/>
    <w:rsid w:val="00A15C23"/>
    <w:rsid w:val="00A16179"/>
    <w:rsid w:val="00A16502"/>
    <w:rsid w:val="00A16C56"/>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3AF"/>
    <w:rsid w:val="00A3249A"/>
    <w:rsid w:val="00A324CB"/>
    <w:rsid w:val="00A32DD9"/>
    <w:rsid w:val="00A3301D"/>
    <w:rsid w:val="00A341CC"/>
    <w:rsid w:val="00A3548C"/>
    <w:rsid w:val="00A36346"/>
    <w:rsid w:val="00A37C1F"/>
    <w:rsid w:val="00A402E9"/>
    <w:rsid w:val="00A408C4"/>
    <w:rsid w:val="00A41EE6"/>
    <w:rsid w:val="00A4389C"/>
    <w:rsid w:val="00A441FE"/>
    <w:rsid w:val="00A44A35"/>
    <w:rsid w:val="00A44A8E"/>
    <w:rsid w:val="00A45017"/>
    <w:rsid w:val="00A454C4"/>
    <w:rsid w:val="00A456C9"/>
    <w:rsid w:val="00A45A7E"/>
    <w:rsid w:val="00A45C4E"/>
    <w:rsid w:val="00A46A61"/>
    <w:rsid w:val="00A503DC"/>
    <w:rsid w:val="00A50C8A"/>
    <w:rsid w:val="00A51F91"/>
    <w:rsid w:val="00A52400"/>
    <w:rsid w:val="00A5261F"/>
    <w:rsid w:val="00A526FE"/>
    <w:rsid w:val="00A52FB7"/>
    <w:rsid w:val="00A546C4"/>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42B"/>
    <w:rsid w:val="00A70625"/>
    <w:rsid w:val="00A7077E"/>
    <w:rsid w:val="00A7079F"/>
    <w:rsid w:val="00A70B56"/>
    <w:rsid w:val="00A7205F"/>
    <w:rsid w:val="00A720B0"/>
    <w:rsid w:val="00A73C91"/>
    <w:rsid w:val="00A7430F"/>
    <w:rsid w:val="00A7442B"/>
    <w:rsid w:val="00A7468E"/>
    <w:rsid w:val="00A74836"/>
    <w:rsid w:val="00A74EEA"/>
    <w:rsid w:val="00A7507C"/>
    <w:rsid w:val="00A76EAE"/>
    <w:rsid w:val="00A77EC7"/>
    <w:rsid w:val="00A80AA8"/>
    <w:rsid w:val="00A80D6E"/>
    <w:rsid w:val="00A80E8B"/>
    <w:rsid w:val="00A8123A"/>
    <w:rsid w:val="00A81A40"/>
    <w:rsid w:val="00A824C7"/>
    <w:rsid w:val="00A82C9E"/>
    <w:rsid w:val="00A82EFD"/>
    <w:rsid w:val="00A832B0"/>
    <w:rsid w:val="00A85058"/>
    <w:rsid w:val="00A8521D"/>
    <w:rsid w:val="00A859D9"/>
    <w:rsid w:val="00A85E38"/>
    <w:rsid w:val="00A86060"/>
    <w:rsid w:val="00A86A83"/>
    <w:rsid w:val="00A86CDA"/>
    <w:rsid w:val="00A86D63"/>
    <w:rsid w:val="00A87B70"/>
    <w:rsid w:val="00A91231"/>
    <w:rsid w:val="00A9270A"/>
    <w:rsid w:val="00A92BE8"/>
    <w:rsid w:val="00A9364A"/>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3402"/>
    <w:rsid w:val="00AB36C0"/>
    <w:rsid w:val="00AB3C05"/>
    <w:rsid w:val="00AB463C"/>
    <w:rsid w:val="00AB525D"/>
    <w:rsid w:val="00AB52D4"/>
    <w:rsid w:val="00AB670D"/>
    <w:rsid w:val="00AB6806"/>
    <w:rsid w:val="00AC19EF"/>
    <w:rsid w:val="00AC1AC9"/>
    <w:rsid w:val="00AC1C4C"/>
    <w:rsid w:val="00AC1D9E"/>
    <w:rsid w:val="00AC1EBC"/>
    <w:rsid w:val="00AC2608"/>
    <w:rsid w:val="00AC2A7D"/>
    <w:rsid w:val="00AC2D70"/>
    <w:rsid w:val="00AC3B15"/>
    <w:rsid w:val="00AC3EC2"/>
    <w:rsid w:val="00AC403E"/>
    <w:rsid w:val="00AC40DA"/>
    <w:rsid w:val="00AC4C3A"/>
    <w:rsid w:val="00AC4E32"/>
    <w:rsid w:val="00AC53CF"/>
    <w:rsid w:val="00AC5F2F"/>
    <w:rsid w:val="00AC6E7D"/>
    <w:rsid w:val="00AC7BA4"/>
    <w:rsid w:val="00AD026D"/>
    <w:rsid w:val="00AD2284"/>
    <w:rsid w:val="00AD22C9"/>
    <w:rsid w:val="00AD292A"/>
    <w:rsid w:val="00AD2BFE"/>
    <w:rsid w:val="00AD515B"/>
    <w:rsid w:val="00AD5BC7"/>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AA5"/>
    <w:rsid w:val="00AF0CF6"/>
    <w:rsid w:val="00AF1228"/>
    <w:rsid w:val="00AF124C"/>
    <w:rsid w:val="00AF2112"/>
    <w:rsid w:val="00AF320A"/>
    <w:rsid w:val="00AF4A83"/>
    <w:rsid w:val="00AF4D94"/>
    <w:rsid w:val="00AF4E1E"/>
    <w:rsid w:val="00AF54EE"/>
    <w:rsid w:val="00AF6105"/>
    <w:rsid w:val="00AF61E3"/>
    <w:rsid w:val="00AF64A7"/>
    <w:rsid w:val="00AF6D57"/>
    <w:rsid w:val="00AF717A"/>
    <w:rsid w:val="00AF727E"/>
    <w:rsid w:val="00AF7BC0"/>
    <w:rsid w:val="00B01AF9"/>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0249"/>
    <w:rsid w:val="00B31022"/>
    <w:rsid w:val="00B319D8"/>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7470"/>
    <w:rsid w:val="00B47528"/>
    <w:rsid w:val="00B47DE5"/>
    <w:rsid w:val="00B50165"/>
    <w:rsid w:val="00B5094E"/>
    <w:rsid w:val="00B50AB5"/>
    <w:rsid w:val="00B50F12"/>
    <w:rsid w:val="00B50F1D"/>
    <w:rsid w:val="00B514C0"/>
    <w:rsid w:val="00B51D53"/>
    <w:rsid w:val="00B52199"/>
    <w:rsid w:val="00B528FC"/>
    <w:rsid w:val="00B533DE"/>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94A"/>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482"/>
    <w:rsid w:val="00B74F4E"/>
    <w:rsid w:val="00B75182"/>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32BA"/>
    <w:rsid w:val="00BC3E72"/>
    <w:rsid w:val="00BC6BA8"/>
    <w:rsid w:val="00BC74FB"/>
    <w:rsid w:val="00BC7629"/>
    <w:rsid w:val="00BC7944"/>
    <w:rsid w:val="00BD07A1"/>
    <w:rsid w:val="00BD0C9E"/>
    <w:rsid w:val="00BD21A5"/>
    <w:rsid w:val="00BD2215"/>
    <w:rsid w:val="00BD28F0"/>
    <w:rsid w:val="00BD31F9"/>
    <w:rsid w:val="00BD454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6E3"/>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807"/>
    <w:rsid w:val="00BF6225"/>
    <w:rsid w:val="00BF6FCD"/>
    <w:rsid w:val="00BF7140"/>
    <w:rsid w:val="00C00800"/>
    <w:rsid w:val="00C017C4"/>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30A1"/>
    <w:rsid w:val="00C23591"/>
    <w:rsid w:val="00C2371A"/>
    <w:rsid w:val="00C238E9"/>
    <w:rsid w:val="00C23C8C"/>
    <w:rsid w:val="00C2405D"/>
    <w:rsid w:val="00C24E8B"/>
    <w:rsid w:val="00C253AA"/>
    <w:rsid w:val="00C2545B"/>
    <w:rsid w:val="00C26B76"/>
    <w:rsid w:val="00C26D00"/>
    <w:rsid w:val="00C27199"/>
    <w:rsid w:val="00C277B1"/>
    <w:rsid w:val="00C30E47"/>
    <w:rsid w:val="00C31046"/>
    <w:rsid w:val="00C31DC4"/>
    <w:rsid w:val="00C32035"/>
    <w:rsid w:val="00C3275A"/>
    <w:rsid w:val="00C32968"/>
    <w:rsid w:val="00C346DC"/>
    <w:rsid w:val="00C34BE4"/>
    <w:rsid w:val="00C34DDE"/>
    <w:rsid w:val="00C35CC1"/>
    <w:rsid w:val="00C3736E"/>
    <w:rsid w:val="00C40749"/>
    <w:rsid w:val="00C40900"/>
    <w:rsid w:val="00C40A16"/>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A4E"/>
    <w:rsid w:val="00C45DD0"/>
    <w:rsid w:val="00C50E47"/>
    <w:rsid w:val="00C50E4A"/>
    <w:rsid w:val="00C520BA"/>
    <w:rsid w:val="00C52F05"/>
    <w:rsid w:val="00C533F0"/>
    <w:rsid w:val="00C5375D"/>
    <w:rsid w:val="00C538B4"/>
    <w:rsid w:val="00C54D77"/>
    <w:rsid w:val="00C555C1"/>
    <w:rsid w:val="00C561CE"/>
    <w:rsid w:val="00C6000A"/>
    <w:rsid w:val="00C613C5"/>
    <w:rsid w:val="00C61CF5"/>
    <w:rsid w:val="00C620A5"/>
    <w:rsid w:val="00C62D77"/>
    <w:rsid w:val="00C630FC"/>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4E48"/>
    <w:rsid w:val="00C75CAA"/>
    <w:rsid w:val="00C76399"/>
    <w:rsid w:val="00C776C9"/>
    <w:rsid w:val="00C77A93"/>
    <w:rsid w:val="00C77F38"/>
    <w:rsid w:val="00C81226"/>
    <w:rsid w:val="00C812CD"/>
    <w:rsid w:val="00C82709"/>
    <w:rsid w:val="00C830E6"/>
    <w:rsid w:val="00C83D9C"/>
    <w:rsid w:val="00C84D2F"/>
    <w:rsid w:val="00C8608B"/>
    <w:rsid w:val="00C8676C"/>
    <w:rsid w:val="00C87091"/>
    <w:rsid w:val="00C87096"/>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1A7A"/>
    <w:rsid w:val="00CA2979"/>
    <w:rsid w:val="00CA2BE9"/>
    <w:rsid w:val="00CA3768"/>
    <w:rsid w:val="00CA379B"/>
    <w:rsid w:val="00CA3EC4"/>
    <w:rsid w:val="00CA4398"/>
    <w:rsid w:val="00CA49A4"/>
    <w:rsid w:val="00CA4A62"/>
    <w:rsid w:val="00CA4B84"/>
    <w:rsid w:val="00CA4EA3"/>
    <w:rsid w:val="00CA5954"/>
    <w:rsid w:val="00CA5F84"/>
    <w:rsid w:val="00CA6769"/>
    <w:rsid w:val="00CA7DC1"/>
    <w:rsid w:val="00CB08B7"/>
    <w:rsid w:val="00CB0EC1"/>
    <w:rsid w:val="00CB12CA"/>
    <w:rsid w:val="00CB1601"/>
    <w:rsid w:val="00CB161F"/>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7E2"/>
    <w:rsid w:val="00CD3FE6"/>
    <w:rsid w:val="00CD4081"/>
    <w:rsid w:val="00CD45DB"/>
    <w:rsid w:val="00CD52DE"/>
    <w:rsid w:val="00CD6041"/>
    <w:rsid w:val="00CD607A"/>
    <w:rsid w:val="00CD6EEA"/>
    <w:rsid w:val="00CE2AD8"/>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3533"/>
    <w:rsid w:val="00CF3812"/>
    <w:rsid w:val="00CF4D37"/>
    <w:rsid w:val="00CF5A94"/>
    <w:rsid w:val="00CF5C3F"/>
    <w:rsid w:val="00CF6896"/>
    <w:rsid w:val="00CF68F6"/>
    <w:rsid w:val="00CF70D1"/>
    <w:rsid w:val="00CF7393"/>
    <w:rsid w:val="00D01D03"/>
    <w:rsid w:val="00D02856"/>
    <w:rsid w:val="00D02C8B"/>
    <w:rsid w:val="00D030EB"/>
    <w:rsid w:val="00D03156"/>
    <w:rsid w:val="00D031E7"/>
    <w:rsid w:val="00D0404C"/>
    <w:rsid w:val="00D05097"/>
    <w:rsid w:val="00D0604F"/>
    <w:rsid w:val="00D0707C"/>
    <w:rsid w:val="00D07105"/>
    <w:rsid w:val="00D10BA0"/>
    <w:rsid w:val="00D1179D"/>
    <w:rsid w:val="00D11DDC"/>
    <w:rsid w:val="00D1209F"/>
    <w:rsid w:val="00D1266F"/>
    <w:rsid w:val="00D13CE7"/>
    <w:rsid w:val="00D147A3"/>
    <w:rsid w:val="00D157C8"/>
    <w:rsid w:val="00D16263"/>
    <w:rsid w:val="00D2044B"/>
    <w:rsid w:val="00D20764"/>
    <w:rsid w:val="00D20EA5"/>
    <w:rsid w:val="00D22DF9"/>
    <w:rsid w:val="00D234EB"/>
    <w:rsid w:val="00D24145"/>
    <w:rsid w:val="00D24ABC"/>
    <w:rsid w:val="00D2543C"/>
    <w:rsid w:val="00D2721A"/>
    <w:rsid w:val="00D27672"/>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2F9"/>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5900"/>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6A29"/>
    <w:rsid w:val="00D67053"/>
    <w:rsid w:val="00D67276"/>
    <w:rsid w:val="00D67327"/>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2F3"/>
    <w:rsid w:val="00DC4833"/>
    <w:rsid w:val="00DC68E0"/>
    <w:rsid w:val="00DC690A"/>
    <w:rsid w:val="00DC7435"/>
    <w:rsid w:val="00DC7A3B"/>
    <w:rsid w:val="00DD02C6"/>
    <w:rsid w:val="00DD0917"/>
    <w:rsid w:val="00DD1335"/>
    <w:rsid w:val="00DD31D1"/>
    <w:rsid w:val="00DD3430"/>
    <w:rsid w:val="00DD3EB1"/>
    <w:rsid w:val="00DD5C03"/>
    <w:rsid w:val="00DD5CB3"/>
    <w:rsid w:val="00DD5D7F"/>
    <w:rsid w:val="00DD65C4"/>
    <w:rsid w:val="00DD6F4C"/>
    <w:rsid w:val="00DD71A9"/>
    <w:rsid w:val="00DD79F1"/>
    <w:rsid w:val="00DE01C1"/>
    <w:rsid w:val="00DE03D4"/>
    <w:rsid w:val="00DE06B1"/>
    <w:rsid w:val="00DE1D84"/>
    <w:rsid w:val="00DE28E9"/>
    <w:rsid w:val="00DE3052"/>
    <w:rsid w:val="00DE3344"/>
    <w:rsid w:val="00DE381C"/>
    <w:rsid w:val="00DE4C65"/>
    <w:rsid w:val="00DE53F4"/>
    <w:rsid w:val="00DE724D"/>
    <w:rsid w:val="00DE727F"/>
    <w:rsid w:val="00DE72C7"/>
    <w:rsid w:val="00DE74CB"/>
    <w:rsid w:val="00DE77D7"/>
    <w:rsid w:val="00DF010F"/>
    <w:rsid w:val="00DF2927"/>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6895"/>
    <w:rsid w:val="00E07742"/>
    <w:rsid w:val="00E109E2"/>
    <w:rsid w:val="00E10C5E"/>
    <w:rsid w:val="00E11430"/>
    <w:rsid w:val="00E11919"/>
    <w:rsid w:val="00E12355"/>
    <w:rsid w:val="00E1422C"/>
    <w:rsid w:val="00E14AB4"/>
    <w:rsid w:val="00E15A6A"/>
    <w:rsid w:val="00E15D67"/>
    <w:rsid w:val="00E1726D"/>
    <w:rsid w:val="00E17A20"/>
    <w:rsid w:val="00E2015F"/>
    <w:rsid w:val="00E20FB4"/>
    <w:rsid w:val="00E2156B"/>
    <w:rsid w:val="00E22C50"/>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56E"/>
    <w:rsid w:val="00E53A43"/>
    <w:rsid w:val="00E53A54"/>
    <w:rsid w:val="00E53E85"/>
    <w:rsid w:val="00E54997"/>
    <w:rsid w:val="00E550F6"/>
    <w:rsid w:val="00E552D0"/>
    <w:rsid w:val="00E55353"/>
    <w:rsid w:val="00E554BD"/>
    <w:rsid w:val="00E56334"/>
    <w:rsid w:val="00E56C72"/>
    <w:rsid w:val="00E56E27"/>
    <w:rsid w:val="00E57750"/>
    <w:rsid w:val="00E579A4"/>
    <w:rsid w:val="00E600DF"/>
    <w:rsid w:val="00E60452"/>
    <w:rsid w:val="00E60E0E"/>
    <w:rsid w:val="00E61E01"/>
    <w:rsid w:val="00E63A36"/>
    <w:rsid w:val="00E641B5"/>
    <w:rsid w:val="00E65826"/>
    <w:rsid w:val="00E661B8"/>
    <w:rsid w:val="00E668F5"/>
    <w:rsid w:val="00E66954"/>
    <w:rsid w:val="00E677D9"/>
    <w:rsid w:val="00E67DE9"/>
    <w:rsid w:val="00E7133A"/>
    <w:rsid w:val="00E7220C"/>
    <w:rsid w:val="00E72845"/>
    <w:rsid w:val="00E72D07"/>
    <w:rsid w:val="00E72E09"/>
    <w:rsid w:val="00E73784"/>
    <w:rsid w:val="00E7392E"/>
    <w:rsid w:val="00E73A6B"/>
    <w:rsid w:val="00E744FE"/>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8A2"/>
    <w:rsid w:val="00E83CF3"/>
    <w:rsid w:val="00E847C7"/>
    <w:rsid w:val="00E853EC"/>
    <w:rsid w:val="00E91E80"/>
    <w:rsid w:val="00E9223D"/>
    <w:rsid w:val="00E93469"/>
    <w:rsid w:val="00E934A4"/>
    <w:rsid w:val="00E93F3B"/>
    <w:rsid w:val="00E9498F"/>
    <w:rsid w:val="00E94DBD"/>
    <w:rsid w:val="00E9507B"/>
    <w:rsid w:val="00E9518F"/>
    <w:rsid w:val="00E9538F"/>
    <w:rsid w:val="00E95629"/>
    <w:rsid w:val="00E958A4"/>
    <w:rsid w:val="00E95ED5"/>
    <w:rsid w:val="00E95F76"/>
    <w:rsid w:val="00E96028"/>
    <w:rsid w:val="00E96249"/>
    <w:rsid w:val="00E9624A"/>
    <w:rsid w:val="00E964B5"/>
    <w:rsid w:val="00E96678"/>
    <w:rsid w:val="00E96E43"/>
    <w:rsid w:val="00E96FF4"/>
    <w:rsid w:val="00E9777E"/>
    <w:rsid w:val="00E97AB4"/>
    <w:rsid w:val="00E97AF2"/>
    <w:rsid w:val="00EA0D76"/>
    <w:rsid w:val="00EA123F"/>
    <w:rsid w:val="00EA2DD5"/>
    <w:rsid w:val="00EA34E8"/>
    <w:rsid w:val="00EA3965"/>
    <w:rsid w:val="00EA3A28"/>
    <w:rsid w:val="00EA4CDC"/>
    <w:rsid w:val="00EA5CBD"/>
    <w:rsid w:val="00EA5E9E"/>
    <w:rsid w:val="00EA6219"/>
    <w:rsid w:val="00EA6940"/>
    <w:rsid w:val="00EA7C00"/>
    <w:rsid w:val="00EA7CAD"/>
    <w:rsid w:val="00EB0608"/>
    <w:rsid w:val="00EB0B07"/>
    <w:rsid w:val="00EB0BF2"/>
    <w:rsid w:val="00EB170B"/>
    <w:rsid w:val="00EB1A82"/>
    <w:rsid w:val="00EB333D"/>
    <w:rsid w:val="00EB37B0"/>
    <w:rsid w:val="00EB43D5"/>
    <w:rsid w:val="00EB517C"/>
    <w:rsid w:val="00EB6ADD"/>
    <w:rsid w:val="00EB6C74"/>
    <w:rsid w:val="00EC18B6"/>
    <w:rsid w:val="00EC2545"/>
    <w:rsid w:val="00EC356A"/>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060"/>
    <w:rsid w:val="00ED1482"/>
    <w:rsid w:val="00ED16CE"/>
    <w:rsid w:val="00ED1FE4"/>
    <w:rsid w:val="00ED3160"/>
    <w:rsid w:val="00ED35AA"/>
    <w:rsid w:val="00ED35E3"/>
    <w:rsid w:val="00ED3895"/>
    <w:rsid w:val="00ED4BF9"/>
    <w:rsid w:val="00ED5349"/>
    <w:rsid w:val="00ED5F9B"/>
    <w:rsid w:val="00ED7C13"/>
    <w:rsid w:val="00ED7D24"/>
    <w:rsid w:val="00EE0804"/>
    <w:rsid w:val="00EE0AD4"/>
    <w:rsid w:val="00EE0B50"/>
    <w:rsid w:val="00EE1E33"/>
    <w:rsid w:val="00EE28C3"/>
    <w:rsid w:val="00EE2EDE"/>
    <w:rsid w:val="00EE46F1"/>
    <w:rsid w:val="00EE5A46"/>
    <w:rsid w:val="00EE63EC"/>
    <w:rsid w:val="00EE6741"/>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0766"/>
    <w:rsid w:val="00F11495"/>
    <w:rsid w:val="00F11B62"/>
    <w:rsid w:val="00F12A9C"/>
    <w:rsid w:val="00F12B94"/>
    <w:rsid w:val="00F13321"/>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81F"/>
    <w:rsid w:val="00F33C30"/>
    <w:rsid w:val="00F33D1B"/>
    <w:rsid w:val="00F358F1"/>
    <w:rsid w:val="00F36E54"/>
    <w:rsid w:val="00F4065D"/>
    <w:rsid w:val="00F40BCA"/>
    <w:rsid w:val="00F40E61"/>
    <w:rsid w:val="00F4106A"/>
    <w:rsid w:val="00F42422"/>
    <w:rsid w:val="00F43364"/>
    <w:rsid w:val="00F436C3"/>
    <w:rsid w:val="00F44ACE"/>
    <w:rsid w:val="00F44E40"/>
    <w:rsid w:val="00F4500B"/>
    <w:rsid w:val="00F45F92"/>
    <w:rsid w:val="00F46F72"/>
    <w:rsid w:val="00F474AB"/>
    <w:rsid w:val="00F47BA6"/>
    <w:rsid w:val="00F5140E"/>
    <w:rsid w:val="00F519E8"/>
    <w:rsid w:val="00F51AB1"/>
    <w:rsid w:val="00F5296E"/>
    <w:rsid w:val="00F53958"/>
    <w:rsid w:val="00F54078"/>
    <w:rsid w:val="00F551BC"/>
    <w:rsid w:val="00F554F8"/>
    <w:rsid w:val="00F565E6"/>
    <w:rsid w:val="00F56904"/>
    <w:rsid w:val="00F56CCD"/>
    <w:rsid w:val="00F602D1"/>
    <w:rsid w:val="00F60E81"/>
    <w:rsid w:val="00F61E7A"/>
    <w:rsid w:val="00F62068"/>
    <w:rsid w:val="00F62243"/>
    <w:rsid w:val="00F62D23"/>
    <w:rsid w:val="00F62DC6"/>
    <w:rsid w:val="00F6318A"/>
    <w:rsid w:val="00F63843"/>
    <w:rsid w:val="00F63B7B"/>
    <w:rsid w:val="00F644DF"/>
    <w:rsid w:val="00F65185"/>
    <w:rsid w:val="00F6565E"/>
    <w:rsid w:val="00F658F0"/>
    <w:rsid w:val="00F66128"/>
    <w:rsid w:val="00F66A7E"/>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1306"/>
    <w:rsid w:val="00F822FF"/>
    <w:rsid w:val="00F8274F"/>
    <w:rsid w:val="00F8310A"/>
    <w:rsid w:val="00F83A16"/>
    <w:rsid w:val="00F8454D"/>
    <w:rsid w:val="00F85070"/>
    <w:rsid w:val="00F859A0"/>
    <w:rsid w:val="00F85BA3"/>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41C6"/>
    <w:rsid w:val="00FD46B6"/>
    <w:rsid w:val="00FD4F96"/>
    <w:rsid w:val="00FD52F2"/>
    <w:rsid w:val="00FD5305"/>
    <w:rsid w:val="00FD530F"/>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paragraph" w:styleId="Ttulo3">
    <w:name w:val="heading 3"/>
    <w:basedOn w:val="Normal"/>
    <w:next w:val="Normal"/>
    <w:link w:val="Ttulo3Car"/>
    <w:uiPriority w:val="9"/>
    <w:unhideWhenUsed/>
    <w:qFormat/>
    <w:rsid w:val="002379BC"/>
    <w:pPr>
      <w:keepNext/>
      <w:keepLines/>
      <w:spacing w:before="320" w:after="80" w:line="276" w:lineRule="auto"/>
      <w:outlineLvl w:val="2"/>
    </w:pPr>
    <w:rPr>
      <w:rFonts w:ascii="Arial" w:eastAsia="Arial" w:hAnsi="Arial" w:cs="Arial"/>
      <w:color w:val="434343"/>
      <w:sz w:val="28"/>
      <w:szCs w:val="28"/>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Ttulo3Car">
    <w:name w:val="Título 3 Car"/>
    <w:basedOn w:val="Fuentedeprrafopredeter"/>
    <w:link w:val="Ttulo3"/>
    <w:uiPriority w:val="9"/>
    <w:rsid w:val="002379BC"/>
    <w:rPr>
      <w:rFonts w:ascii="Arial" w:eastAsia="Arial" w:hAnsi="Arial" w:cs="Arial"/>
      <w:color w:val="434343"/>
      <w:sz w:val="28"/>
      <w:szCs w:val="28"/>
      <w:lang w:va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2826866">
      <w:bodyDiv w:val="1"/>
      <w:marLeft w:val="0"/>
      <w:marRight w:val="0"/>
      <w:marTop w:val="0"/>
      <w:marBottom w:val="0"/>
      <w:divBdr>
        <w:top w:val="none" w:sz="0" w:space="0" w:color="auto"/>
        <w:left w:val="none" w:sz="0" w:space="0" w:color="auto"/>
        <w:bottom w:val="none" w:sz="0" w:space="0" w:color="auto"/>
        <w:right w:val="none" w:sz="0" w:space="0" w:color="auto"/>
      </w:divBdr>
      <w:divsChild>
        <w:div w:id="708384330">
          <w:marLeft w:val="547"/>
          <w:marRight w:val="0"/>
          <w:marTop w:val="0"/>
          <w:marBottom w:val="0"/>
          <w:divBdr>
            <w:top w:val="none" w:sz="0" w:space="0" w:color="auto"/>
            <w:left w:val="none" w:sz="0" w:space="0" w:color="auto"/>
            <w:bottom w:val="none" w:sz="0" w:space="0" w:color="auto"/>
            <w:right w:val="none" w:sz="0" w:space="0" w:color="auto"/>
          </w:divBdr>
        </w:div>
        <w:div w:id="205870813">
          <w:marLeft w:val="547"/>
          <w:marRight w:val="0"/>
          <w:marTop w:val="0"/>
          <w:marBottom w:val="0"/>
          <w:divBdr>
            <w:top w:val="none" w:sz="0" w:space="0" w:color="auto"/>
            <w:left w:val="none" w:sz="0" w:space="0" w:color="auto"/>
            <w:bottom w:val="none" w:sz="0" w:space="0" w:color="auto"/>
            <w:right w:val="none" w:sz="0" w:space="0" w:color="auto"/>
          </w:divBdr>
        </w:div>
      </w:divsChild>
    </w:div>
    <w:div w:id="132604641">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80171850">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299726531">
      <w:bodyDiv w:val="1"/>
      <w:marLeft w:val="0"/>
      <w:marRight w:val="0"/>
      <w:marTop w:val="0"/>
      <w:marBottom w:val="0"/>
      <w:divBdr>
        <w:top w:val="none" w:sz="0" w:space="0" w:color="auto"/>
        <w:left w:val="none" w:sz="0" w:space="0" w:color="auto"/>
        <w:bottom w:val="none" w:sz="0" w:space="0" w:color="auto"/>
        <w:right w:val="none" w:sz="0" w:space="0" w:color="auto"/>
      </w:divBdr>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4716624">
      <w:bodyDiv w:val="1"/>
      <w:marLeft w:val="0"/>
      <w:marRight w:val="0"/>
      <w:marTop w:val="0"/>
      <w:marBottom w:val="0"/>
      <w:divBdr>
        <w:top w:val="none" w:sz="0" w:space="0" w:color="auto"/>
        <w:left w:val="none" w:sz="0" w:space="0" w:color="auto"/>
        <w:bottom w:val="none" w:sz="0" w:space="0" w:color="auto"/>
        <w:right w:val="none" w:sz="0" w:space="0" w:color="auto"/>
      </w:divBdr>
    </w:div>
    <w:div w:id="1834760335">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RGbu3EVrDo" TargetMode="External"/><Relationship Id="rId13" Type="http://schemas.openxmlformats.org/officeDocument/2006/relationships/image" Target="media/image5.png"/><Relationship Id="rId18" Type="http://schemas.openxmlformats.org/officeDocument/2006/relationships/hyperlink" Target="https://youtu.be/aRGbu3EVrD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XJ9dhDiiSy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youtu.be/XJ9dhDiiSy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youtu.be/jl5Rq_EIIhg" TargetMode="External"/><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3DAE7-1B27-41D1-BB8B-CCCD61536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2143</Words>
  <Characters>12219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2021-03-07T00:06:00Z</dcterms:created>
  <dcterms:modified xsi:type="dcterms:W3CDTF">2021-03-07T00:08:00Z</dcterms:modified>
</cp:coreProperties>
</file>