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CFBB51D" w:rsidR="00026E4C" w:rsidRPr="001B74AC" w:rsidRDefault="00E52A2C" w:rsidP="00D57B42">
      <w:pPr>
        <w:spacing w:after="0" w:line="240" w:lineRule="auto"/>
        <w:jc w:val="center"/>
        <w:rPr>
          <w:rFonts w:ascii="Montserrat" w:hAnsi="Montserrat"/>
          <w:b/>
          <w:bCs/>
          <w:sz w:val="48"/>
          <w:szCs w:val="48"/>
        </w:rPr>
      </w:pPr>
      <w:r w:rsidRPr="001B74AC">
        <w:rPr>
          <w:rFonts w:ascii="Montserrat" w:hAnsi="Montserrat"/>
          <w:b/>
          <w:bCs/>
          <w:sz w:val="48"/>
          <w:szCs w:val="48"/>
        </w:rPr>
        <w:t>Jueves</w:t>
      </w:r>
    </w:p>
    <w:p w14:paraId="6E517BC7" w14:textId="3C3161AB" w:rsidR="00026E4C" w:rsidRPr="001423E7" w:rsidRDefault="007E5BB6" w:rsidP="00D57B42">
      <w:pPr>
        <w:spacing w:after="0" w:line="240" w:lineRule="auto"/>
        <w:jc w:val="center"/>
        <w:rPr>
          <w:rFonts w:ascii="Montserrat" w:hAnsi="Montserrat"/>
          <w:b/>
          <w:bCs/>
          <w:sz w:val="56"/>
          <w:szCs w:val="56"/>
        </w:rPr>
      </w:pPr>
      <w:r w:rsidRPr="39CB1890">
        <w:rPr>
          <w:rFonts w:ascii="Montserrat" w:hAnsi="Montserrat"/>
          <w:b/>
          <w:bCs/>
          <w:sz w:val="56"/>
          <w:szCs w:val="56"/>
        </w:rPr>
        <w:t>2</w:t>
      </w:r>
      <w:r w:rsidR="1411BFBB" w:rsidRPr="39CB1890">
        <w:rPr>
          <w:rFonts w:ascii="Montserrat" w:hAnsi="Montserrat"/>
          <w:b/>
          <w:bCs/>
          <w:sz w:val="56"/>
          <w:szCs w:val="56"/>
        </w:rPr>
        <w:t>8</w:t>
      </w:r>
    </w:p>
    <w:p w14:paraId="26941F48" w14:textId="5055F77B" w:rsidR="00487224" w:rsidRPr="001B74AC" w:rsidRDefault="001B74AC" w:rsidP="00D57B42">
      <w:pPr>
        <w:spacing w:after="0" w:line="240" w:lineRule="auto"/>
        <w:jc w:val="center"/>
        <w:rPr>
          <w:rFonts w:ascii="Montserrat" w:hAnsi="Montserrat"/>
          <w:b/>
          <w:bCs/>
          <w:sz w:val="48"/>
          <w:szCs w:val="48"/>
        </w:rPr>
      </w:pPr>
      <w:r w:rsidRPr="001B74AC">
        <w:rPr>
          <w:rFonts w:ascii="Montserrat" w:hAnsi="Montserrat"/>
          <w:b/>
          <w:bCs/>
          <w:sz w:val="48"/>
          <w:szCs w:val="48"/>
        </w:rPr>
        <w:t xml:space="preserve">de </w:t>
      </w:r>
      <w:proofErr w:type="gramStart"/>
      <w:r w:rsidRPr="001B74AC">
        <w:rPr>
          <w:rFonts w:ascii="Montserrat" w:hAnsi="Montserrat"/>
          <w:b/>
          <w:bCs/>
          <w:sz w:val="48"/>
          <w:szCs w:val="48"/>
        </w:rPr>
        <w:t>E</w:t>
      </w:r>
      <w:r w:rsidR="00026E4C" w:rsidRPr="001B74AC">
        <w:rPr>
          <w:rFonts w:ascii="Montserrat" w:hAnsi="Montserrat"/>
          <w:b/>
          <w:bCs/>
          <w:sz w:val="48"/>
          <w:szCs w:val="48"/>
        </w:rPr>
        <w:t>nero</w:t>
      </w:r>
      <w:proofErr w:type="gramEnd"/>
    </w:p>
    <w:p w14:paraId="7AE0500A" w14:textId="77777777" w:rsidR="00D57B42" w:rsidRPr="001B74AC" w:rsidRDefault="00D57B42" w:rsidP="00D57B42">
      <w:pPr>
        <w:spacing w:after="0" w:line="240" w:lineRule="auto"/>
        <w:jc w:val="center"/>
        <w:rPr>
          <w:rFonts w:ascii="Montserrat" w:hAnsi="Montserrat"/>
          <w:b/>
          <w:bCs/>
          <w:sz w:val="40"/>
          <w:szCs w:val="40"/>
        </w:rPr>
      </w:pPr>
    </w:p>
    <w:p w14:paraId="52B8594A" w14:textId="0DEEEDAA" w:rsidR="00026E4C" w:rsidRPr="001423E7" w:rsidRDefault="007168B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760BDA4" w:rsidR="00026E4C" w:rsidRPr="001423E7" w:rsidRDefault="00E52A2C" w:rsidP="00D57B42">
      <w:pPr>
        <w:spacing w:after="0" w:line="240" w:lineRule="auto"/>
        <w:jc w:val="center"/>
        <w:rPr>
          <w:rFonts w:ascii="Montserrat" w:hAnsi="Montserrat"/>
          <w:b/>
          <w:bCs/>
          <w:sz w:val="52"/>
          <w:szCs w:val="52"/>
        </w:rPr>
      </w:pPr>
      <w:r>
        <w:rPr>
          <w:rFonts w:ascii="Montserrat" w:hAnsi="Montserrat"/>
          <w:b/>
          <w:bCs/>
          <w:sz w:val="52"/>
          <w:szCs w:val="52"/>
        </w:rPr>
        <w:t>Artes</w:t>
      </w:r>
      <w:r w:rsidR="00026E4C" w:rsidRPr="001423E7">
        <w:rPr>
          <w:rFonts w:ascii="Montserrat" w:hAnsi="Montserrat"/>
          <w:b/>
          <w:bCs/>
          <w:sz w:val="52"/>
          <w:szCs w:val="52"/>
        </w:rPr>
        <w:t xml:space="preserve"> </w:t>
      </w:r>
    </w:p>
    <w:p w14:paraId="1514A243" w14:textId="77777777" w:rsidR="004C3A98" w:rsidRPr="001B74AC" w:rsidRDefault="004C3A98" w:rsidP="00D57B42">
      <w:pPr>
        <w:spacing w:after="0" w:line="240" w:lineRule="auto"/>
        <w:jc w:val="center"/>
        <w:rPr>
          <w:rFonts w:ascii="Montserrat" w:hAnsi="Montserrat"/>
          <w:b/>
          <w:bCs/>
          <w:sz w:val="40"/>
          <w:szCs w:val="40"/>
        </w:rPr>
      </w:pPr>
    </w:p>
    <w:p w14:paraId="406E586C" w14:textId="10CFAA2D" w:rsidR="007E5BB6" w:rsidRDefault="00E52A2C" w:rsidP="006C65D7">
      <w:pPr>
        <w:spacing w:after="0" w:line="240" w:lineRule="auto"/>
        <w:jc w:val="center"/>
        <w:rPr>
          <w:rFonts w:ascii="Montserrat" w:eastAsia="Times New Roman" w:hAnsi="Montserrat" w:cs="Arial"/>
          <w:i/>
          <w:iCs/>
          <w:sz w:val="48"/>
          <w:szCs w:val="48"/>
          <w:lang w:val="es" w:eastAsia="es-MX"/>
        </w:rPr>
      </w:pPr>
      <w:r w:rsidRPr="00E52A2C">
        <w:rPr>
          <w:rFonts w:ascii="Montserrat" w:eastAsia="Times New Roman" w:hAnsi="Montserrat" w:cs="Arial"/>
          <w:i/>
          <w:iCs/>
          <w:sz w:val="48"/>
          <w:szCs w:val="48"/>
          <w:lang w:val="es" w:eastAsia="es-MX"/>
        </w:rPr>
        <w:t>Dentro de la armonía está el contraste</w:t>
      </w:r>
    </w:p>
    <w:p w14:paraId="09C03B65" w14:textId="77777777" w:rsidR="00E52A2C" w:rsidRPr="001B74AC" w:rsidRDefault="00E52A2C" w:rsidP="006C65D7">
      <w:pPr>
        <w:spacing w:after="0" w:line="240" w:lineRule="auto"/>
        <w:jc w:val="center"/>
        <w:rPr>
          <w:rFonts w:ascii="Montserrat" w:hAnsi="Montserrat"/>
          <w:b/>
          <w:bCs/>
          <w:i/>
          <w:iCs/>
          <w:sz w:val="48"/>
          <w:szCs w:val="48"/>
        </w:rPr>
      </w:pPr>
    </w:p>
    <w:p w14:paraId="2C3B7E2D" w14:textId="266A605F" w:rsidR="007E5BB6" w:rsidRDefault="00026E4C" w:rsidP="006C65D7">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E52A2C" w:rsidRPr="00E52A2C">
        <w:rPr>
          <w:rFonts w:ascii="Montserrat" w:eastAsia="Times New Roman" w:hAnsi="Montserrat" w:cs="Arial"/>
          <w:i/>
          <w:iCs/>
          <w:lang w:val="es" w:eastAsia="es-MX"/>
        </w:rPr>
        <w:t>Practica habilidades técnicas propias de los lenguajes artísticos involucrados en la producción artística definida.</w:t>
      </w:r>
    </w:p>
    <w:p w14:paraId="59FFE32B" w14:textId="77777777" w:rsidR="001B74AC" w:rsidRDefault="001B74AC" w:rsidP="006C65D7">
      <w:pPr>
        <w:spacing w:after="0" w:line="240" w:lineRule="auto"/>
        <w:jc w:val="both"/>
        <w:rPr>
          <w:rFonts w:ascii="Montserrat" w:eastAsia="Times New Roman" w:hAnsi="Montserrat" w:cs="Arial"/>
          <w:i/>
          <w:iCs/>
          <w:lang w:eastAsia="es-MX"/>
        </w:rPr>
      </w:pPr>
    </w:p>
    <w:p w14:paraId="47064B09" w14:textId="18EA693A"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E52A2C" w:rsidRPr="00E52A2C">
        <w:rPr>
          <w:rFonts w:ascii="Montserrat" w:eastAsia="Times New Roman" w:hAnsi="Montserrat" w:cs="Arial"/>
          <w:i/>
          <w:iCs/>
          <w:lang w:val="es" w:eastAsia="es-MX"/>
        </w:rPr>
        <w:t>Identifica los principios de composición de la armonía y el contraste en diferentes obras bidimensionales de varias épocas y periodos artísticos</w:t>
      </w:r>
      <w:r w:rsidR="00E52A2C">
        <w:rPr>
          <w:rFonts w:ascii="Montserrat" w:eastAsia="Times New Roman" w:hAnsi="Montserrat" w:cs="Arial"/>
          <w:i/>
          <w:iCs/>
          <w:lang w:val="es" w:eastAsia="es-MX"/>
        </w:rPr>
        <w:t>.</w:t>
      </w:r>
    </w:p>
    <w:p w14:paraId="37E19BB3" w14:textId="77777777" w:rsidR="007E5BB6" w:rsidRPr="001B74AC"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1B74AC"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097EADBC" w14:textId="15978D27" w:rsidR="00E52A2C" w:rsidRPr="00E52A2C" w:rsidRDefault="00E52A2C" w:rsidP="00E52A2C">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H</w:t>
      </w:r>
      <w:r w:rsidRPr="00E52A2C">
        <w:rPr>
          <w:rFonts w:ascii="Montserrat" w:eastAsia="Times New Roman" w:hAnsi="Montserrat" w:cs="Arial"/>
          <w:lang w:val="es" w:eastAsia="es-MX"/>
        </w:rPr>
        <w:t>oy abordaremos dos conceptos que están presentes en todas las pinturas que hemos utilizado en las clases de arte: La armonía y el contraste.</w:t>
      </w:r>
    </w:p>
    <w:p w14:paraId="79544AE3" w14:textId="5418E06D" w:rsidR="007E5BB6" w:rsidRDefault="007E5BB6" w:rsidP="007E5BB6">
      <w:pPr>
        <w:spacing w:after="0" w:line="240" w:lineRule="auto"/>
        <w:jc w:val="both"/>
        <w:rPr>
          <w:rFonts w:ascii="Montserrat" w:eastAsia="Times New Roman" w:hAnsi="Montserrat" w:cs="Arial"/>
          <w:lang w:eastAsia="es-MX"/>
        </w:rPr>
      </w:pPr>
    </w:p>
    <w:p w14:paraId="59669714" w14:textId="42601349" w:rsidR="00E52A2C" w:rsidRPr="007E5BB6" w:rsidRDefault="001B74AC" w:rsidP="00E52A2C">
      <w:pPr>
        <w:spacing w:after="0" w:line="240" w:lineRule="auto"/>
        <w:jc w:val="both"/>
        <w:rPr>
          <w:rFonts w:ascii="Montserrat" w:eastAsia="Times New Roman" w:hAnsi="Montserrat" w:cs="Arial"/>
          <w:lang w:eastAsia="es-MX"/>
        </w:rPr>
      </w:pPr>
      <w:r>
        <w:rPr>
          <w:rFonts w:ascii="Montserrat" w:eastAsia="Times New Roman" w:hAnsi="Montserrat" w:cs="Arial"/>
          <w:lang w:val="es" w:eastAsia="es-MX"/>
        </w:rPr>
        <w:t>¿H</w:t>
      </w:r>
      <w:r w:rsidR="00E52A2C" w:rsidRPr="00E52A2C">
        <w:rPr>
          <w:rFonts w:ascii="Montserrat" w:eastAsia="Times New Roman" w:hAnsi="Montserrat" w:cs="Arial"/>
          <w:lang w:val="es" w:eastAsia="es-MX"/>
        </w:rPr>
        <w:t>abían</w:t>
      </w:r>
      <w:r>
        <w:rPr>
          <w:rFonts w:ascii="Montserrat" w:eastAsia="Times New Roman" w:hAnsi="Montserrat" w:cs="Arial"/>
          <w:lang w:val="es" w:eastAsia="es-MX"/>
        </w:rPr>
        <w:t xml:space="preserve"> escuchado estos dos términos? e</w:t>
      </w:r>
      <w:r w:rsidR="00E52A2C" w:rsidRPr="00E52A2C">
        <w:rPr>
          <w:rFonts w:ascii="Montserrat" w:eastAsia="Times New Roman" w:hAnsi="Montserrat" w:cs="Arial"/>
          <w:lang w:val="es" w:eastAsia="es-MX"/>
        </w:rPr>
        <w:t>ntonces comenzaremos con la armonía.</w:t>
      </w:r>
    </w:p>
    <w:p w14:paraId="525AFBD6" w14:textId="0B1BD8CA" w:rsidR="004448FF" w:rsidRDefault="004448FF" w:rsidP="006C65D7">
      <w:pPr>
        <w:spacing w:after="0" w:line="240" w:lineRule="auto"/>
        <w:jc w:val="both"/>
        <w:rPr>
          <w:rFonts w:ascii="Montserrat" w:eastAsia="Times New Roman" w:hAnsi="Montserrat" w:cs="Arial"/>
          <w:shd w:val="clear" w:color="auto" w:fill="FFFFFF"/>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3BCEF65C" w:rsidR="009F403E" w:rsidRDefault="001B74AC" w:rsidP="009F403E">
      <w:pPr>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009654EE"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273067EA" w14:textId="5932814F" w:rsidR="001B74AC" w:rsidRPr="00E52A2C" w:rsidRDefault="00E52A2C" w:rsidP="00E52A2C">
      <w:pPr>
        <w:spacing w:after="0" w:line="240" w:lineRule="auto"/>
        <w:jc w:val="both"/>
        <w:rPr>
          <w:rFonts w:ascii="Montserrat" w:eastAsia="Times New Roman" w:hAnsi="Montserrat" w:cs="Arial"/>
          <w:b/>
          <w:bCs/>
          <w:lang w:val="es" w:eastAsia="es-MX"/>
        </w:rPr>
      </w:pPr>
      <w:r w:rsidRPr="00E52A2C">
        <w:rPr>
          <w:rFonts w:ascii="Montserrat" w:eastAsia="Times New Roman" w:hAnsi="Montserrat" w:cs="Arial"/>
          <w:b/>
          <w:bCs/>
          <w:lang w:val="es" w:eastAsia="es-MX"/>
        </w:rPr>
        <w:t>La armonía</w:t>
      </w:r>
      <w:r w:rsidR="001B74AC">
        <w:rPr>
          <w:rFonts w:ascii="Montserrat" w:eastAsia="Times New Roman" w:hAnsi="Montserrat" w:cs="Arial"/>
          <w:b/>
          <w:bCs/>
          <w:lang w:val="es" w:eastAsia="es-MX"/>
        </w:rPr>
        <w:t>.</w:t>
      </w:r>
    </w:p>
    <w:p w14:paraId="65410B6F" w14:textId="77CFD461" w:rsidR="00E52A2C" w:rsidRPr="00E52A2C" w:rsidRDefault="00E52A2C" w:rsidP="007E376A">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Esta palabra proviene del griego </w:t>
      </w:r>
      <w:proofErr w:type="spellStart"/>
      <w:r w:rsidRPr="00E52A2C">
        <w:rPr>
          <w:rFonts w:ascii="Times New Roman" w:eastAsia="Times New Roman" w:hAnsi="Times New Roman" w:cs="Times New Roman"/>
          <w:bCs/>
          <w:i/>
          <w:lang w:val="es" w:eastAsia="es-MX"/>
        </w:rPr>
        <w:t>ἁρ</w:t>
      </w:r>
      <w:r w:rsidRPr="00E52A2C">
        <w:rPr>
          <w:rFonts w:ascii="Montserrat" w:eastAsia="Times New Roman" w:hAnsi="Montserrat" w:cs="Montserrat"/>
          <w:bCs/>
          <w:i/>
          <w:lang w:val="es" w:eastAsia="es-MX"/>
        </w:rPr>
        <w:t>μ</w:t>
      </w:r>
      <w:r w:rsidRPr="00E52A2C">
        <w:rPr>
          <w:rFonts w:ascii="Cambria" w:eastAsia="Times New Roman" w:hAnsi="Cambria" w:cs="Cambria"/>
          <w:bCs/>
          <w:i/>
          <w:lang w:val="es" w:eastAsia="es-MX"/>
        </w:rPr>
        <w:t>ονί</w:t>
      </w:r>
      <w:proofErr w:type="spellEnd"/>
      <w:r w:rsidRPr="00E52A2C">
        <w:rPr>
          <w:rFonts w:ascii="Cambria" w:eastAsia="Times New Roman" w:hAnsi="Cambria" w:cs="Cambria"/>
          <w:bCs/>
          <w:i/>
          <w:lang w:val="es" w:eastAsia="es-MX"/>
        </w:rPr>
        <w:t>α</w:t>
      </w:r>
      <w:r w:rsidRPr="00E52A2C">
        <w:rPr>
          <w:rFonts w:ascii="Montserrat" w:eastAsia="Times New Roman" w:hAnsi="Montserrat" w:cs="Arial"/>
          <w:bCs/>
          <w:lang w:val="es" w:eastAsia="es-MX"/>
        </w:rPr>
        <w:t xml:space="preserve"> (</w:t>
      </w:r>
      <w:proofErr w:type="spellStart"/>
      <w:r w:rsidRPr="00E52A2C">
        <w:rPr>
          <w:rFonts w:ascii="Montserrat" w:eastAsia="Times New Roman" w:hAnsi="Montserrat" w:cs="Arial"/>
          <w:bCs/>
          <w:lang w:val="es" w:eastAsia="es-MX"/>
        </w:rPr>
        <w:t>monia</w:t>
      </w:r>
      <w:proofErr w:type="spellEnd"/>
      <w:r w:rsidRPr="00E52A2C">
        <w:rPr>
          <w:rFonts w:ascii="Montserrat" w:eastAsia="Times New Roman" w:hAnsi="Montserrat" w:cs="Arial"/>
          <w:bCs/>
          <w:lang w:val="es" w:eastAsia="es-MX"/>
        </w:rPr>
        <w:t xml:space="preserve">) que significa combinación y del latín </w:t>
      </w:r>
      <w:proofErr w:type="spellStart"/>
      <w:r w:rsidRPr="00E52A2C">
        <w:rPr>
          <w:rFonts w:ascii="Montserrat" w:eastAsia="Times New Roman" w:hAnsi="Montserrat" w:cs="Arial"/>
          <w:bCs/>
          <w:i/>
          <w:lang w:val="es" w:eastAsia="es-MX"/>
        </w:rPr>
        <w:t>harmonĭa</w:t>
      </w:r>
      <w:proofErr w:type="spellEnd"/>
      <w:r w:rsidRPr="00E52A2C">
        <w:rPr>
          <w:rFonts w:ascii="Montserrat" w:eastAsia="Times New Roman" w:hAnsi="Montserrat" w:cs="Arial"/>
          <w:bCs/>
          <w:i/>
          <w:lang w:val="es" w:eastAsia="es-MX"/>
        </w:rPr>
        <w:t xml:space="preserve"> </w:t>
      </w:r>
      <w:r w:rsidRPr="00E52A2C">
        <w:rPr>
          <w:rFonts w:ascii="Montserrat" w:eastAsia="Times New Roman" w:hAnsi="Montserrat" w:cs="Arial"/>
          <w:bCs/>
          <w:lang w:val="es" w:eastAsia="es-MX"/>
        </w:rPr>
        <w:t xml:space="preserve">(armonía) que significa juntar, por lo </w:t>
      </w:r>
      <w:r w:rsidR="001B74AC" w:rsidRPr="00E52A2C">
        <w:rPr>
          <w:rFonts w:ascii="Montserrat" w:eastAsia="Times New Roman" w:hAnsi="Montserrat" w:cs="Arial"/>
          <w:bCs/>
          <w:lang w:val="es" w:eastAsia="es-MX"/>
        </w:rPr>
        <w:t>tanto,</w:t>
      </w:r>
      <w:r w:rsidRPr="00E52A2C">
        <w:rPr>
          <w:rFonts w:ascii="Montserrat" w:eastAsia="Times New Roman" w:hAnsi="Montserrat" w:cs="Arial"/>
          <w:bCs/>
          <w:lang w:val="es" w:eastAsia="es-MX"/>
        </w:rPr>
        <w:t xml:space="preserve"> la armonía en el arte es una combinación agradable y equilibrada de todas las partes de un todo. </w:t>
      </w:r>
    </w:p>
    <w:p w14:paraId="0B608129"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1047C196" w14:textId="479E4DF9" w:rsidR="00E52A2C" w:rsidRPr="00E52A2C" w:rsidRDefault="00E52A2C" w:rsidP="007E376A">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lastRenderedPageBreak/>
        <w:t xml:space="preserve">Ahora pasemos este término a una representación bidimensional. La armonía en la pintura está compuesta por tres elementos principales: el color, la forma y la distribución del espacio. A </w:t>
      </w:r>
      <w:r w:rsidR="001B74AC" w:rsidRPr="00E52A2C">
        <w:rPr>
          <w:rFonts w:ascii="Montserrat" w:eastAsia="Times New Roman" w:hAnsi="Montserrat" w:cs="Arial"/>
          <w:bCs/>
          <w:lang w:val="es" w:eastAsia="es-MX"/>
        </w:rPr>
        <w:t>continuación,</w:t>
      </w:r>
      <w:r w:rsidRPr="00E52A2C">
        <w:rPr>
          <w:rFonts w:ascii="Montserrat" w:eastAsia="Times New Roman" w:hAnsi="Montserrat" w:cs="Arial"/>
          <w:bCs/>
          <w:lang w:val="es" w:eastAsia="es-MX"/>
        </w:rPr>
        <w:t xml:space="preserve"> analizaremos cada uno de los elementos que hemos mencionado.</w:t>
      </w:r>
    </w:p>
    <w:p w14:paraId="2BDA5A1B"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33558A8A" w14:textId="0197AA04" w:rsidR="001B74AC" w:rsidRPr="00E52A2C" w:rsidRDefault="00E52A2C" w:rsidP="00E52A2C">
      <w:pPr>
        <w:spacing w:after="0" w:line="240" w:lineRule="auto"/>
        <w:jc w:val="both"/>
        <w:rPr>
          <w:rFonts w:ascii="Montserrat" w:eastAsia="Times New Roman" w:hAnsi="Montserrat" w:cs="Arial"/>
          <w:b/>
          <w:bCs/>
          <w:lang w:val="es" w:eastAsia="es-MX"/>
        </w:rPr>
      </w:pPr>
      <w:r w:rsidRPr="00E52A2C">
        <w:rPr>
          <w:rFonts w:ascii="Montserrat" w:eastAsia="Times New Roman" w:hAnsi="Montserrat" w:cs="Arial"/>
          <w:b/>
          <w:bCs/>
          <w:lang w:val="es" w:eastAsia="es-MX"/>
        </w:rPr>
        <w:t>El color</w:t>
      </w:r>
      <w:r w:rsidR="001B74AC">
        <w:rPr>
          <w:rFonts w:ascii="Montserrat" w:eastAsia="Times New Roman" w:hAnsi="Montserrat" w:cs="Arial"/>
          <w:b/>
          <w:bCs/>
          <w:lang w:val="es" w:eastAsia="es-MX"/>
        </w:rPr>
        <w:t>.</w:t>
      </w:r>
    </w:p>
    <w:p w14:paraId="382A0F82" w14:textId="66350067" w:rsidR="00E52A2C" w:rsidRDefault="00E52A2C" w:rsidP="007E376A">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Para entender el primer elemento, el cual es el color veamos la pintura titulada "Niños Miguel José, Manuel Miguel María y Mariana Micaela Josefa” (</w:t>
      </w:r>
      <w:r w:rsidRPr="001B74AC">
        <w:rPr>
          <w:rFonts w:ascii="Montserrat" w:eastAsia="Times New Roman" w:hAnsi="Montserrat" w:cs="Arial"/>
          <w:bCs/>
          <w:lang w:val="es" w:eastAsia="es-MX"/>
        </w:rPr>
        <w:t>imagen 1</w:t>
      </w:r>
      <w:r w:rsidRPr="00E52A2C">
        <w:rPr>
          <w:rFonts w:ascii="Montserrat" w:eastAsia="Times New Roman" w:hAnsi="Montserrat" w:cs="Arial"/>
          <w:bCs/>
          <w:lang w:val="es" w:eastAsia="es-MX"/>
        </w:rPr>
        <w:t>), no tiene autor, es anónimo.</w:t>
      </w:r>
    </w:p>
    <w:p w14:paraId="1A5D6090" w14:textId="77777777" w:rsidR="001B74AC" w:rsidRDefault="001B74AC" w:rsidP="001B74AC">
      <w:pPr>
        <w:spacing w:after="0" w:line="240" w:lineRule="auto"/>
        <w:ind w:left="720"/>
        <w:jc w:val="both"/>
        <w:rPr>
          <w:rFonts w:ascii="Montserrat" w:eastAsia="Times New Roman" w:hAnsi="Montserrat" w:cs="Arial"/>
          <w:bCs/>
          <w:lang w:val="es" w:eastAsia="es-MX"/>
        </w:rPr>
      </w:pPr>
    </w:p>
    <w:p w14:paraId="29292AF1" w14:textId="272B4A6A" w:rsidR="00E52A2C" w:rsidRDefault="00E52A2C" w:rsidP="001B74AC">
      <w:pPr>
        <w:spacing w:after="0" w:line="240" w:lineRule="auto"/>
        <w:jc w:val="center"/>
        <w:rPr>
          <w:rFonts w:ascii="Montserrat" w:eastAsia="Times New Roman" w:hAnsi="Montserrat" w:cs="Arial"/>
          <w:bCs/>
          <w:lang w:val="es" w:eastAsia="es-MX"/>
        </w:rPr>
      </w:pPr>
      <w:r>
        <w:rPr>
          <w:noProof/>
          <w:lang w:val="en-US"/>
        </w:rPr>
        <w:drawing>
          <wp:inline distT="0" distB="0" distL="0" distR="0" wp14:anchorId="42D29535" wp14:editId="2903422E">
            <wp:extent cx="2887200" cy="21600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6" cstate="print">
                      <a:extLst>
                        <a:ext uri="{28A0092B-C50C-407E-A947-70E740481C1C}">
                          <a14:useLocalDpi xmlns:a14="http://schemas.microsoft.com/office/drawing/2010/main"/>
                        </a:ext>
                      </a:extLst>
                    </a:blip>
                    <a:stretch>
                      <a:fillRect/>
                    </a:stretch>
                  </pic:blipFill>
                  <pic:spPr>
                    <a:xfrm>
                      <a:off x="0" y="0"/>
                      <a:ext cx="2887200" cy="2160000"/>
                    </a:xfrm>
                    <a:prstGeom prst="rect">
                      <a:avLst/>
                    </a:prstGeom>
                  </pic:spPr>
                </pic:pic>
              </a:graphicData>
            </a:graphic>
          </wp:inline>
        </w:drawing>
      </w:r>
    </w:p>
    <w:p w14:paraId="47D011F2" w14:textId="73E1B98F" w:rsidR="00E52A2C" w:rsidRPr="001B74AC" w:rsidRDefault="00E52A2C" w:rsidP="001B74AC">
      <w:pPr>
        <w:pStyle w:val="Prrafodelista"/>
        <w:spacing w:after="0" w:line="240" w:lineRule="auto"/>
        <w:jc w:val="both"/>
        <w:rPr>
          <w:rFonts w:ascii="Montserrat" w:eastAsia="Times New Roman" w:hAnsi="Montserrat" w:cs="Arial"/>
          <w:bCs/>
          <w:sz w:val="20"/>
          <w:szCs w:val="20"/>
          <w:lang w:val="es" w:eastAsia="es-MX"/>
        </w:rPr>
      </w:pPr>
      <w:r w:rsidRPr="001B74AC">
        <w:rPr>
          <w:rFonts w:ascii="Montserrat" w:eastAsia="Times New Roman" w:hAnsi="Montserrat" w:cs="Arial"/>
          <w:bCs/>
          <w:sz w:val="20"/>
          <w:szCs w:val="20"/>
          <w:lang w:val="es" w:eastAsia="es-MX"/>
        </w:rPr>
        <w:t>Imagen: Anónimo, Niños Miguel José, Manuel Miguel Ma</w:t>
      </w:r>
      <w:r w:rsidR="001B74AC">
        <w:rPr>
          <w:rFonts w:ascii="Montserrat" w:eastAsia="Times New Roman" w:hAnsi="Montserrat" w:cs="Arial"/>
          <w:bCs/>
          <w:sz w:val="20"/>
          <w:szCs w:val="20"/>
          <w:lang w:val="es" w:eastAsia="es-MX"/>
        </w:rPr>
        <w:t>ría y Mariana Micaela Josefa,</w:t>
      </w:r>
      <w:r w:rsidRPr="001B74AC">
        <w:rPr>
          <w:rFonts w:ascii="Montserrat" w:eastAsia="Times New Roman" w:hAnsi="Montserrat" w:cs="Arial"/>
          <w:bCs/>
          <w:sz w:val="20"/>
          <w:szCs w:val="20"/>
          <w:lang w:val="es" w:eastAsia="es-MX"/>
        </w:rPr>
        <w:t xml:space="preserve"> 1756.</w:t>
      </w:r>
    </w:p>
    <w:p w14:paraId="75AC0E4D" w14:textId="77777777" w:rsidR="00E52A2C" w:rsidRPr="001B74AC" w:rsidRDefault="00E52A2C" w:rsidP="00E52A2C">
      <w:pPr>
        <w:pStyle w:val="Prrafodelista"/>
        <w:spacing w:after="0" w:line="240" w:lineRule="auto"/>
        <w:jc w:val="both"/>
        <w:rPr>
          <w:rFonts w:ascii="Montserrat" w:eastAsia="Times New Roman" w:hAnsi="Montserrat" w:cs="Arial"/>
          <w:bCs/>
          <w:sz w:val="20"/>
          <w:szCs w:val="20"/>
          <w:lang w:val="es" w:eastAsia="es-MX"/>
        </w:rPr>
      </w:pPr>
    </w:p>
    <w:p w14:paraId="40A1BB7A"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¿Qué colores observas? negro, rojo, café, amarillo, azules, pero predomina mucho el tono rojizo.</w:t>
      </w:r>
    </w:p>
    <w:p w14:paraId="17A21B94"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4108B197" w14:textId="26B0ED17" w:rsidR="00E52A2C" w:rsidRPr="00E52A2C" w:rsidRDefault="001B74AC" w:rsidP="00E52A2C">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Niñas y niños, ¿Q</w:t>
      </w:r>
      <w:r w:rsidR="00E52A2C" w:rsidRPr="00E52A2C">
        <w:rPr>
          <w:rFonts w:ascii="Montserrat" w:eastAsia="Times New Roman" w:hAnsi="Montserrat" w:cs="Arial"/>
          <w:bCs/>
          <w:lang w:val="es" w:eastAsia="es-MX"/>
        </w:rPr>
        <w:t xml:space="preserve">ué colores observaron ustedes? recuerden que no todos percibimos </w:t>
      </w:r>
      <w:r>
        <w:rPr>
          <w:rFonts w:ascii="Montserrat" w:eastAsia="Times New Roman" w:hAnsi="Montserrat" w:cs="Arial"/>
          <w:bCs/>
          <w:lang w:val="es" w:eastAsia="es-MX"/>
        </w:rPr>
        <w:t>los colores de la misma forma, a</w:t>
      </w:r>
      <w:r w:rsidR="00E52A2C" w:rsidRPr="00E52A2C">
        <w:rPr>
          <w:rFonts w:ascii="Montserrat" w:eastAsia="Times New Roman" w:hAnsi="Montserrat" w:cs="Arial"/>
          <w:bCs/>
          <w:lang w:val="es" w:eastAsia="es-MX"/>
        </w:rPr>
        <w:t xml:space="preserve">hora veamos qué nos quieren comunicar los colores de esta pintura. </w:t>
      </w:r>
    </w:p>
    <w:p w14:paraId="0591C9DF"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44FA2596" w14:textId="6C845F6C"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Los colores que tienen los niños tienen el fondo en un color menos llamativo, pero el autor resalta en esta pintura, otro color que es el azul, por alguna razón quiere que veamos ese mantel. </w:t>
      </w:r>
    </w:p>
    <w:p w14:paraId="2D4DAACC" w14:textId="77777777" w:rsidR="001B74AC" w:rsidRPr="00E52A2C" w:rsidRDefault="001B74AC" w:rsidP="00E52A2C">
      <w:pPr>
        <w:spacing w:after="0" w:line="240" w:lineRule="auto"/>
        <w:jc w:val="both"/>
        <w:rPr>
          <w:rFonts w:ascii="Montserrat" w:eastAsia="Times New Roman" w:hAnsi="Montserrat" w:cs="Arial"/>
          <w:bCs/>
          <w:lang w:val="es" w:eastAsia="es-MX"/>
        </w:rPr>
      </w:pPr>
    </w:p>
    <w:p w14:paraId="4B80C076" w14:textId="01F255EA" w:rsidR="00E52A2C" w:rsidRPr="00E52A2C" w:rsidRDefault="001B74AC" w:rsidP="00E52A2C">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R</w:t>
      </w:r>
      <w:r w:rsidR="00E52A2C" w:rsidRPr="00E52A2C">
        <w:rPr>
          <w:rFonts w:ascii="Montserrat" w:eastAsia="Times New Roman" w:hAnsi="Montserrat" w:cs="Arial"/>
          <w:bCs/>
          <w:lang w:val="es" w:eastAsia="es-MX"/>
        </w:rPr>
        <w:t>egresemos a los niños, cada uno está vestido de diferente manera, cada uno tiene colores diferentes y esto nos habla sobre una personalidad, el primero de izquierda a derecha parece más grande y serio por el color negro y la manera en que aplicó el pintor el color en su rostro, el segundo niño está de rojo y se ve más tranquilo, y los colores que empleó en la niña, la</w:t>
      </w:r>
      <w:r>
        <w:rPr>
          <w:rFonts w:ascii="Montserrat" w:eastAsia="Times New Roman" w:hAnsi="Montserrat" w:cs="Arial"/>
          <w:bCs/>
          <w:lang w:val="es" w:eastAsia="es-MX"/>
        </w:rPr>
        <w:t xml:space="preserve"> hacen ver juguetona, de ahí </w:t>
      </w:r>
      <w:r w:rsidR="00E52A2C" w:rsidRPr="00E52A2C">
        <w:rPr>
          <w:rFonts w:ascii="Montserrat" w:eastAsia="Times New Roman" w:hAnsi="Montserrat" w:cs="Arial"/>
          <w:bCs/>
          <w:lang w:val="es" w:eastAsia="es-MX"/>
        </w:rPr>
        <w:t>la importancia del color, éste n</w:t>
      </w:r>
      <w:r>
        <w:rPr>
          <w:rFonts w:ascii="Montserrat" w:eastAsia="Times New Roman" w:hAnsi="Montserrat" w:cs="Arial"/>
          <w:bCs/>
          <w:lang w:val="es" w:eastAsia="es-MX"/>
        </w:rPr>
        <w:t>os comunica ideas y emociones, a</w:t>
      </w:r>
      <w:r w:rsidR="00E52A2C" w:rsidRPr="00E52A2C">
        <w:rPr>
          <w:rFonts w:ascii="Montserrat" w:eastAsia="Times New Roman" w:hAnsi="Montserrat" w:cs="Arial"/>
          <w:bCs/>
          <w:lang w:val="es" w:eastAsia="es-MX"/>
        </w:rPr>
        <w:t xml:space="preserve">sí como texturas. </w:t>
      </w:r>
    </w:p>
    <w:p w14:paraId="256447F5"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13295AB9"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Veamos a continuación el video titulado “Los artistas en su espacio” </w:t>
      </w:r>
    </w:p>
    <w:p w14:paraId="75CCBEAD" w14:textId="77777777" w:rsidR="007E376A" w:rsidRDefault="007E376A" w:rsidP="00E52A2C">
      <w:pPr>
        <w:spacing w:after="0" w:line="240" w:lineRule="auto"/>
        <w:jc w:val="both"/>
        <w:rPr>
          <w:rFonts w:ascii="Montserrat" w:eastAsia="Times New Roman" w:hAnsi="Montserrat" w:cs="Arial"/>
          <w:b/>
          <w:bCs/>
          <w:lang w:val="es" w:eastAsia="es-MX"/>
        </w:rPr>
      </w:pPr>
    </w:p>
    <w:p w14:paraId="3223ED1C" w14:textId="326207A9" w:rsidR="00E52A2C" w:rsidRPr="007C3BE3" w:rsidRDefault="00E52A2C" w:rsidP="007C3BE3">
      <w:pPr>
        <w:pStyle w:val="Prrafodelista"/>
        <w:numPr>
          <w:ilvl w:val="0"/>
          <w:numId w:val="32"/>
        </w:numPr>
        <w:spacing w:after="0" w:line="240" w:lineRule="auto"/>
        <w:jc w:val="both"/>
        <w:rPr>
          <w:rFonts w:ascii="Montserrat" w:eastAsia="Times New Roman" w:hAnsi="Montserrat" w:cs="Arial"/>
          <w:b/>
          <w:bCs/>
          <w:lang w:val="es" w:eastAsia="es-MX"/>
        </w:rPr>
      </w:pPr>
      <w:r w:rsidRPr="007C3BE3">
        <w:rPr>
          <w:rFonts w:ascii="Montserrat" w:eastAsia="Times New Roman" w:hAnsi="Montserrat" w:cs="Arial"/>
          <w:b/>
          <w:bCs/>
          <w:lang w:val="es" w:eastAsia="es-MX"/>
        </w:rPr>
        <w:lastRenderedPageBreak/>
        <w:t>Los a</w:t>
      </w:r>
      <w:r w:rsidR="001B74AC" w:rsidRPr="007C3BE3">
        <w:rPr>
          <w:rFonts w:ascii="Montserrat" w:eastAsia="Times New Roman" w:hAnsi="Montserrat" w:cs="Arial"/>
          <w:b/>
          <w:bCs/>
          <w:lang w:val="es" w:eastAsia="es-MX"/>
        </w:rPr>
        <w:t xml:space="preserve">rtistas en su espacio. </w:t>
      </w:r>
      <w:r w:rsidRPr="007C3BE3">
        <w:rPr>
          <w:rFonts w:ascii="Montserrat" w:eastAsia="Times New Roman" w:hAnsi="Montserrat" w:cs="Arial"/>
          <w:b/>
          <w:bCs/>
          <w:lang w:val="es" w:eastAsia="es-MX"/>
        </w:rPr>
        <w:t>Pedro Trueba</w:t>
      </w:r>
      <w:r w:rsidR="001B74AC" w:rsidRPr="007C3BE3">
        <w:rPr>
          <w:rFonts w:ascii="Montserrat" w:eastAsia="Times New Roman" w:hAnsi="Montserrat" w:cs="Arial"/>
          <w:b/>
          <w:bCs/>
          <w:lang w:val="es" w:eastAsia="es-MX"/>
        </w:rPr>
        <w:t>.</w:t>
      </w:r>
    </w:p>
    <w:p w14:paraId="274C13C7" w14:textId="77777777" w:rsidR="00E52A2C" w:rsidRPr="00E52A2C" w:rsidRDefault="00920869" w:rsidP="007C3BE3">
      <w:pPr>
        <w:spacing w:after="0" w:line="240" w:lineRule="auto"/>
        <w:ind w:left="708"/>
        <w:jc w:val="both"/>
        <w:rPr>
          <w:rFonts w:ascii="Montserrat" w:eastAsia="Times New Roman" w:hAnsi="Montserrat" w:cs="Arial"/>
          <w:bCs/>
          <w:lang w:val="es" w:eastAsia="es-MX"/>
        </w:rPr>
      </w:pPr>
      <w:hyperlink r:id="rId7">
        <w:r w:rsidR="00E52A2C" w:rsidRPr="00E52A2C">
          <w:rPr>
            <w:rStyle w:val="Hipervnculo"/>
            <w:rFonts w:ascii="Montserrat" w:eastAsia="Times New Roman" w:hAnsi="Montserrat" w:cs="Arial"/>
            <w:bCs/>
            <w:lang w:val="es" w:eastAsia="es-MX"/>
          </w:rPr>
          <w:t>https://www.youtube.com/watch?v=o7bTvW01ulY&amp;list=WL&amp;index=13&amp;t=411s&amp;ab_channel=IVECOficial</w:t>
        </w:r>
      </w:hyperlink>
    </w:p>
    <w:p w14:paraId="6BF73E39"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071B109D" w14:textId="24775843"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Como acabamos de observar, los colores expresan ideas, emociones, el clima, el movimiento y muchas cosas más.</w:t>
      </w:r>
    </w:p>
    <w:p w14:paraId="34590CE9"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24D9C87E" w14:textId="3F311655" w:rsidR="001B74AC" w:rsidRPr="00E52A2C" w:rsidRDefault="001B74AC" w:rsidP="00E52A2C">
      <w:pPr>
        <w:spacing w:after="0" w:line="240" w:lineRule="auto"/>
        <w:jc w:val="both"/>
        <w:rPr>
          <w:rFonts w:ascii="Montserrat" w:eastAsia="Times New Roman" w:hAnsi="Montserrat" w:cs="Arial"/>
          <w:b/>
          <w:bCs/>
          <w:lang w:val="es" w:eastAsia="es-MX"/>
        </w:rPr>
      </w:pPr>
      <w:r>
        <w:rPr>
          <w:rFonts w:ascii="Montserrat" w:eastAsia="Times New Roman" w:hAnsi="Montserrat" w:cs="Arial"/>
          <w:b/>
          <w:bCs/>
          <w:lang w:val="es" w:eastAsia="es-MX"/>
        </w:rPr>
        <w:t>La F</w:t>
      </w:r>
      <w:r w:rsidR="00E52A2C" w:rsidRPr="00E52A2C">
        <w:rPr>
          <w:rFonts w:ascii="Montserrat" w:eastAsia="Times New Roman" w:hAnsi="Montserrat" w:cs="Arial"/>
          <w:b/>
          <w:bCs/>
          <w:lang w:val="es" w:eastAsia="es-MX"/>
        </w:rPr>
        <w:t>orma</w:t>
      </w:r>
      <w:r>
        <w:rPr>
          <w:rFonts w:ascii="Montserrat" w:eastAsia="Times New Roman" w:hAnsi="Montserrat" w:cs="Arial"/>
          <w:b/>
          <w:bCs/>
          <w:lang w:val="es" w:eastAsia="es-MX"/>
        </w:rPr>
        <w:t>.</w:t>
      </w:r>
    </w:p>
    <w:p w14:paraId="5C0AC13B" w14:textId="77777777" w:rsidR="00E52A2C" w:rsidRPr="00E52A2C" w:rsidRDefault="00E52A2C" w:rsidP="007E376A">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Ahora el otro concepto que veremos es la forma, es una de las propiedades más importantes de los objetos, de sus representaciones y de las abstracciones. Es la que constituye su apariencia, la que permite reconocerlos y distinguirlos de otros. </w:t>
      </w:r>
    </w:p>
    <w:p w14:paraId="23A3CEA6" w14:textId="77777777" w:rsidR="00E52A2C" w:rsidRPr="00E52A2C" w:rsidRDefault="00E52A2C" w:rsidP="007E376A">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Las formas pueden dividirse en figurativas y no figurativas. Las figurativas son formas que representan objetos o modelos de la naturaleza. Las no figurativas son las que están formadas por líneas o superficies abstractas, no se derivan de objeto alguno de la naturaleza. </w:t>
      </w:r>
    </w:p>
    <w:p w14:paraId="5E3B8474" w14:textId="31FB85EA" w:rsidR="00E52A2C" w:rsidRPr="00E52A2C" w:rsidRDefault="00E52A2C" w:rsidP="007E376A">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Y para poder observar estos principios básicos de la forma veamos el sigu</w:t>
      </w:r>
      <w:r w:rsidR="002C604C">
        <w:rPr>
          <w:rFonts w:ascii="Montserrat" w:eastAsia="Times New Roman" w:hAnsi="Montserrat" w:cs="Arial"/>
          <w:bCs/>
          <w:lang w:val="es" w:eastAsia="es-MX"/>
        </w:rPr>
        <w:t>iente video titulado “La forma”</w:t>
      </w:r>
    </w:p>
    <w:p w14:paraId="7C1C3916" w14:textId="77777777" w:rsidR="00E52A2C" w:rsidRDefault="00E52A2C" w:rsidP="00E52A2C">
      <w:pPr>
        <w:spacing w:after="0" w:line="240" w:lineRule="auto"/>
        <w:jc w:val="both"/>
        <w:rPr>
          <w:rFonts w:ascii="Montserrat" w:eastAsia="Times New Roman" w:hAnsi="Montserrat" w:cs="Arial"/>
          <w:b/>
          <w:bCs/>
          <w:lang w:val="es" w:eastAsia="es-MX"/>
        </w:rPr>
      </w:pPr>
    </w:p>
    <w:p w14:paraId="2C55414A" w14:textId="3E70ABE3" w:rsidR="00E52A2C" w:rsidRPr="007C3BE3" w:rsidRDefault="00E52A2C" w:rsidP="007C3BE3">
      <w:pPr>
        <w:pStyle w:val="Prrafodelista"/>
        <w:numPr>
          <w:ilvl w:val="0"/>
          <w:numId w:val="32"/>
        </w:numPr>
        <w:spacing w:after="0" w:line="240" w:lineRule="auto"/>
        <w:jc w:val="both"/>
        <w:rPr>
          <w:rFonts w:ascii="Montserrat" w:eastAsia="Times New Roman" w:hAnsi="Montserrat" w:cs="Arial"/>
          <w:b/>
          <w:bCs/>
          <w:lang w:val="es" w:eastAsia="es-MX"/>
        </w:rPr>
      </w:pPr>
      <w:r w:rsidRPr="007C3BE3">
        <w:rPr>
          <w:rFonts w:ascii="Montserrat" w:eastAsia="Times New Roman" w:hAnsi="Montserrat" w:cs="Arial"/>
          <w:b/>
          <w:bCs/>
          <w:lang w:val="es" w:eastAsia="es-MX"/>
        </w:rPr>
        <w:t>Propuesta de la imagen realista y no realista</w:t>
      </w:r>
      <w:r w:rsidR="002C604C" w:rsidRPr="007C3BE3">
        <w:rPr>
          <w:rFonts w:ascii="Montserrat" w:eastAsia="Times New Roman" w:hAnsi="Montserrat" w:cs="Arial"/>
          <w:b/>
          <w:bCs/>
          <w:lang w:val="es" w:eastAsia="es-MX"/>
        </w:rPr>
        <w:t>.</w:t>
      </w:r>
    </w:p>
    <w:p w14:paraId="5DB683FB" w14:textId="77777777" w:rsidR="00E52A2C" w:rsidRPr="00E52A2C" w:rsidRDefault="00920869" w:rsidP="007C3BE3">
      <w:pPr>
        <w:spacing w:after="0" w:line="240" w:lineRule="auto"/>
        <w:ind w:left="708"/>
        <w:jc w:val="both"/>
        <w:rPr>
          <w:rFonts w:ascii="Montserrat" w:eastAsia="Times New Roman" w:hAnsi="Montserrat" w:cs="Arial"/>
          <w:bCs/>
          <w:lang w:val="es" w:eastAsia="es-MX"/>
        </w:rPr>
      </w:pPr>
      <w:hyperlink r:id="rId8">
        <w:r w:rsidR="00E52A2C" w:rsidRPr="00E52A2C">
          <w:rPr>
            <w:rStyle w:val="Hipervnculo"/>
            <w:rFonts w:ascii="Montserrat" w:eastAsia="Times New Roman" w:hAnsi="Montserrat" w:cs="Arial"/>
            <w:bCs/>
            <w:lang w:val="es" w:eastAsia="es-MX"/>
          </w:rPr>
          <w:t>http://www.aprende.edu.mx/recursos-educativos-digitales/recursos/propuesta-imagen-realista-no-realista-216.html</w:t>
        </w:r>
      </w:hyperlink>
    </w:p>
    <w:p w14:paraId="27CE0C36" w14:textId="77777777" w:rsidR="00E52A2C" w:rsidRDefault="00E52A2C" w:rsidP="00E52A2C">
      <w:pPr>
        <w:spacing w:after="0" w:line="240" w:lineRule="auto"/>
        <w:jc w:val="both"/>
        <w:rPr>
          <w:rFonts w:ascii="Montserrat" w:eastAsia="Times New Roman" w:hAnsi="Montserrat" w:cs="Arial"/>
          <w:b/>
          <w:bCs/>
          <w:lang w:val="es" w:eastAsia="es-MX"/>
        </w:rPr>
      </w:pPr>
    </w:p>
    <w:p w14:paraId="235613C4" w14:textId="413729AB"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Reconocimos las formas de algunas obras bidimensionales utilizadas en clases anteriores, tanto figurativas como abstractas. </w:t>
      </w:r>
    </w:p>
    <w:p w14:paraId="7C466B2C" w14:textId="77777777" w:rsidR="002C604C" w:rsidRPr="00E52A2C" w:rsidRDefault="002C604C" w:rsidP="00E52A2C">
      <w:pPr>
        <w:spacing w:after="0" w:line="240" w:lineRule="auto"/>
        <w:jc w:val="both"/>
        <w:rPr>
          <w:rFonts w:ascii="Montserrat" w:eastAsia="Times New Roman" w:hAnsi="Montserrat" w:cs="Arial"/>
          <w:bCs/>
          <w:lang w:val="es" w:eastAsia="es-MX"/>
        </w:rPr>
      </w:pPr>
    </w:p>
    <w:p w14:paraId="38410B70" w14:textId="3AE284E8" w:rsidR="00E52A2C" w:rsidRDefault="002C604C" w:rsidP="00E52A2C">
      <w:pPr>
        <w:spacing w:after="0" w:line="240" w:lineRule="auto"/>
        <w:jc w:val="both"/>
        <w:rPr>
          <w:rFonts w:ascii="Montserrat" w:eastAsia="Times New Roman" w:hAnsi="Montserrat" w:cs="Arial"/>
          <w:b/>
          <w:bCs/>
          <w:lang w:val="es" w:eastAsia="es-MX"/>
        </w:rPr>
      </w:pPr>
      <w:r>
        <w:rPr>
          <w:rFonts w:ascii="Montserrat" w:eastAsia="Times New Roman" w:hAnsi="Montserrat" w:cs="Arial"/>
          <w:b/>
          <w:bCs/>
          <w:lang w:val="es" w:eastAsia="es-MX"/>
        </w:rPr>
        <w:t>Distribución del espacio.</w:t>
      </w:r>
    </w:p>
    <w:p w14:paraId="1F1198F1" w14:textId="77777777" w:rsidR="007C3BE3" w:rsidRDefault="007C3BE3" w:rsidP="00E52A2C">
      <w:pPr>
        <w:spacing w:after="0" w:line="240" w:lineRule="auto"/>
        <w:jc w:val="both"/>
        <w:rPr>
          <w:rFonts w:ascii="Montserrat" w:eastAsia="Times New Roman" w:hAnsi="Montserrat" w:cs="Arial"/>
          <w:b/>
          <w:bCs/>
          <w:lang w:val="es" w:eastAsia="es-MX"/>
        </w:rPr>
      </w:pPr>
    </w:p>
    <w:p w14:paraId="32609B3C" w14:textId="79040045"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El tercer concepto es la distribución del espacio, y es la forma en que se organizan los espacios donde van a estar situados los elementos visuales. Este esquema suele estar formado por figuras geométricas, líneas rectas y curvas. Un esquema compositivo puede ser: simple o compuesto y estar formado por la combinación de esquemas simples.</w:t>
      </w:r>
    </w:p>
    <w:p w14:paraId="298B47E9" w14:textId="77777777" w:rsidR="007E376A" w:rsidRPr="00E52A2C" w:rsidRDefault="007E376A" w:rsidP="00E52A2C">
      <w:pPr>
        <w:spacing w:after="0" w:line="240" w:lineRule="auto"/>
        <w:jc w:val="both"/>
        <w:rPr>
          <w:rFonts w:ascii="Montserrat" w:eastAsia="Times New Roman" w:hAnsi="Montserrat" w:cs="Arial"/>
          <w:bCs/>
          <w:lang w:val="es" w:eastAsia="es-MX"/>
        </w:rPr>
      </w:pPr>
    </w:p>
    <w:p w14:paraId="3F301494" w14:textId="561F7ADD"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Para entender un poco más obser</w:t>
      </w:r>
      <w:r w:rsidR="007E376A">
        <w:rPr>
          <w:rFonts w:ascii="Montserrat" w:eastAsia="Times New Roman" w:hAnsi="Montserrat" w:cs="Arial"/>
          <w:bCs/>
          <w:lang w:val="es" w:eastAsia="es-MX"/>
        </w:rPr>
        <w:t>varemos las siguientes tarjetas.</w:t>
      </w:r>
    </w:p>
    <w:p w14:paraId="10B966AD" w14:textId="77777777" w:rsidR="007E376A" w:rsidRPr="00E52A2C" w:rsidRDefault="007E376A" w:rsidP="00E52A2C">
      <w:pPr>
        <w:spacing w:after="0" w:line="240" w:lineRule="auto"/>
        <w:jc w:val="both"/>
        <w:rPr>
          <w:rFonts w:ascii="Montserrat" w:eastAsia="Times New Roman" w:hAnsi="Montserrat" w:cs="Arial"/>
          <w:bCs/>
          <w:lang w:val="es" w:eastAsia="es-MX"/>
        </w:rPr>
      </w:pPr>
    </w:p>
    <w:p w14:paraId="32924C0E" w14:textId="77777777" w:rsidR="00E52A2C" w:rsidRPr="00E52A2C" w:rsidRDefault="00E52A2C" w:rsidP="007E376A">
      <w:pPr>
        <w:spacing w:after="0" w:line="240" w:lineRule="auto"/>
        <w:jc w:val="center"/>
        <w:rPr>
          <w:rFonts w:ascii="Montserrat" w:eastAsia="Times New Roman" w:hAnsi="Montserrat" w:cs="Arial"/>
          <w:bCs/>
          <w:lang w:val="es" w:eastAsia="es-MX"/>
        </w:rPr>
      </w:pPr>
      <w:r w:rsidRPr="00E52A2C">
        <w:rPr>
          <w:rFonts w:ascii="Montserrat" w:eastAsia="Times New Roman" w:hAnsi="Montserrat" w:cs="Arial"/>
          <w:bCs/>
          <w:noProof/>
          <w:lang w:val="en-US"/>
        </w:rPr>
        <w:drawing>
          <wp:inline distT="114300" distB="114300" distL="114300" distR="114300" wp14:anchorId="028B4FF7" wp14:editId="1CE5F393">
            <wp:extent cx="4543425" cy="1685925"/>
            <wp:effectExtent l="0" t="0" r="9525" b="952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hqprint">
                      <a:extLst>
                        <a:ext uri="{28A0092B-C50C-407E-A947-70E740481C1C}">
                          <a14:useLocalDpi xmlns:a14="http://schemas.microsoft.com/office/drawing/2010/main"/>
                        </a:ext>
                      </a:extLst>
                    </a:blip>
                    <a:srcRect/>
                    <a:stretch>
                      <a:fillRect/>
                    </a:stretch>
                  </pic:blipFill>
                  <pic:spPr>
                    <a:xfrm>
                      <a:off x="0" y="0"/>
                      <a:ext cx="4543853" cy="1686084"/>
                    </a:xfrm>
                    <a:prstGeom prst="rect">
                      <a:avLst/>
                    </a:prstGeom>
                    <a:ln/>
                  </pic:spPr>
                </pic:pic>
              </a:graphicData>
            </a:graphic>
          </wp:inline>
        </w:drawing>
      </w:r>
    </w:p>
    <w:p w14:paraId="25BA4EC5" w14:textId="77777777" w:rsidR="007E376A" w:rsidRDefault="007E376A" w:rsidP="00E52A2C">
      <w:pPr>
        <w:spacing w:after="0" w:line="240" w:lineRule="auto"/>
        <w:jc w:val="both"/>
        <w:rPr>
          <w:rFonts w:ascii="Montserrat" w:eastAsia="Times New Roman" w:hAnsi="Montserrat" w:cs="Arial"/>
          <w:bCs/>
          <w:lang w:val="es" w:eastAsia="es-MX"/>
        </w:rPr>
      </w:pPr>
    </w:p>
    <w:p w14:paraId="317C8A35" w14:textId="4ABBE7D9"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Ahora que hemos visto estos esquemas básicos de distribución del espacio, observaremos un video titulado</w:t>
      </w:r>
      <w:r w:rsidR="007E376A">
        <w:rPr>
          <w:rFonts w:ascii="Montserrat" w:eastAsia="Times New Roman" w:hAnsi="Montserrat" w:cs="Arial"/>
          <w:bCs/>
          <w:lang w:val="es" w:eastAsia="es-MX"/>
        </w:rPr>
        <w:t>, “</w:t>
      </w:r>
      <w:r w:rsidRPr="00E52A2C">
        <w:rPr>
          <w:rFonts w:ascii="Montserrat" w:eastAsia="Times New Roman" w:hAnsi="Montserrat" w:cs="Arial"/>
          <w:bCs/>
          <w:lang w:val="es" w:eastAsia="es-MX"/>
        </w:rPr>
        <w:t>La composición en la pintura”.</w:t>
      </w:r>
    </w:p>
    <w:p w14:paraId="5C57EA66" w14:textId="77777777" w:rsidR="00E52A2C" w:rsidRDefault="00E52A2C" w:rsidP="00E52A2C">
      <w:pPr>
        <w:spacing w:after="0" w:line="240" w:lineRule="auto"/>
        <w:jc w:val="both"/>
        <w:rPr>
          <w:rFonts w:ascii="Montserrat" w:eastAsia="Times New Roman" w:hAnsi="Montserrat" w:cs="Arial"/>
          <w:b/>
          <w:bCs/>
          <w:lang w:val="es" w:eastAsia="es-MX"/>
        </w:rPr>
      </w:pPr>
    </w:p>
    <w:p w14:paraId="11CED3EC" w14:textId="1F6B9006" w:rsidR="00E52A2C" w:rsidRPr="007C3BE3" w:rsidRDefault="00E52A2C" w:rsidP="007C3BE3">
      <w:pPr>
        <w:pStyle w:val="Prrafodelista"/>
        <w:numPr>
          <w:ilvl w:val="0"/>
          <w:numId w:val="32"/>
        </w:numPr>
        <w:spacing w:after="0" w:line="240" w:lineRule="auto"/>
        <w:jc w:val="both"/>
        <w:rPr>
          <w:rFonts w:ascii="Montserrat" w:eastAsia="Times New Roman" w:hAnsi="Montserrat" w:cs="Arial"/>
          <w:b/>
          <w:bCs/>
          <w:lang w:val="es" w:eastAsia="es-MX"/>
        </w:rPr>
      </w:pPr>
      <w:r w:rsidRPr="007C3BE3">
        <w:rPr>
          <w:rFonts w:ascii="Montserrat" w:eastAsia="Times New Roman" w:hAnsi="Montserrat" w:cs="Arial"/>
          <w:b/>
          <w:bCs/>
          <w:lang w:val="es" w:eastAsia="es-MX"/>
        </w:rPr>
        <w:t>La composición en la pintura 2’00’’</w:t>
      </w:r>
    </w:p>
    <w:p w14:paraId="36D47175" w14:textId="0B4B11E0" w:rsidR="00E52A2C" w:rsidRDefault="00920869" w:rsidP="00E52A2C">
      <w:pPr>
        <w:spacing w:after="0" w:line="240" w:lineRule="auto"/>
        <w:jc w:val="both"/>
      </w:pPr>
      <w:hyperlink r:id="rId10" w:history="1">
        <w:r w:rsidR="00564965" w:rsidRPr="002A1573">
          <w:rPr>
            <w:rStyle w:val="Hipervnculo"/>
          </w:rPr>
          <w:t>https://youtu.be/8Zzz2fljKn4</w:t>
        </w:r>
      </w:hyperlink>
    </w:p>
    <w:p w14:paraId="00B6BAE0" w14:textId="77777777" w:rsidR="00564965" w:rsidRPr="00E52A2C" w:rsidRDefault="00564965" w:rsidP="00E52A2C">
      <w:pPr>
        <w:spacing w:after="0" w:line="240" w:lineRule="auto"/>
        <w:jc w:val="both"/>
        <w:rPr>
          <w:rFonts w:ascii="Montserrat" w:eastAsia="Times New Roman" w:hAnsi="Montserrat" w:cs="Arial"/>
          <w:bCs/>
          <w:lang w:val="es" w:eastAsia="es-MX"/>
        </w:rPr>
      </w:pPr>
    </w:p>
    <w:p w14:paraId="278DDB50" w14:textId="02511B20"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Con estos esquemas podemos entender más la forma en organizar el espacio de las obras bidimensionales.</w:t>
      </w:r>
    </w:p>
    <w:p w14:paraId="7C8A4D59" w14:textId="77777777" w:rsidR="007E376A" w:rsidRPr="00E52A2C" w:rsidRDefault="007E376A" w:rsidP="00E52A2C">
      <w:pPr>
        <w:spacing w:after="0" w:line="240" w:lineRule="auto"/>
        <w:jc w:val="both"/>
        <w:rPr>
          <w:rFonts w:ascii="Montserrat" w:eastAsia="Times New Roman" w:hAnsi="Montserrat" w:cs="Arial"/>
          <w:bCs/>
          <w:lang w:val="es" w:eastAsia="es-MX"/>
        </w:rPr>
      </w:pPr>
    </w:p>
    <w:p w14:paraId="082343AA"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Estos fueron los tres aspectos básicos que conforman la armonía: color, forma y distribución del espacio. </w:t>
      </w:r>
    </w:p>
    <w:p w14:paraId="4BE77BB1"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0E3F3C77" w14:textId="3CBE0D31" w:rsidR="007E376A" w:rsidRPr="00E52A2C" w:rsidRDefault="007E376A" w:rsidP="00E52A2C">
      <w:pPr>
        <w:spacing w:after="0" w:line="240" w:lineRule="auto"/>
        <w:jc w:val="both"/>
        <w:rPr>
          <w:rFonts w:ascii="Montserrat" w:eastAsia="Times New Roman" w:hAnsi="Montserrat" w:cs="Arial"/>
          <w:b/>
          <w:bCs/>
          <w:lang w:val="es" w:eastAsia="es-MX"/>
        </w:rPr>
      </w:pPr>
      <w:r>
        <w:rPr>
          <w:rFonts w:ascii="Montserrat" w:eastAsia="Times New Roman" w:hAnsi="Montserrat" w:cs="Arial"/>
          <w:b/>
          <w:bCs/>
          <w:lang w:val="es" w:eastAsia="es-MX"/>
        </w:rPr>
        <w:t>El contraste.</w:t>
      </w:r>
    </w:p>
    <w:p w14:paraId="14A48473" w14:textId="30F37A85" w:rsidR="00E52A2C" w:rsidRPr="00E52A2C" w:rsidRDefault="00E52A2C" w:rsidP="007C3BE3">
      <w:pPr>
        <w:spacing w:after="0" w:line="240" w:lineRule="auto"/>
        <w:ind w:left="708"/>
        <w:jc w:val="both"/>
        <w:rPr>
          <w:rFonts w:ascii="Montserrat" w:eastAsia="Times New Roman" w:hAnsi="Montserrat" w:cs="Arial"/>
          <w:bCs/>
          <w:lang w:val="es" w:eastAsia="es-MX"/>
        </w:rPr>
      </w:pPr>
      <w:r w:rsidRPr="00E52A2C">
        <w:rPr>
          <w:rFonts w:ascii="Montserrat" w:eastAsia="Times New Roman" w:hAnsi="Montserrat" w:cs="Arial"/>
          <w:bCs/>
          <w:lang w:val="es" w:eastAsia="es-MX"/>
        </w:rPr>
        <w:t>Existe otro aspecto importante que proporciona una variedad de significados e intensifica el mensaje, lo q</w:t>
      </w:r>
      <w:r w:rsidR="007E376A">
        <w:rPr>
          <w:rFonts w:ascii="Montserrat" w:eastAsia="Times New Roman" w:hAnsi="Montserrat" w:cs="Arial"/>
          <w:bCs/>
          <w:lang w:val="es" w:eastAsia="es-MX"/>
        </w:rPr>
        <w:t>ue facilita la comunicación, e</w:t>
      </w:r>
      <w:r w:rsidRPr="00E52A2C">
        <w:rPr>
          <w:rFonts w:ascii="Montserrat" w:eastAsia="Times New Roman" w:hAnsi="Montserrat" w:cs="Arial"/>
          <w:bCs/>
          <w:lang w:val="es" w:eastAsia="es-MX"/>
        </w:rPr>
        <w:t>ste es el contraste, es como si el pintor jugara a los contrarios: mucha luz, poca luz, objeto pequeño-objeto grande, color azul-color amarillo.</w:t>
      </w:r>
    </w:p>
    <w:p w14:paraId="0679F9A9"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106B7F9F" w14:textId="49117E8F" w:rsidR="00E52A2C" w:rsidRPr="00E52A2C" w:rsidRDefault="00E52A2C" w:rsidP="00E52A2C">
      <w:pPr>
        <w:spacing w:after="0" w:line="240" w:lineRule="auto"/>
        <w:jc w:val="both"/>
        <w:rPr>
          <w:rFonts w:ascii="Montserrat" w:eastAsia="Times New Roman" w:hAnsi="Montserrat" w:cs="Arial"/>
          <w:b/>
          <w:bCs/>
          <w:lang w:val="es" w:eastAsia="es-MX"/>
        </w:rPr>
      </w:pPr>
      <w:r w:rsidRPr="00E52A2C">
        <w:rPr>
          <w:rFonts w:ascii="Montserrat" w:eastAsia="Times New Roman" w:hAnsi="Montserrat" w:cs="Arial"/>
          <w:b/>
          <w:bCs/>
          <w:lang w:val="es" w:eastAsia="es-MX"/>
        </w:rPr>
        <w:t>La luz hace la diferencia</w:t>
      </w:r>
      <w:r w:rsidR="007E376A">
        <w:rPr>
          <w:rFonts w:ascii="Montserrat" w:eastAsia="Times New Roman" w:hAnsi="Montserrat" w:cs="Arial"/>
          <w:b/>
          <w:bCs/>
          <w:lang w:val="es" w:eastAsia="es-MX"/>
        </w:rPr>
        <w:t>.</w:t>
      </w:r>
      <w:r w:rsidRPr="00E52A2C">
        <w:rPr>
          <w:rFonts w:ascii="Montserrat" w:eastAsia="Times New Roman" w:hAnsi="Montserrat" w:cs="Arial"/>
          <w:b/>
          <w:bCs/>
          <w:lang w:val="es" w:eastAsia="es-MX"/>
        </w:rPr>
        <w:t xml:space="preserve"> </w:t>
      </w:r>
    </w:p>
    <w:p w14:paraId="070BA539" w14:textId="77777777" w:rsidR="00E52A2C" w:rsidRPr="00E52A2C" w:rsidRDefault="00E52A2C" w:rsidP="007C3BE3">
      <w:pPr>
        <w:spacing w:after="0" w:line="240" w:lineRule="auto"/>
        <w:ind w:left="708"/>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En el contraste, la luz puede ser representada en diversos grados de intensidad, cuando la luz tiene un grado intenso y brillante, cercano al color blanco, es una luminosidad fuerte. Si el fondo o los elementos de alrededor son más oscuros, se percibe que tienen un grado de luminosidad más suave o débil. </w:t>
      </w:r>
    </w:p>
    <w:p w14:paraId="64CE207F" w14:textId="77777777" w:rsidR="00E52A2C" w:rsidRPr="00E52A2C" w:rsidRDefault="00E52A2C" w:rsidP="00E52A2C">
      <w:pPr>
        <w:spacing w:after="0" w:line="240" w:lineRule="auto"/>
        <w:jc w:val="both"/>
        <w:rPr>
          <w:rFonts w:ascii="Montserrat" w:eastAsia="Times New Roman" w:hAnsi="Montserrat" w:cs="Arial"/>
          <w:b/>
          <w:bCs/>
          <w:lang w:val="es" w:eastAsia="es-MX"/>
        </w:rPr>
      </w:pPr>
    </w:p>
    <w:p w14:paraId="5C3B34D6" w14:textId="016397A5" w:rsidR="00E52A2C" w:rsidRDefault="00E52A2C" w:rsidP="007E376A">
      <w:pPr>
        <w:spacing w:after="0" w:line="240" w:lineRule="auto"/>
        <w:jc w:val="center"/>
        <w:rPr>
          <w:rFonts w:ascii="Montserrat" w:eastAsia="Times New Roman" w:hAnsi="Montserrat" w:cs="Arial"/>
          <w:bCs/>
          <w:lang w:val="es" w:eastAsia="es-MX"/>
        </w:rPr>
      </w:pPr>
      <w:r>
        <w:rPr>
          <w:noProof/>
          <w:lang w:val="en-US"/>
        </w:rPr>
        <w:drawing>
          <wp:inline distT="0" distB="0" distL="0" distR="0" wp14:anchorId="64BD542E" wp14:editId="3999B424">
            <wp:extent cx="3228605" cy="2228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cstate="print">
                      <a:extLst>
                        <a:ext uri="{28A0092B-C50C-407E-A947-70E740481C1C}">
                          <a14:useLocalDpi xmlns:a14="http://schemas.microsoft.com/office/drawing/2010/main"/>
                        </a:ext>
                      </a:extLst>
                    </a:blip>
                    <a:stretch>
                      <a:fillRect/>
                    </a:stretch>
                  </pic:blipFill>
                  <pic:spPr>
                    <a:xfrm>
                      <a:off x="0" y="0"/>
                      <a:ext cx="3247237" cy="2241712"/>
                    </a:xfrm>
                    <a:prstGeom prst="rect">
                      <a:avLst/>
                    </a:prstGeom>
                  </pic:spPr>
                </pic:pic>
              </a:graphicData>
            </a:graphic>
          </wp:inline>
        </w:drawing>
      </w:r>
    </w:p>
    <w:p w14:paraId="2E040C59" w14:textId="30987610" w:rsidR="00E52A2C" w:rsidRPr="007E376A" w:rsidRDefault="00E52A2C" w:rsidP="007C3BE3">
      <w:pPr>
        <w:spacing w:after="0" w:line="240" w:lineRule="auto"/>
        <w:jc w:val="center"/>
        <w:rPr>
          <w:rFonts w:ascii="Montserrat" w:eastAsia="Times New Roman" w:hAnsi="Montserrat" w:cs="Arial"/>
          <w:bCs/>
          <w:sz w:val="20"/>
          <w:szCs w:val="20"/>
          <w:lang w:val="es" w:eastAsia="es-MX"/>
        </w:rPr>
      </w:pPr>
      <w:r w:rsidRPr="007E376A">
        <w:rPr>
          <w:rFonts w:ascii="Montserrat" w:eastAsia="Times New Roman" w:hAnsi="Montserrat" w:cs="Arial"/>
          <w:bCs/>
          <w:sz w:val="20"/>
          <w:szCs w:val="20"/>
          <w:lang w:val="es" w:eastAsia="es-MX"/>
        </w:rPr>
        <w:t>“Las últimas fuerzas españolas evacuando con honor el castillo de San Juan de Ulúa”, 1915, José Clemente Orozco</w:t>
      </w:r>
      <w:r w:rsidR="007E376A">
        <w:rPr>
          <w:rFonts w:ascii="Montserrat" w:eastAsia="Times New Roman" w:hAnsi="Montserrat" w:cs="Arial"/>
          <w:bCs/>
          <w:sz w:val="20"/>
          <w:szCs w:val="20"/>
          <w:lang w:val="es" w:eastAsia="es-MX"/>
        </w:rPr>
        <w:t>.</w:t>
      </w:r>
    </w:p>
    <w:p w14:paraId="66B7FD10" w14:textId="77777777" w:rsidR="00E52A2C" w:rsidRPr="007E376A" w:rsidRDefault="00E52A2C" w:rsidP="00E52A2C">
      <w:pPr>
        <w:spacing w:after="0" w:line="240" w:lineRule="auto"/>
        <w:jc w:val="both"/>
        <w:rPr>
          <w:rFonts w:ascii="Montserrat" w:eastAsia="Times New Roman" w:hAnsi="Montserrat" w:cs="Arial"/>
          <w:bCs/>
          <w:sz w:val="20"/>
          <w:szCs w:val="20"/>
          <w:lang w:val="es" w:eastAsia="es-MX"/>
        </w:rPr>
      </w:pPr>
    </w:p>
    <w:p w14:paraId="33DFD8BF" w14:textId="0F462AED"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¿Dónde puedes ob</w:t>
      </w:r>
      <w:r w:rsidR="007E376A">
        <w:rPr>
          <w:rFonts w:ascii="Montserrat" w:eastAsia="Times New Roman" w:hAnsi="Montserrat" w:cs="Arial"/>
          <w:bCs/>
          <w:lang w:val="es" w:eastAsia="es-MX"/>
        </w:rPr>
        <w:t>servar el contraste de la luz? e</w:t>
      </w:r>
      <w:r w:rsidRPr="00E52A2C">
        <w:rPr>
          <w:rFonts w:ascii="Montserrat" w:eastAsia="Times New Roman" w:hAnsi="Montserrat" w:cs="Arial"/>
          <w:bCs/>
          <w:lang w:val="es" w:eastAsia="es-MX"/>
        </w:rPr>
        <w:t xml:space="preserve">n la pared superior, da la impresión de que el sol la está iluminando. </w:t>
      </w:r>
    </w:p>
    <w:p w14:paraId="11E97502" w14:textId="77777777" w:rsidR="007E376A" w:rsidRPr="00E52A2C" w:rsidRDefault="007E376A" w:rsidP="00E52A2C">
      <w:pPr>
        <w:spacing w:after="0" w:line="240" w:lineRule="auto"/>
        <w:jc w:val="both"/>
        <w:rPr>
          <w:rFonts w:ascii="Montserrat" w:eastAsia="Times New Roman" w:hAnsi="Montserrat" w:cs="Arial"/>
          <w:bCs/>
          <w:lang w:val="es" w:eastAsia="es-MX"/>
        </w:rPr>
      </w:pPr>
    </w:p>
    <w:p w14:paraId="2D8AEDEE" w14:textId="4EF67A5B" w:rsidR="00E52A2C" w:rsidRPr="00E52A2C" w:rsidRDefault="00E52A2C" w:rsidP="007C3BE3">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¿Crees que</w:t>
      </w:r>
      <w:r w:rsidR="007C3BE3">
        <w:rPr>
          <w:rFonts w:ascii="Montserrat" w:eastAsia="Times New Roman" w:hAnsi="Montserrat" w:cs="Arial"/>
          <w:bCs/>
          <w:lang w:val="es" w:eastAsia="es-MX"/>
        </w:rPr>
        <w:t xml:space="preserve"> la luz genera algún contraste?</w:t>
      </w:r>
    </w:p>
    <w:p w14:paraId="45D6956F" w14:textId="77777777" w:rsidR="00E52A2C" w:rsidRPr="00E52A2C" w:rsidRDefault="00E52A2C" w:rsidP="00E52A2C">
      <w:pPr>
        <w:spacing w:after="0" w:line="240" w:lineRule="auto"/>
        <w:jc w:val="both"/>
        <w:rPr>
          <w:rFonts w:ascii="Montserrat" w:eastAsia="Times New Roman" w:hAnsi="Montserrat" w:cs="Arial"/>
          <w:b/>
          <w:bCs/>
          <w:lang w:val="es" w:eastAsia="es-MX"/>
        </w:rPr>
      </w:pPr>
    </w:p>
    <w:p w14:paraId="542F9239" w14:textId="2CB4D674"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
          <w:bCs/>
          <w:lang w:val="es" w:eastAsia="es-MX"/>
        </w:rPr>
        <w:lastRenderedPageBreak/>
        <w:t>De grandes a p</w:t>
      </w:r>
      <w:r w:rsidR="00C80F2D">
        <w:rPr>
          <w:rFonts w:ascii="Montserrat" w:eastAsia="Times New Roman" w:hAnsi="Montserrat" w:cs="Arial"/>
          <w:b/>
          <w:bCs/>
          <w:lang w:val="es" w:eastAsia="es-MX"/>
        </w:rPr>
        <w:t xml:space="preserve">equeños, de pequeños a grandes </w:t>
      </w:r>
      <w:r w:rsidRPr="00E52A2C">
        <w:rPr>
          <w:rFonts w:ascii="Montserrat" w:eastAsia="Times New Roman" w:hAnsi="Montserrat" w:cs="Arial"/>
          <w:b/>
          <w:bCs/>
          <w:lang w:val="es" w:eastAsia="es-MX"/>
        </w:rPr>
        <w:t>(escala)</w:t>
      </w:r>
      <w:r w:rsidR="007E376A">
        <w:rPr>
          <w:rFonts w:ascii="Montserrat" w:eastAsia="Times New Roman" w:hAnsi="Montserrat" w:cs="Arial"/>
          <w:b/>
          <w:bCs/>
          <w:lang w:val="es" w:eastAsia="es-MX"/>
        </w:rPr>
        <w:t>.</w:t>
      </w:r>
    </w:p>
    <w:p w14:paraId="5F0D9EE5" w14:textId="77777777" w:rsidR="007C3BE3" w:rsidRDefault="007C3BE3" w:rsidP="00E52A2C">
      <w:pPr>
        <w:spacing w:after="0" w:line="240" w:lineRule="auto"/>
        <w:jc w:val="both"/>
        <w:rPr>
          <w:rFonts w:ascii="Montserrat" w:eastAsia="Times New Roman" w:hAnsi="Montserrat" w:cs="Arial"/>
          <w:bCs/>
          <w:lang w:val="es" w:eastAsia="es-MX"/>
        </w:rPr>
      </w:pPr>
    </w:p>
    <w:p w14:paraId="400978D0" w14:textId="60C0C9E1" w:rsid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El contraste de escala es aquel que con la deposición de diferentes elementos plasmados en su obra a diferentes escalas del tamaño real de las normales.</w:t>
      </w:r>
    </w:p>
    <w:p w14:paraId="3818F703" w14:textId="77777777" w:rsidR="00C80F2D" w:rsidRPr="00E52A2C" w:rsidRDefault="00C80F2D" w:rsidP="00E52A2C">
      <w:pPr>
        <w:spacing w:after="0" w:line="240" w:lineRule="auto"/>
        <w:jc w:val="both"/>
        <w:rPr>
          <w:rFonts w:ascii="Montserrat" w:eastAsia="Times New Roman" w:hAnsi="Montserrat" w:cs="Arial"/>
          <w:bCs/>
          <w:lang w:val="es" w:eastAsia="es-MX"/>
        </w:rPr>
      </w:pPr>
    </w:p>
    <w:p w14:paraId="36503CFF" w14:textId="66DB26B9" w:rsidR="00B37106" w:rsidRDefault="00E52A2C" w:rsidP="00C80F2D">
      <w:pPr>
        <w:spacing w:after="0" w:line="240" w:lineRule="auto"/>
        <w:ind w:left="720"/>
        <w:jc w:val="both"/>
        <w:rPr>
          <w:rStyle w:val="eop"/>
          <w:rFonts w:ascii="Montserrat" w:hAnsi="Montserrat"/>
          <w:color w:val="000000"/>
          <w:shd w:val="clear" w:color="auto" w:fill="FFFFFF"/>
        </w:rPr>
      </w:pPr>
      <w:r w:rsidRPr="00E52A2C">
        <w:rPr>
          <w:rFonts w:ascii="Montserrat" w:eastAsia="Times New Roman" w:hAnsi="Montserrat" w:cs="Arial"/>
          <w:bCs/>
          <w:lang w:val="es" w:eastAsia="es-MX"/>
        </w:rPr>
        <w:t xml:space="preserve">Para observar el contraste a escala </w:t>
      </w:r>
      <w:r w:rsidR="00B37106">
        <w:rPr>
          <w:rFonts w:ascii="Montserrat" w:eastAsia="Times New Roman" w:hAnsi="Montserrat" w:cs="Arial"/>
          <w:bCs/>
          <w:lang w:val="es" w:eastAsia="es-MX"/>
        </w:rPr>
        <w:t>veamos la</w:t>
      </w:r>
      <w:r w:rsidRPr="00E52A2C">
        <w:rPr>
          <w:rFonts w:ascii="Montserrat" w:eastAsia="Times New Roman" w:hAnsi="Montserrat" w:cs="Arial"/>
          <w:bCs/>
          <w:lang w:val="es" w:eastAsia="es-MX"/>
        </w:rPr>
        <w:t xml:space="preserve"> siguiente pintura titulada </w:t>
      </w:r>
      <w:r w:rsidR="00707695">
        <w:rPr>
          <w:rStyle w:val="normaltextrun"/>
          <w:rFonts w:ascii="Montserrat" w:hAnsi="Montserrat"/>
          <w:i/>
          <w:iCs/>
          <w:color w:val="000000"/>
          <w:shd w:val="clear" w:color="auto" w:fill="FFFFFF"/>
        </w:rPr>
        <w:t>“Aguas frescas 1952”</w:t>
      </w:r>
      <w:r w:rsidR="00707695">
        <w:rPr>
          <w:rStyle w:val="normaltextrun"/>
          <w:rFonts w:ascii="Montserrat" w:hAnsi="Montserrat"/>
          <w:color w:val="000000"/>
          <w:shd w:val="clear" w:color="auto" w:fill="FFFFFF"/>
        </w:rPr>
        <w:t> de Jorge Gonzáles Camarena.</w:t>
      </w:r>
      <w:r w:rsidR="00707695">
        <w:rPr>
          <w:rStyle w:val="eop"/>
          <w:rFonts w:ascii="Montserrat" w:hAnsi="Montserrat"/>
          <w:color w:val="000000"/>
          <w:shd w:val="clear" w:color="auto" w:fill="FFFFFF"/>
        </w:rPr>
        <w:t> </w:t>
      </w:r>
    </w:p>
    <w:p w14:paraId="00697F52" w14:textId="77777777" w:rsidR="005E747B" w:rsidRDefault="005E747B" w:rsidP="00C80F2D">
      <w:pPr>
        <w:spacing w:after="0" w:line="240" w:lineRule="auto"/>
        <w:ind w:left="720"/>
        <w:jc w:val="both"/>
        <w:rPr>
          <w:rFonts w:ascii="Montserrat" w:eastAsia="Times New Roman" w:hAnsi="Montserrat" w:cs="Arial"/>
          <w:bCs/>
          <w:lang w:val="es" w:eastAsia="es-MX"/>
        </w:rPr>
      </w:pPr>
    </w:p>
    <w:p w14:paraId="3631A7AD" w14:textId="5953F583" w:rsidR="00B37106" w:rsidRDefault="00B37106" w:rsidP="00C80F2D">
      <w:pPr>
        <w:spacing w:after="0" w:line="240" w:lineRule="auto"/>
        <w:jc w:val="center"/>
        <w:rPr>
          <w:rFonts w:ascii="Montserrat" w:eastAsia="Times New Roman" w:hAnsi="Montserrat" w:cs="Arial"/>
          <w:bCs/>
          <w:lang w:val="es" w:eastAsia="es-MX"/>
        </w:rPr>
      </w:pPr>
      <w:r>
        <w:rPr>
          <w:noProof/>
          <w:lang w:val="en-US"/>
        </w:rPr>
        <w:drawing>
          <wp:inline distT="0" distB="0" distL="0" distR="0" wp14:anchorId="04FE9AC7" wp14:editId="5BE9768B">
            <wp:extent cx="21600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cstate="print">
                      <a:extLst>
                        <a:ext uri="{28A0092B-C50C-407E-A947-70E740481C1C}">
                          <a14:useLocalDpi xmlns:a14="http://schemas.microsoft.com/office/drawing/2010/main"/>
                        </a:ext>
                      </a:extLst>
                    </a:blip>
                    <a:stretch>
                      <a:fillRect/>
                    </a:stretch>
                  </pic:blipFill>
                  <pic:spPr>
                    <a:xfrm>
                      <a:off x="0" y="0"/>
                      <a:ext cx="2160000" cy="2160000"/>
                    </a:xfrm>
                    <a:prstGeom prst="rect">
                      <a:avLst/>
                    </a:prstGeom>
                  </pic:spPr>
                </pic:pic>
              </a:graphicData>
            </a:graphic>
          </wp:inline>
        </w:drawing>
      </w:r>
    </w:p>
    <w:p w14:paraId="466C90D0" w14:textId="1A40D041" w:rsidR="00E52A2C" w:rsidRPr="00E52A2C" w:rsidRDefault="00E52A2C" w:rsidP="00707695">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 </w:t>
      </w:r>
    </w:p>
    <w:p w14:paraId="65F4B01D" w14:textId="032CD2FE" w:rsidR="00E52A2C" w:rsidRPr="00E52A2C" w:rsidRDefault="00E52A2C" w:rsidP="007C3BE3">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w:t>
      </w:r>
      <w:r w:rsidR="005E747B" w:rsidRPr="00E52A2C">
        <w:rPr>
          <w:rFonts w:ascii="Montserrat" w:eastAsia="Times New Roman" w:hAnsi="Montserrat" w:cs="Arial"/>
          <w:bCs/>
          <w:lang w:val="es" w:eastAsia="es-MX"/>
        </w:rPr>
        <w:t>Cómo</w:t>
      </w:r>
      <w:r w:rsidRPr="00E52A2C">
        <w:rPr>
          <w:rFonts w:ascii="Montserrat" w:eastAsia="Times New Roman" w:hAnsi="Montserrat" w:cs="Arial"/>
          <w:bCs/>
          <w:lang w:val="es" w:eastAsia="es-MX"/>
        </w:rPr>
        <w:t xml:space="preserve"> se observ</w:t>
      </w:r>
      <w:r w:rsidR="005E747B">
        <w:rPr>
          <w:rFonts w:ascii="Montserrat" w:eastAsia="Times New Roman" w:hAnsi="Montserrat" w:cs="Arial"/>
          <w:bCs/>
          <w:lang w:val="es" w:eastAsia="es-MX"/>
        </w:rPr>
        <w:t>an los tamaños de los objetos? s</w:t>
      </w:r>
      <w:r w:rsidRPr="00E52A2C">
        <w:rPr>
          <w:rFonts w:ascii="Montserrat" w:eastAsia="Times New Roman" w:hAnsi="Montserrat" w:cs="Arial"/>
          <w:bCs/>
          <w:lang w:val="es" w:eastAsia="es-MX"/>
        </w:rPr>
        <w:t xml:space="preserve">e observan de diferentes tamaños, se puede apreciar que hay una escala en ellos, pues no son sus tamaños reales. </w:t>
      </w:r>
    </w:p>
    <w:p w14:paraId="0C9EF4F2" w14:textId="77777777" w:rsidR="007C3BE3" w:rsidRDefault="007C3BE3" w:rsidP="007C3BE3">
      <w:pPr>
        <w:spacing w:after="0" w:line="240" w:lineRule="auto"/>
        <w:jc w:val="both"/>
        <w:rPr>
          <w:rFonts w:ascii="Montserrat" w:eastAsia="Times New Roman" w:hAnsi="Montserrat" w:cs="Arial"/>
          <w:bCs/>
          <w:lang w:val="es" w:eastAsia="es-MX"/>
        </w:rPr>
      </w:pPr>
    </w:p>
    <w:p w14:paraId="61DEE18B" w14:textId="28958F16" w:rsidR="005E747B" w:rsidRDefault="00E52A2C" w:rsidP="007C3BE3">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¿Crees que está</w:t>
      </w:r>
      <w:r w:rsidR="005E747B">
        <w:rPr>
          <w:rFonts w:ascii="Montserrat" w:eastAsia="Times New Roman" w:hAnsi="Montserrat" w:cs="Arial"/>
          <w:bCs/>
          <w:lang w:val="es" w:eastAsia="es-MX"/>
        </w:rPr>
        <w:t>n plasmados en su tamaño real? n</w:t>
      </w:r>
      <w:r w:rsidRPr="00E52A2C">
        <w:rPr>
          <w:rFonts w:ascii="Montserrat" w:eastAsia="Times New Roman" w:hAnsi="Montserrat" w:cs="Arial"/>
          <w:bCs/>
          <w:lang w:val="es" w:eastAsia="es-MX"/>
        </w:rPr>
        <w:t>o.</w:t>
      </w:r>
    </w:p>
    <w:p w14:paraId="7715248B" w14:textId="7A928400" w:rsidR="00E52A2C" w:rsidRPr="00E52A2C" w:rsidRDefault="00E52A2C" w:rsidP="007C3BE3">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 </w:t>
      </w:r>
    </w:p>
    <w:p w14:paraId="0127EACD" w14:textId="77777777" w:rsidR="00E52A2C" w:rsidRPr="00E52A2C" w:rsidRDefault="00E52A2C" w:rsidP="007C3BE3">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Observan la pintura y tratan de identificar la escala como contraste.</w:t>
      </w:r>
    </w:p>
    <w:p w14:paraId="73676926"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 </w:t>
      </w:r>
    </w:p>
    <w:p w14:paraId="6139DD3A" w14:textId="492792FF" w:rsidR="00E52A2C" w:rsidRDefault="00E52A2C" w:rsidP="00E52A2C">
      <w:pPr>
        <w:spacing w:after="0" w:line="240" w:lineRule="auto"/>
        <w:jc w:val="both"/>
        <w:rPr>
          <w:rFonts w:ascii="Montserrat" w:eastAsia="Times New Roman" w:hAnsi="Montserrat" w:cs="Arial"/>
          <w:b/>
          <w:bCs/>
          <w:lang w:val="es" w:eastAsia="es-MX"/>
        </w:rPr>
      </w:pPr>
      <w:r w:rsidRPr="00E52A2C">
        <w:rPr>
          <w:rFonts w:ascii="Montserrat" w:eastAsia="Times New Roman" w:hAnsi="Montserrat" w:cs="Arial"/>
          <w:b/>
          <w:bCs/>
          <w:lang w:val="es" w:eastAsia="es-MX"/>
        </w:rPr>
        <w:t>Los colores hacen la diferencia</w:t>
      </w:r>
      <w:r w:rsidR="005E747B">
        <w:rPr>
          <w:rFonts w:ascii="Montserrat" w:eastAsia="Times New Roman" w:hAnsi="Montserrat" w:cs="Arial"/>
          <w:b/>
          <w:bCs/>
          <w:lang w:val="es" w:eastAsia="es-MX"/>
        </w:rPr>
        <w:t>.</w:t>
      </w:r>
    </w:p>
    <w:p w14:paraId="0E3F2B7D" w14:textId="77777777" w:rsidR="007C3BE3" w:rsidRPr="00E52A2C" w:rsidRDefault="007C3BE3" w:rsidP="00E52A2C">
      <w:pPr>
        <w:spacing w:after="0" w:line="240" w:lineRule="auto"/>
        <w:jc w:val="both"/>
        <w:rPr>
          <w:rFonts w:ascii="Montserrat" w:eastAsia="Times New Roman" w:hAnsi="Montserrat" w:cs="Arial"/>
          <w:b/>
          <w:bCs/>
          <w:lang w:val="es" w:eastAsia="es-MX"/>
        </w:rPr>
      </w:pPr>
    </w:p>
    <w:p w14:paraId="03E8DA35"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Así como en la armonía, los colores son fundamentales para crear una obra equilibrada, en el contraste, los colores ayudan a resaltar o enfatizar aspectos que el autor desea enfatizar o simplemente resaltar. </w:t>
      </w:r>
    </w:p>
    <w:p w14:paraId="1707D875"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2307B2A2"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El contraste del color es fácil de percibir a simple vista, pues para representarlo, se puede emplear cualquier color como el amarillo y el verde que son fáciles de diferenciar.</w:t>
      </w:r>
    </w:p>
    <w:p w14:paraId="795CB82E"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7512B9EA" w14:textId="77777777" w:rsidR="00E52A2C" w:rsidRPr="00E52A2C" w:rsidRDefault="00E52A2C" w:rsidP="00E52A2C">
      <w:pPr>
        <w:spacing w:after="0" w:line="240" w:lineRule="auto"/>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El amarillo, el rojo y el azul constituyen las expresiones más fuertes del contraste del color, para representar este contraste se necesita por lo menos tres colores claramente diferenciados. De esta manera, el contraste multicolor es muy marcado y se aleja de la armonía. </w:t>
      </w:r>
    </w:p>
    <w:p w14:paraId="6A7333ED" w14:textId="77777777" w:rsidR="00E52A2C" w:rsidRPr="00E52A2C" w:rsidRDefault="00E52A2C" w:rsidP="00E52A2C">
      <w:pPr>
        <w:spacing w:after="0" w:line="240" w:lineRule="auto"/>
        <w:jc w:val="both"/>
        <w:rPr>
          <w:rFonts w:ascii="Montserrat" w:eastAsia="Times New Roman" w:hAnsi="Montserrat" w:cs="Arial"/>
          <w:bCs/>
          <w:lang w:val="es" w:eastAsia="es-MX"/>
        </w:rPr>
      </w:pPr>
    </w:p>
    <w:p w14:paraId="0F7E726C" w14:textId="5D5CFFC6" w:rsidR="00B37106" w:rsidRDefault="005E747B" w:rsidP="00E52A2C">
      <w:pPr>
        <w:spacing w:after="0" w:line="240" w:lineRule="auto"/>
        <w:jc w:val="both"/>
      </w:pPr>
      <w:r>
        <w:rPr>
          <w:rStyle w:val="normaltextrun"/>
          <w:rFonts w:ascii="Montserrat" w:hAnsi="Montserrat"/>
          <w:color w:val="000000"/>
          <w:shd w:val="clear" w:color="auto" w:fill="FFFFFF"/>
        </w:rPr>
        <w:t>Observar el contraste de color en la siguiente pintura titulada </w:t>
      </w:r>
      <w:r>
        <w:rPr>
          <w:rStyle w:val="normaltextrun"/>
          <w:rFonts w:ascii="Montserrat" w:hAnsi="Montserrat"/>
          <w:i/>
          <w:iCs/>
          <w:color w:val="000000"/>
          <w:shd w:val="clear" w:color="auto" w:fill="FFFFFF"/>
        </w:rPr>
        <w:t>“Dos figuras en el paisaje”</w:t>
      </w:r>
      <w:r>
        <w:rPr>
          <w:rStyle w:val="normaltextrun"/>
          <w:rFonts w:ascii="Montserrat" w:hAnsi="Montserrat"/>
          <w:color w:val="000000"/>
          <w:shd w:val="clear" w:color="auto" w:fill="FFFFFF"/>
        </w:rPr>
        <w:t> de </w:t>
      </w:r>
      <w:proofErr w:type="spellStart"/>
      <w:r>
        <w:rPr>
          <w:rStyle w:val="normaltextrun"/>
          <w:rFonts w:ascii="Montserrat" w:hAnsi="Montserrat"/>
          <w:color w:val="000000"/>
          <w:shd w:val="clear" w:color="auto" w:fill="FFFFFF"/>
        </w:rPr>
        <w:t>Kasimir</w:t>
      </w:r>
      <w:proofErr w:type="spellEnd"/>
      <w:r>
        <w:rPr>
          <w:rStyle w:val="normaltextrun"/>
          <w:rFonts w:ascii="Montserrat" w:hAnsi="Montserrat"/>
          <w:color w:val="000000"/>
          <w:shd w:val="clear" w:color="auto" w:fill="FFFFFF"/>
        </w:rPr>
        <w:t> </w:t>
      </w:r>
      <w:proofErr w:type="spellStart"/>
      <w:r>
        <w:rPr>
          <w:rStyle w:val="normaltextrun"/>
          <w:rFonts w:ascii="Montserrat" w:hAnsi="Montserrat"/>
          <w:color w:val="000000"/>
          <w:shd w:val="clear" w:color="auto" w:fill="FFFFFF"/>
        </w:rPr>
        <w:t>Malavechi</w:t>
      </w:r>
      <w:proofErr w:type="spellEnd"/>
      <w:r>
        <w:rPr>
          <w:rStyle w:val="normaltextrun"/>
          <w:rFonts w:ascii="Montserrat" w:hAnsi="Montserrat"/>
          <w:color w:val="000000"/>
          <w:shd w:val="clear" w:color="auto" w:fill="FFFFFF"/>
        </w:rPr>
        <w:t>, 1931.</w:t>
      </w:r>
      <w:r>
        <w:rPr>
          <w:rStyle w:val="eop"/>
          <w:rFonts w:ascii="Montserrat" w:hAnsi="Montserrat"/>
          <w:color w:val="000000"/>
          <w:shd w:val="clear" w:color="auto" w:fill="FFFFFF"/>
        </w:rPr>
        <w:t> </w:t>
      </w:r>
      <w:r w:rsidR="00E52A2C" w:rsidRPr="00E52A2C">
        <w:rPr>
          <w:rFonts w:ascii="Montserrat" w:eastAsia="Times New Roman" w:hAnsi="Montserrat" w:cs="Arial"/>
          <w:bCs/>
          <w:lang w:val="es" w:eastAsia="es-MX"/>
        </w:rPr>
        <w:t xml:space="preserve">  </w:t>
      </w:r>
    </w:p>
    <w:p w14:paraId="5C80D153" w14:textId="77777777" w:rsidR="00B37106" w:rsidRDefault="00B37106" w:rsidP="00E52A2C">
      <w:pPr>
        <w:spacing w:after="0" w:line="240" w:lineRule="auto"/>
        <w:jc w:val="both"/>
      </w:pPr>
    </w:p>
    <w:p w14:paraId="609BF6EB" w14:textId="3472CA98" w:rsidR="00E52A2C" w:rsidRDefault="00B37106" w:rsidP="005E747B">
      <w:pPr>
        <w:spacing w:after="0" w:line="240" w:lineRule="auto"/>
        <w:jc w:val="center"/>
        <w:rPr>
          <w:rFonts w:ascii="Montserrat" w:eastAsia="Times New Roman" w:hAnsi="Montserrat" w:cs="Arial"/>
          <w:bCs/>
          <w:lang w:val="es" w:eastAsia="es-MX"/>
        </w:rPr>
      </w:pPr>
      <w:bookmarkStart w:id="0" w:name="_GoBack"/>
      <w:r w:rsidRPr="00B37106">
        <w:rPr>
          <w:noProof/>
          <w:lang w:val="en-US"/>
        </w:rPr>
        <w:drawing>
          <wp:inline distT="0" distB="0" distL="0" distR="0" wp14:anchorId="3C6D3771" wp14:editId="645A6012">
            <wp:extent cx="2533650" cy="20460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536057" cy="204796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2D2EC48" w14:textId="77777777" w:rsidR="005E747B" w:rsidRPr="00E52A2C" w:rsidRDefault="005E747B" w:rsidP="005E747B">
      <w:pPr>
        <w:spacing w:after="0" w:line="240" w:lineRule="auto"/>
        <w:jc w:val="center"/>
        <w:rPr>
          <w:rFonts w:ascii="Montserrat" w:eastAsia="Times New Roman" w:hAnsi="Montserrat" w:cs="Arial"/>
          <w:bCs/>
          <w:lang w:val="es" w:eastAsia="es-MX"/>
        </w:rPr>
      </w:pPr>
    </w:p>
    <w:p w14:paraId="0D6F64F4" w14:textId="07458A67" w:rsidR="00E52A2C" w:rsidRPr="00E52A2C" w:rsidRDefault="005E747B" w:rsidP="005E747B">
      <w:pPr>
        <w:spacing w:after="0" w:line="240" w:lineRule="auto"/>
        <w:ind w:left="720"/>
        <w:jc w:val="both"/>
        <w:rPr>
          <w:rFonts w:ascii="Montserrat" w:eastAsia="Times New Roman" w:hAnsi="Montserrat" w:cs="Arial"/>
          <w:bCs/>
          <w:lang w:val="es" w:eastAsia="es-MX"/>
        </w:rPr>
      </w:pPr>
      <w:r>
        <w:rPr>
          <w:rFonts w:ascii="Montserrat" w:eastAsia="Times New Roman" w:hAnsi="Montserrat" w:cs="Arial"/>
          <w:bCs/>
          <w:lang w:val="es" w:eastAsia="es-MX"/>
        </w:rPr>
        <w:t>¿Qué colores</w:t>
      </w:r>
      <w:r w:rsidR="00E52A2C" w:rsidRPr="00E52A2C">
        <w:rPr>
          <w:rFonts w:ascii="Montserrat" w:eastAsia="Times New Roman" w:hAnsi="Montserrat" w:cs="Arial"/>
          <w:bCs/>
          <w:lang w:val="es" w:eastAsia="es-MX"/>
        </w:rPr>
        <w:t xml:space="preserve"> identificas</w:t>
      </w:r>
      <w:r>
        <w:rPr>
          <w:rFonts w:ascii="Montserrat" w:eastAsia="Times New Roman" w:hAnsi="Montserrat" w:cs="Arial"/>
          <w:bCs/>
          <w:lang w:val="es" w:eastAsia="es-MX"/>
        </w:rPr>
        <w:t>te? v</w:t>
      </w:r>
      <w:r w:rsidR="00E52A2C" w:rsidRPr="00E52A2C">
        <w:rPr>
          <w:rFonts w:ascii="Montserrat" w:eastAsia="Times New Roman" w:hAnsi="Montserrat" w:cs="Arial"/>
          <w:bCs/>
          <w:lang w:val="es" w:eastAsia="es-MX"/>
        </w:rPr>
        <w:t>erde, amarillo, rojo, azul, negro</w:t>
      </w:r>
      <w:r>
        <w:rPr>
          <w:rFonts w:ascii="Montserrat" w:eastAsia="Times New Roman" w:hAnsi="Montserrat" w:cs="Arial"/>
          <w:bCs/>
          <w:lang w:val="es" w:eastAsia="es-MX"/>
        </w:rPr>
        <w:t>, etc.</w:t>
      </w:r>
      <w:r w:rsidR="00E52A2C" w:rsidRPr="00E52A2C">
        <w:rPr>
          <w:rFonts w:ascii="Montserrat" w:eastAsia="Times New Roman" w:hAnsi="Montserrat" w:cs="Arial"/>
          <w:bCs/>
          <w:lang w:val="es" w:eastAsia="es-MX"/>
        </w:rPr>
        <w:t xml:space="preserve"> </w:t>
      </w:r>
    </w:p>
    <w:p w14:paraId="23287FCA" w14:textId="63BB2B38" w:rsidR="005E747B" w:rsidRDefault="00E52A2C" w:rsidP="005E747B">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¿Cuáles son cálidos y cuáles fríos?</w:t>
      </w:r>
      <w:r w:rsidR="005E747B">
        <w:rPr>
          <w:rFonts w:ascii="Montserrat" w:eastAsia="Times New Roman" w:hAnsi="Montserrat" w:cs="Arial"/>
          <w:bCs/>
          <w:lang w:val="es" w:eastAsia="es-MX"/>
        </w:rPr>
        <w:t xml:space="preserve"> </w:t>
      </w:r>
    </w:p>
    <w:p w14:paraId="0580AF33" w14:textId="1E75DE16" w:rsidR="00E52A2C" w:rsidRPr="00E52A2C" w:rsidRDefault="00E52A2C" w:rsidP="005E747B">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Cálidos: amarillo, rojo, naranja.</w:t>
      </w:r>
    </w:p>
    <w:p w14:paraId="34CDE0BD" w14:textId="77777777" w:rsidR="00E52A2C" w:rsidRPr="00E52A2C" w:rsidRDefault="00E52A2C" w:rsidP="005E747B">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Fríos: negro, azul y verde.</w:t>
      </w:r>
    </w:p>
    <w:p w14:paraId="593388C0" w14:textId="04A6431C" w:rsidR="00E52A2C" w:rsidRPr="00E52A2C" w:rsidRDefault="00E52A2C" w:rsidP="005E747B">
      <w:pPr>
        <w:spacing w:after="0" w:line="240" w:lineRule="auto"/>
        <w:ind w:left="720"/>
        <w:jc w:val="both"/>
        <w:rPr>
          <w:rFonts w:ascii="Montserrat" w:eastAsia="Times New Roman" w:hAnsi="Montserrat" w:cs="Arial"/>
          <w:bCs/>
          <w:lang w:val="es" w:eastAsia="es-MX"/>
        </w:rPr>
      </w:pPr>
      <w:r w:rsidRPr="00E52A2C">
        <w:rPr>
          <w:rFonts w:ascii="Montserrat" w:eastAsia="Times New Roman" w:hAnsi="Montserrat" w:cs="Arial"/>
          <w:bCs/>
          <w:lang w:val="es" w:eastAsia="es-MX"/>
        </w:rPr>
        <w:t xml:space="preserve">¿Te es </w:t>
      </w:r>
      <w:r w:rsidR="005E747B">
        <w:rPr>
          <w:rFonts w:ascii="Montserrat" w:eastAsia="Times New Roman" w:hAnsi="Montserrat" w:cs="Arial"/>
          <w:bCs/>
          <w:lang w:val="es" w:eastAsia="es-MX"/>
        </w:rPr>
        <w:t>claro el contraste de colores? sí, e</w:t>
      </w:r>
      <w:r w:rsidR="005E747B">
        <w:rPr>
          <w:rStyle w:val="normaltextrun"/>
          <w:rFonts w:ascii="Montserrat" w:hAnsi="Montserrat"/>
          <w:color w:val="000000"/>
          <w:shd w:val="clear" w:color="auto" w:fill="FFFFFF"/>
        </w:rPr>
        <w:t>s de gran importancia reconocer los elementos de la armonía y el contraste en las composiciones artísticas.</w:t>
      </w:r>
      <w:r w:rsidR="005E747B">
        <w:rPr>
          <w:rStyle w:val="eop"/>
          <w:rFonts w:ascii="Montserrat" w:hAnsi="Montserrat"/>
          <w:color w:val="000000"/>
          <w:shd w:val="clear" w:color="auto" w:fill="FFFFFF"/>
        </w:rPr>
        <w:t> </w:t>
      </w:r>
    </w:p>
    <w:p w14:paraId="291222A4" w14:textId="79694E1A" w:rsidR="00E52A2C" w:rsidRDefault="00E52A2C" w:rsidP="00E52A2C">
      <w:pPr>
        <w:spacing w:after="0" w:line="240" w:lineRule="auto"/>
        <w:jc w:val="both"/>
        <w:rPr>
          <w:rFonts w:ascii="Montserrat" w:eastAsia="Times New Roman" w:hAnsi="Montserrat" w:cs="Arial"/>
          <w:bCs/>
          <w:lang w:val="es" w:eastAsia="es-MX"/>
        </w:rPr>
      </w:pPr>
    </w:p>
    <w:p w14:paraId="57E63FD8" w14:textId="77777777" w:rsidR="005E747B" w:rsidRPr="00E52A2C" w:rsidRDefault="005E747B" w:rsidP="00E52A2C">
      <w:pPr>
        <w:spacing w:after="0" w:line="240" w:lineRule="auto"/>
        <w:jc w:val="both"/>
        <w:rPr>
          <w:rFonts w:ascii="Montserrat" w:eastAsia="Times New Roman" w:hAnsi="Montserrat" w:cs="Arial"/>
          <w:bCs/>
          <w:lang w:val="es" w:eastAsia="es-MX"/>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7DB8AFA7" w14:textId="6EA0FE88" w:rsidR="007E5BB6" w:rsidRDefault="00B37106" w:rsidP="005E1E3E">
      <w:pPr>
        <w:spacing w:after="0" w:line="240" w:lineRule="auto"/>
        <w:jc w:val="both"/>
        <w:rPr>
          <w:rFonts w:ascii="Montserrat" w:eastAsia="Times New Roman" w:hAnsi="Montserrat" w:cs="Arial"/>
          <w:bCs/>
          <w:color w:val="000000"/>
          <w:lang w:eastAsia="es-MX"/>
        </w:rPr>
      </w:pPr>
      <w:r w:rsidRPr="00B37106">
        <w:rPr>
          <w:rFonts w:ascii="Montserrat" w:eastAsia="Times New Roman" w:hAnsi="Montserrat" w:cs="Arial"/>
          <w:bCs/>
          <w:color w:val="000000"/>
          <w:lang w:val="es" w:eastAsia="es-MX"/>
        </w:rPr>
        <w:t>El día de hoy analizamos e identificamos los elementos que le dan armonía a una composición, como es el color, la forma y los esquemas, así como el contraste de la composición artística, la luz, la escala y el color entre otros.</w:t>
      </w:r>
      <w:r w:rsidR="007E5BB6" w:rsidRPr="007E5BB6">
        <w:rPr>
          <w:rFonts w:ascii="Montserrat" w:eastAsia="Times New Roman" w:hAnsi="Montserrat" w:cs="Arial"/>
          <w:bCs/>
          <w:color w:val="000000"/>
          <w:lang w:eastAsia="es-MX"/>
        </w:rPr>
        <w:t xml:space="preserve"> </w:t>
      </w:r>
    </w:p>
    <w:p w14:paraId="4589173A" w14:textId="374CDCFE" w:rsidR="005E1E3E" w:rsidRDefault="005E1E3E" w:rsidP="005E1E3E">
      <w:pPr>
        <w:spacing w:after="0" w:line="240" w:lineRule="auto"/>
        <w:jc w:val="both"/>
        <w:rPr>
          <w:rFonts w:ascii="Montserrat" w:eastAsia="Times New Roman" w:hAnsi="Montserrat" w:cs="Arial"/>
          <w:bCs/>
          <w:color w:val="000000"/>
          <w:lang w:eastAsia="es-MX"/>
        </w:rPr>
      </w:pPr>
    </w:p>
    <w:p w14:paraId="41DE886B" w14:textId="31E6F9F5" w:rsidR="003B0E89" w:rsidRPr="003B0E89" w:rsidRDefault="005E1E3E" w:rsidP="005E1E3E">
      <w:pPr>
        <w:spacing w:after="0" w:line="240" w:lineRule="auto"/>
        <w:jc w:val="both"/>
        <w:rPr>
          <w:rFonts w:ascii="Montserrat" w:eastAsia="Times New Roman" w:hAnsi="Montserrat" w:cs="Arial"/>
          <w:color w:val="000000"/>
          <w:lang w:eastAsia="es-MX"/>
        </w:rPr>
      </w:pPr>
      <w:r w:rsidRPr="005E1E3E">
        <w:rPr>
          <w:rFonts w:ascii="Montserrat" w:eastAsia="Times New Roman" w:hAnsi="Montserrat" w:cs="Arial"/>
          <w:bCs/>
          <w:color w:val="000000"/>
          <w:lang w:eastAsia="es-MX"/>
        </w:rPr>
        <w:t xml:space="preserve">Si te es posible consulta otros libros y comenta el tema de hoy con tu familia. </w:t>
      </w:r>
      <w:r w:rsidR="003B0E89" w:rsidRPr="003B0E89">
        <w:rPr>
          <w:rFonts w:ascii="Montserrat" w:eastAsia="Times New Roman" w:hAnsi="Montserrat" w:cs="Arial"/>
          <w:color w:val="000000"/>
          <w:lang w:eastAsia="es-MX"/>
        </w:rPr>
        <w:t> </w:t>
      </w:r>
    </w:p>
    <w:p w14:paraId="1D51D23D" w14:textId="6829E259" w:rsidR="006C65D7" w:rsidRDefault="006C65D7" w:rsidP="00EA224A">
      <w:pPr>
        <w:spacing w:after="0" w:line="240" w:lineRule="auto"/>
        <w:rPr>
          <w:rFonts w:ascii="Montserrat" w:hAnsi="Montserrat"/>
          <w:bCs/>
          <w:szCs w:val="24"/>
        </w:rPr>
      </w:pPr>
    </w:p>
    <w:p w14:paraId="29DD4E25" w14:textId="77777777" w:rsidR="003B0E89" w:rsidRPr="001423E7" w:rsidRDefault="003B0E8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05100B18" w:rsidR="005557AC"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53863816" w14:textId="5F228FD0" w:rsidR="005E747B" w:rsidRDefault="005E747B" w:rsidP="00EE105F">
      <w:pPr>
        <w:spacing w:after="0" w:line="240" w:lineRule="auto"/>
        <w:jc w:val="center"/>
        <w:rPr>
          <w:rFonts w:ascii="Montserrat" w:hAnsi="Montserrat"/>
          <w:b/>
          <w:bCs/>
          <w:sz w:val="24"/>
          <w:szCs w:val="24"/>
        </w:rPr>
      </w:pPr>
    </w:p>
    <w:p w14:paraId="2CFC33E7" w14:textId="77777777" w:rsidR="005E747B" w:rsidRDefault="005E747B" w:rsidP="005E747B">
      <w:pPr>
        <w:spacing w:after="0" w:line="240" w:lineRule="auto"/>
        <w:rPr>
          <w:rFonts w:ascii="Montserrat" w:hAnsi="Montserrat"/>
          <w:b/>
          <w:bCs/>
          <w:sz w:val="28"/>
          <w:szCs w:val="28"/>
        </w:rPr>
      </w:pPr>
    </w:p>
    <w:sectPr w:rsidR="005E747B"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477437"/>
    <w:multiLevelType w:val="multilevel"/>
    <w:tmpl w:val="84F41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5E22F9"/>
    <w:multiLevelType w:val="multilevel"/>
    <w:tmpl w:val="DE261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B21D88"/>
    <w:multiLevelType w:val="multilevel"/>
    <w:tmpl w:val="5C0A7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80C8F"/>
    <w:multiLevelType w:val="multilevel"/>
    <w:tmpl w:val="DCAE8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D43AB0"/>
    <w:multiLevelType w:val="multilevel"/>
    <w:tmpl w:val="63BC9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F2385"/>
    <w:multiLevelType w:val="hybridMultilevel"/>
    <w:tmpl w:val="E76CC8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CF7B09"/>
    <w:multiLevelType w:val="multilevel"/>
    <w:tmpl w:val="BC246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DD2568"/>
    <w:multiLevelType w:val="multilevel"/>
    <w:tmpl w:val="60F2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C37582"/>
    <w:multiLevelType w:val="multilevel"/>
    <w:tmpl w:val="8B70A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5E4B57"/>
    <w:multiLevelType w:val="hybridMultilevel"/>
    <w:tmpl w:val="024A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31293"/>
    <w:multiLevelType w:val="multilevel"/>
    <w:tmpl w:val="986AA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9F31EA"/>
    <w:multiLevelType w:val="multilevel"/>
    <w:tmpl w:val="12B28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3C2F97"/>
    <w:multiLevelType w:val="multilevel"/>
    <w:tmpl w:val="F3023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5D6C44"/>
    <w:multiLevelType w:val="multilevel"/>
    <w:tmpl w:val="8B34AA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195DC8"/>
    <w:multiLevelType w:val="multilevel"/>
    <w:tmpl w:val="33D4D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7"/>
  </w:num>
  <w:num w:numId="4">
    <w:abstractNumId w:val="3"/>
  </w:num>
  <w:num w:numId="5">
    <w:abstractNumId w:val="12"/>
  </w:num>
  <w:num w:numId="6">
    <w:abstractNumId w:val="23"/>
  </w:num>
  <w:num w:numId="7">
    <w:abstractNumId w:val="17"/>
  </w:num>
  <w:num w:numId="8">
    <w:abstractNumId w:val="29"/>
  </w:num>
  <w:num w:numId="9">
    <w:abstractNumId w:val="1"/>
  </w:num>
  <w:num w:numId="10">
    <w:abstractNumId w:val="31"/>
  </w:num>
  <w:num w:numId="11">
    <w:abstractNumId w:val="30"/>
  </w:num>
  <w:num w:numId="12">
    <w:abstractNumId w:val="25"/>
  </w:num>
  <w:num w:numId="13">
    <w:abstractNumId w:val="24"/>
  </w:num>
  <w:num w:numId="14">
    <w:abstractNumId w:val="7"/>
  </w:num>
  <w:num w:numId="15">
    <w:abstractNumId w:val="9"/>
  </w:num>
  <w:num w:numId="16">
    <w:abstractNumId w:val="2"/>
  </w:num>
  <w:num w:numId="17">
    <w:abstractNumId w:val="13"/>
  </w:num>
  <w:num w:numId="18">
    <w:abstractNumId w:val="15"/>
  </w:num>
  <w:num w:numId="19">
    <w:abstractNumId w:val="8"/>
  </w:num>
  <w:num w:numId="20">
    <w:abstractNumId w:val="11"/>
  </w:num>
  <w:num w:numId="21">
    <w:abstractNumId w:val="18"/>
  </w:num>
  <w:num w:numId="22">
    <w:abstractNumId w:val="22"/>
  </w:num>
  <w:num w:numId="23">
    <w:abstractNumId w:val="6"/>
  </w:num>
  <w:num w:numId="24">
    <w:abstractNumId w:val="5"/>
  </w:num>
  <w:num w:numId="25">
    <w:abstractNumId w:val="16"/>
  </w:num>
  <w:num w:numId="26">
    <w:abstractNumId w:val="10"/>
  </w:num>
  <w:num w:numId="27">
    <w:abstractNumId w:val="21"/>
  </w:num>
  <w:num w:numId="28">
    <w:abstractNumId w:val="26"/>
  </w:num>
  <w:num w:numId="29">
    <w:abstractNumId w:val="28"/>
  </w:num>
  <w:num w:numId="30">
    <w:abstractNumId w:val="20"/>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B74AC"/>
    <w:rsid w:val="001C7905"/>
    <w:rsid w:val="002B5D2E"/>
    <w:rsid w:val="002C604C"/>
    <w:rsid w:val="00301A60"/>
    <w:rsid w:val="00305B73"/>
    <w:rsid w:val="00316DEC"/>
    <w:rsid w:val="00346A24"/>
    <w:rsid w:val="00396921"/>
    <w:rsid w:val="003B0E89"/>
    <w:rsid w:val="003B3E66"/>
    <w:rsid w:val="003E7CB9"/>
    <w:rsid w:val="00402CBB"/>
    <w:rsid w:val="004448FF"/>
    <w:rsid w:val="00487224"/>
    <w:rsid w:val="0049458C"/>
    <w:rsid w:val="004C3A98"/>
    <w:rsid w:val="005557AC"/>
    <w:rsid w:val="00564965"/>
    <w:rsid w:val="005B660B"/>
    <w:rsid w:val="005E1E3E"/>
    <w:rsid w:val="005E747B"/>
    <w:rsid w:val="00670F86"/>
    <w:rsid w:val="006C65D7"/>
    <w:rsid w:val="00707695"/>
    <w:rsid w:val="007168B4"/>
    <w:rsid w:val="007A25CE"/>
    <w:rsid w:val="007C3BE3"/>
    <w:rsid w:val="007E376A"/>
    <w:rsid w:val="007E5BB6"/>
    <w:rsid w:val="008613D7"/>
    <w:rsid w:val="00882CD4"/>
    <w:rsid w:val="008B5B66"/>
    <w:rsid w:val="00920869"/>
    <w:rsid w:val="00956AD1"/>
    <w:rsid w:val="009654EE"/>
    <w:rsid w:val="009B4F10"/>
    <w:rsid w:val="009F403E"/>
    <w:rsid w:val="00A41EE7"/>
    <w:rsid w:val="00A441FF"/>
    <w:rsid w:val="00A52C4C"/>
    <w:rsid w:val="00A94357"/>
    <w:rsid w:val="00AC3C91"/>
    <w:rsid w:val="00B050D0"/>
    <w:rsid w:val="00B37106"/>
    <w:rsid w:val="00B65E8C"/>
    <w:rsid w:val="00C80F2D"/>
    <w:rsid w:val="00D24BA5"/>
    <w:rsid w:val="00D57B42"/>
    <w:rsid w:val="00D83003"/>
    <w:rsid w:val="00E30C77"/>
    <w:rsid w:val="00E330BF"/>
    <w:rsid w:val="00E357DB"/>
    <w:rsid w:val="00E50277"/>
    <w:rsid w:val="00E52A2C"/>
    <w:rsid w:val="00E60C4B"/>
    <w:rsid w:val="00E80C8E"/>
    <w:rsid w:val="00EA224A"/>
    <w:rsid w:val="00EE105F"/>
    <w:rsid w:val="1411BFBB"/>
    <w:rsid w:val="39CB1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paragraph" w:styleId="Textodeglobo">
    <w:name w:val="Balloon Text"/>
    <w:basedOn w:val="Normal"/>
    <w:link w:val="TextodegloboCar"/>
    <w:uiPriority w:val="99"/>
    <w:semiHidden/>
    <w:unhideWhenUsed/>
    <w:rsid w:val="00E52A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2A2C"/>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E52A2C"/>
    <w:rPr>
      <w:color w:val="605E5C"/>
      <w:shd w:val="clear" w:color="auto" w:fill="E1DFDD"/>
    </w:rPr>
  </w:style>
  <w:style w:type="character" w:customStyle="1" w:styleId="UnresolvedMention">
    <w:name w:val="Unresolved Mention"/>
    <w:basedOn w:val="Fuentedeprrafopredeter"/>
    <w:uiPriority w:val="99"/>
    <w:semiHidden/>
    <w:unhideWhenUsed/>
    <w:rsid w:val="00564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rende.edu.mx/recursos-educativos-digitales/recursos/propuesta-imagen-realista-no-realista-216.html"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youtube.com/watch?v=o7bTvW01ulY&amp;list=WL&amp;index=13&amp;t=411s&amp;ab_channel=IVECOficial"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8Zzz2fljKn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984C5-145E-40A0-8911-EB5DE9A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1170</Words>
  <Characters>6672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7</cp:revision>
  <dcterms:created xsi:type="dcterms:W3CDTF">2021-01-24T21:37:00Z</dcterms:created>
  <dcterms:modified xsi:type="dcterms:W3CDTF">2021-01-25T21:09:00Z</dcterms:modified>
</cp:coreProperties>
</file>