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80820" w14:textId="4B31CC25" w:rsidR="004D51B0" w:rsidRPr="00EF72E1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EF72E1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14:paraId="1D3C78B6" w14:textId="77777777" w:rsidR="004D51B0" w:rsidRPr="00EF72E1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>
        <w:rPr>
          <w:rStyle w:val="normaltextrun"/>
          <w:rFonts w:ascii="Montserrat" w:hAnsi="Montserrat" w:cs="Segoe UI"/>
          <w:b/>
          <w:bCs/>
          <w:sz w:val="56"/>
          <w:szCs w:val="56"/>
        </w:rPr>
        <w:t>28</w:t>
      </w:r>
    </w:p>
    <w:p w14:paraId="33EFA3BA" w14:textId="77777777" w:rsidR="004D51B0" w:rsidRPr="00EF72E1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proofErr w:type="gramStart"/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Enero</w:t>
      </w:r>
      <w:proofErr w:type="gramEnd"/>
    </w:p>
    <w:p w14:paraId="0B68E699" w14:textId="77777777" w:rsidR="004D51B0" w:rsidRPr="00C33281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52632EC2" w14:textId="77777777" w:rsidR="004D51B0" w:rsidRPr="00EF72E1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6D89EB16" w14:textId="4D28DD58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52"/>
          <w:szCs w:val="52"/>
        </w:rPr>
      </w:pPr>
      <w:r w:rsidRPr="00FF7DF1">
        <w:rPr>
          <w:rStyle w:val="normaltextrun"/>
          <w:rFonts w:ascii="Montserrat" w:hAnsi="Montserrat" w:cs="Segoe UI"/>
          <w:b/>
          <w:bCs/>
          <w:sz w:val="52"/>
          <w:szCs w:val="52"/>
        </w:rPr>
        <w:t xml:space="preserve">Lengua </w:t>
      </w:r>
      <w:r w:rsidR="005C68CC">
        <w:rPr>
          <w:rStyle w:val="normaltextrun"/>
          <w:rFonts w:ascii="Montserrat" w:hAnsi="Montserrat" w:cs="Segoe UI"/>
          <w:b/>
          <w:bCs/>
          <w:sz w:val="52"/>
          <w:szCs w:val="52"/>
        </w:rPr>
        <w:t>M</w:t>
      </w:r>
      <w:r w:rsidRPr="00FF7DF1">
        <w:rPr>
          <w:rStyle w:val="normaltextrun"/>
          <w:rFonts w:ascii="Montserrat" w:hAnsi="Montserrat" w:cs="Segoe UI"/>
          <w:b/>
          <w:bCs/>
          <w:sz w:val="52"/>
          <w:szCs w:val="52"/>
        </w:rPr>
        <w:t>aterna</w:t>
      </w:r>
    </w:p>
    <w:p w14:paraId="4865A5CF" w14:textId="7B811840" w:rsidR="00C42A56" w:rsidRPr="00C42A56" w:rsidRDefault="00C42A56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23567E45" w14:textId="77777777" w:rsidR="004D51B0" w:rsidRPr="00FF7DF1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6634CD">
        <w:rPr>
          <w:rStyle w:val="normaltextrun"/>
          <w:rFonts w:ascii="Montserrat" w:hAnsi="Montserrat" w:cs="Segoe UI"/>
          <w:i/>
          <w:iCs/>
          <w:sz w:val="48"/>
          <w:szCs w:val="48"/>
        </w:rPr>
        <w:t>Al buen entendedor...</w:t>
      </w:r>
    </w:p>
    <w:p w14:paraId="79DA0DF2" w14:textId="77777777" w:rsidR="004D51B0" w:rsidRPr="00C42A56" w:rsidRDefault="004D51B0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48"/>
          <w:szCs w:val="48"/>
        </w:rPr>
      </w:pPr>
    </w:p>
    <w:p w14:paraId="3D55E5F7" w14:textId="77777777" w:rsidR="004D51B0" w:rsidRDefault="004D51B0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</w:pPr>
      <w:r w:rsidRPr="00FF7DF1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 </w:t>
      </w:r>
      <w:r w:rsidRPr="006634CD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Comprende el mensaje implícito y explícito de los refranes.</w:t>
      </w:r>
    </w:p>
    <w:p w14:paraId="236401AF" w14:textId="77777777" w:rsidR="004D51B0" w:rsidRPr="00FF7DF1" w:rsidRDefault="004D51B0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EA15EF4" w14:textId="77777777" w:rsidR="004D51B0" w:rsidRPr="0027221C" w:rsidRDefault="004D51B0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FF7DF1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 </w:t>
      </w:r>
      <w:r w:rsidRPr="006634CD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Reconoce el mensaje de algunos refranes.</w:t>
      </w:r>
    </w:p>
    <w:p w14:paraId="1FC4A251" w14:textId="77777777" w:rsidR="004D51B0" w:rsidRPr="00FF7DF1" w:rsidRDefault="004D51B0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593B193" w14:textId="77777777" w:rsidR="004D51B0" w:rsidRPr="00FF7DF1" w:rsidRDefault="004D51B0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E103E6E" w14:textId="77777777" w:rsidR="004D51B0" w:rsidRPr="00FF7DF1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F7DF1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7037B642" w14:textId="77777777" w:rsidR="004D51B0" w:rsidRDefault="004D51B0" w:rsidP="004D51B0">
      <w:pPr>
        <w:contextualSpacing/>
        <w:rPr>
          <w:rFonts w:ascii="Montserrat" w:hAnsi="Montserrat"/>
        </w:rPr>
      </w:pPr>
    </w:p>
    <w:p w14:paraId="2457F9F0" w14:textId="5AD7C4A7" w:rsidR="004D51B0" w:rsidRDefault="004D51B0" w:rsidP="008A554B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El día de hoy revisarás el mensaje que tienen los refranes e identificarás las figuras literarias metáfora, rima, alegoría y juego de palabras.</w:t>
      </w:r>
    </w:p>
    <w:p w14:paraId="22A015C8" w14:textId="1851AE8D" w:rsidR="008A554B" w:rsidRDefault="008A554B" w:rsidP="008A554B">
      <w:pPr>
        <w:spacing w:after="0"/>
        <w:contextualSpacing/>
        <w:jc w:val="both"/>
        <w:rPr>
          <w:rFonts w:ascii="Montserrat" w:hAnsi="Montserrat"/>
        </w:rPr>
      </w:pPr>
    </w:p>
    <w:p w14:paraId="10A20BFA" w14:textId="77777777" w:rsidR="008A554B" w:rsidRDefault="008A554B" w:rsidP="008A554B">
      <w:pPr>
        <w:spacing w:after="0"/>
        <w:contextualSpacing/>
        <w:jc w:val="both"/>
        <w:rPr>
          <w:rFonts w:ascii="Montserrat" w:hAnsi="Montserrat"/>
        </w:rPr>
      </w:pPr>
    </w:p>
    <w:p w14:paraId="5E1C3EAF" w14:textId="77777777" w:rsidR="004D51B0" w:rsidRPr="00FF7DF1" w:rsidRDefault="004D51B0" w:rsidP="008A55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8"/>
          <w:szCs w:val="28"/>
        </w:rPr>
      </w:pPr>
      <w:r w:rsidRPr="00FF7DF1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7C9D98E3" w14:textId="77777777" w:rsidR="004D51B0" w:rsidRPr="00DB4F52" w:rsidRDefault="004D51B0" w:rsidP="008A554B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4FF2A16" w14:textId="77777777" w:rsidR="004D51B0" w:rsidRPr="00DB4F52" w:rsidRDefault="004D51B0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Pide a los integrantes de tu familia que te cuenten los refranes que conocen y puedas tomarlos como ejemplo para identificar etas figuras literarias y sus mensajes.</w:t>
      </w:r>
    </w:p>
    <w:p w14:paraId="0BFE5DF2" w14:textId="77777777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3866B91F" w14:textId="2F4D9C8B" w:rsidR="004D51B0" w:rsidRDefault="004D51B0" w:rsidP="004D51B0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Style w:val="normaltextrun"/>
          <w:rFonts w:ascii="Montserrat" w:hAnsi="Montserrat" w:cs="Segoe UI"/>
          <w:bCs/>
        </w:rPr>
        <w:t>¿R</w:t>
      </w:r>
      <w:r w:rsidR="008A554B">
        <w:rPr>
          <w:rStyle w:val="normaltextrun"/>
          <w:rFonts w:ascii="Montserrat" w:hAnsi="Montserrat" w:cs="Segoe UI"/>
          <w:bCs/>
        </w:rPr>
        <w:t>ecuerdas que son los refranes? l</w:t>
      </w:r>
      <w:r>
        <w:rPr>
          <w:rStyle w:val="normaltextrun"/>
          <w:rFonts w:ascii="Montserrat" w:hAnsi="Montserrat" w:cs="Segoe UI"/>
          <w:bCs/>
        </w:rPr>
        <w:t>os refranes son frases que te dejan un aprendizaje o consejo y se dice de forma creativa. L</w:t>
      </w:r>
      <w:r w:rsidRPr="0099494F">
        <w:rPr>
          <w:rFonts w:ascii="Montserrat" w:eastAsia="Arial" w:hAnsi="Montserrat" w:cs="Arial"/>
          <w:color w:val="000000" w:themeColor="text1"/>
        </w:rPr>
        <w:t>os refranes son dichos populares que nacen de la experiencia de las personas y que utilizamos para transmitir una enseñanza, un mensaje o consejo sobre la vida cotidiana. Al ser de corta extensión son fáciles de memorizar.</w:t>
      </w:r>
    </w:p>
    <w:p w14:paraId="57D8BA8B" w14:textId="77777777" w:rsidR="004D51B0" w:rsidRDefault="004D51B0" w:rsidP="004D51B0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0794FFF" w14:textId="4F7B5D1B" w:rsidR="004D51B0" w:rsidRDefault="004D51B0" w:rsidP="004D51B0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Observa la página 49 de tu libro de texto de </w:t>
      </w:r>
      <w:proofErr w:type="gramStart"/>
      <w:r>
        <w:rPr>
          <w:rFonts w:ascii="Montserrat" w:eastAsia="Arial" w:hAnsi="Montserrat" w:cs="Arial"/>
          <w:color w:val="000000" w:themeColor="text1"/>
        </w:rPr>
        <w:t>Español</w:t>
      </w:r>
      <w:proofErr w:type="gramEnd"/>
      <w:r w:rsidR="008A554B">
        <w:rPr>
          <w:rFonts w:ascii="Montserrat" w:eastAsia="Arial" w:hAnsi="Montserrat" w:cs="Arial"/>
          <w:color w:val="000000" w:themeColor="text1"/>
        </w:rPr>
        <w:t>,</w:t>
      </w:r>
      <w:r>
        <w:rPr>
          <w:rFonts w:ascii="Montserrat" w:eastAsia="Arial" w:hAnsi="Montserrat" w:cs="Arial"/>
          <w:color w:val="000000" w:themeColor="text1"/>
        </w:rPr>
        <w:t xml:space="preserve"> cuarto grado 2014, ahí encontrarás algunos refranes que te servirán de ejemplo.</w:t>
      </w:r>
    </w:p>
    <w:p w14:paraId="38FEB9E3" w14:textId="77777777" w:rsidR="004D51B0" w:rsidRPr="0099494F" w:rsidRDefault="004D51B0" w:rsidP="004D51B0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F2E018C" w14:textId="440B82F9" w:rsidR="004D51B0" w:rsidRPr="0099494F" w:rsidRDefault="005C68CC" w:rsidP="00497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hyperlink r:id="rId5" w:anchor="page/49" w:history="1">
        <w:r w:rsidR="00497898" w:rsidRPr="00E07AC3">
          <w:rPr>
            <w:rStyle w:val="Hipervnculo"/>
            <w:rFonts w:ascii="Montserrat" w:hAnsi="Montserrat" w:cs="Segoe UI"/>
            <w:bCs/>
            <w:sz w:val="22"/>
            <w:szCs w:val="22"/>
          </w:rPr>
          <w:t>https://libros.conaliteg.gob.mx/20/P4ESA.htm?#page/49</w:t>
        </w:r>
      </w:hyperlink>
    </w:p>
    <w:p w14:paraId="42FE27A8" w14:textId="77777777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F1D6E7B" wp14:editId="7BFB09A5">
            <wp:extent cx="2160000" cy="1965600"/>
            <wp:effectExtent l="0" t="0" r="0" b="0"/>
            <wp:docPr id="867209637" name="Imagen 867209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6720963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44308" w14:textId="77777777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74CC4C11" w14:textId="77777777" w:rsidR="004D51B0" w:rsidRPr="006967C8" w:rsidRDefault="004D51B0" w:rsidP="004D51B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Theme="minorEastAsia" w:hAnsi="Montserrat"/>
        </w:rPr>
      </w:pPr>
      <w:r w:rsidRPr="006967C8">
        <w:rPr>
          <w:rFonts w:ascii="Montserrat" w:eastAsia="Arial" w:hAnsi="Montserrat" w:cs="Arial"/>
        </w:rPr>
        <w:t>Quien mucho abarca, poco aprieta</w:t>
      </w:r>
      <w:r>
        <w:rPr>
          <w:rFonts w:ascii="Montserrat" w:eastAsia="Arial" w:hAnsi="Montserrat" w:cs="Arial"/>
        </w:rPr>
        <w:t>.</w:t>
      </w:r>
    </w:p>
    <w:p w14:paraId="5C8F10ED" w14:textId="77777777" w:rsidR="004D51B0" w:rsidRPr="006967C8" w:rsidRDefault="004D51B0" w:rsidP="004D51B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6967C8">
        <w:rPr>
          <w:rFonts w:ascii="Montserrat" w:eastAsia="Arial" w:hAnsi="Montserrat" w:cs="Arial"/>
        </w:rPr>
        <w:t>Con dinero, baila el perro</w:t>
      </w:r>
      <w:r>
        <w:rPr>
          <w:rFonts w:ascii="Montserrat" w:eastAsia="Arial" w:hAnsi="Montserrat" w:cs="Arial"/>
        </w:rPr>
        <w:t>.</w:t>
      </w:r>
    </w:p>
    <w:p w14:paraId="77892B89" w14:textId="77777777" w:rsidR="004D51B0" w:rsidRPr="006967C8" w:rsidRDefault="004D51B0" w:rsidP="004D51B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6967C8">
        <w:rPr>
          <w:rFonts w:ascii="Montserrat" w:eastAsia="Arial" w:hAnsi="Montserrat" w:cs="Arial"/>
        </w:rPr>
        <w:t>Al buen entendedor, pocas palabras</w:t>
      </w:r>
      <w:r>
        <w:rPr>
          <w:rFonts w:ascii="Montserrat" w:eastAsia="Arial" w:hAnsi="Montserrat" w:cs="Arial"/>
        </w:rPr>
        <w:t>.</w:t>
      </w:r>
    </w:p>
    <w:p w14:paraId="645825FF" w14:textId="77777777" w:rsidR="004D51B0" w:rsidRPr="006967C8" w:rsidRDefault="004D51B0" w:rsidP="004D51B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6967C8">
        <w:rPr>
          <w:rFonts w:ascii="Montserrat" w:eastAsia="Arial" w:hAnsi="Montserrat" w:cs="Arial"/>
        </w:rPr>
        <w:t>El que siembra vientos, cosecha tempestades</w:t>
      </w:r>
      <w:r>
        <w:rPr>
          <w:rFonts w:ascii="Montserrat" w:eastAsia="Arial" w:hAnsi="Montserrat" w:cs="Arial"/>
        </w:rPr>
        <w:t>.</w:t>
      </w:r>
    </w:p>
    <w:p w14:paraId="24B691F6" w14:textId="77777777" w:rsidR="004D51B0" w:rsidRPr="006967C8" w:rsidRDefault="004D51B0" w:rsidP="004D51B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6967C8">
        <w:rPr>
          <w:rFonts w:ascii="Montserrat" w:eastAsia="Arial" w:hAnsi="Montserrat" w:cs="Arial"/>
        </w:rPr>
        <w:t>No por mucho madrugar amanece más temprano</w:t>
      </w:r>
      <w:r>
        <w:rPr>
          <w:rFonts w:ascii="Montserrat" w:eastAsia="Arial" w:hAnsi="Montserrat" w:cs="Arial"/>
        </w:rPr>
        <w:t>.</w:t>
      </w:r>
    </w:p>
    <w:p w14:paraId="0B0A5A8B" w14:textId="77777777" w:rsidR="004D51B0" w:rsidRPr="006967C8" w:rsidRDefault="004D51B0" w:rsidP="004D51B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6967C8">
        <w:rPr>
          <w:rFonts w:ascii="Montserrat" w:eastAsia="Arial" w:hAnsi="Montserrat" w:cs="Arial"/>
        </w:rPr>
        <w:t>Obediencia y paciencia son la mejor ciencia</w:t>
      </w:r>
      <w:r>
        <w:rPr>
          <w:rFonts w:ascii="Montserrat" w:eastAsia="Arial" w:hAnsi="Montserrat" w:cs="Arial"/>
        </w:rPr>
        <w:t>.</w:t>
      </w:r>
    </w:p>
    <w:p w14:paraId="2740479C" w14:textId="77777777" w:rsidR="004D51B0" w:rsidRPr="006967C8" w:rsidRDefault="004D51B0" w:rsidP="004D51B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6967C8">
        <w:rPr>
          <w:rFonts w:ascii="Montserrat" w:eastAsia="Arial" w:hAnsi="Montserrat" w:cs="Arial"/>
        </w:rPr>
        <w:t>Camarón que se duerme se lo lleva la corriente</w:t>
      </w:r>
      <w:r>
        <w:rPr>
          <w:rFonts w:ascii="Montserrat" w:eastAsia="Arial" w:hAnsi="Montserrat" w:cs="Arial"/>
        </w:rPr>
        <w:t>.</w:t>
      </w:r>
    </w:p>
    <w:p w14:paraId="6807FF97" w14:textId="77777777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15E52E7B" w14:textId="4AAFC221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Si te das cuenta los refranes señalan un orden lógico en su estructura ya que menciona una causa y su consecuencia</w:t>
      </w:r>
      <w:r w:rsidR="008A554B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1434EA5F" w14:textId="77777777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D0FEF24" w14:textId="77777777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6265E489" wp14:editId="1F06D0D0">
            <wp:extent cx="2520000" cy="1411200"/>
            <wp:effectExtent l="0" t="0" r="0" b="0"/>
            <wp:docPr id="1725802043" name="Imagen 1725802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2580204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60D7E" w14:textId="77777777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B509DAC" w14:textId="77777777" w:rsidR="004D51B0" w:rsidRDefault="004D51B0" w:rsidP="008A55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Además de la estructura de causa y efecto la forma en la que se construye un refrán hace uso de figuras literarias como la metáfora, la rima, el juego de palabras y la alegoría.</w:t>
      </w:r>
    </w:p>
    <w:p w14:paraId="1EBDB5EA" w14:textId="77777777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EF89118" w14:textId="77777777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026E8E4E" wp14:editId="19ED5D57">
            <wp:extent cx="2520000" cy="1411200"/>
            <wp:effectExtent l="0" t="0" r="0" b="0"/>
            <wp:docPr id="1373391287" name="Imagen 137339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7339128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343AC" w14:textId="77777777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9A8045D" w14:textId="68F2805B" w:rsidR="004D51B0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lastRenderedPageBreak/>
        <w:t xml:space="preserve">La metáfora transfiere las cualidades de un objeto a otro. El candil tiene la propiedad </w:t>
      </w:r>
      <w:r w:rsidR="008A554B">
        <w:rPr>
          <w:rStyle w:val="normaltextrun"/>
          <w:rFonts w:ascii="Montserrat" w:hAnsi="Montserrat" w:cs="Segoe UI"/>
          <w:bCs/>
          <w:sz w:val="22"/>
          <w:szCs w:val="22"/>
        </w:rPr>
        <w:t xml:space="preserve">de iluminar, pero en el refrán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se refiere a las personas que es muy acomedida en la calle con los extraños y en casa es poco colaborativa</w:t>
      </w:r>
      <w:r w:rsidR="008A554B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7DBC2651" w14:textId="77777777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616FD05" w14:textId="77777777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0A383F6E" wp14:editId="3AC4FFB0">
            <wp:extent cx="2520000" cy="1411200"/>
            <wp:effectExtent l="0" t="0" r="0" b="0"/>
            <wp:docPr id="114338986" name="Imagen 114338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433898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56B94" w14:textId="77777777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42CE08A" w14:textId="4E406036" w:rsidR="004D51B0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La analogía c</w:t>
      </w:r>
      <w:r w:rsidR="008A554B">
        <w:rPr>
          <w:rStyle w:val="normaltextrun"/>
          <w:rFonts w:ascii="Montserrat" w:hAnsi="Montserrat" w:cs="Segoe UI"/>
          <w:bCs/>
          <w:sz w:val="22"/>
          <w:szCs w:val="22"/>
        </w:rPr>
        <w:t>ompara una situación con otra, 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l sentarse bajo la sombra de un árbol frondoso se obtiene una buena sombra, este refrán compara esta situación con quienes conviven con personas positivas y que por lo tanto pueden transmitir su bienestar, es decir se encuentran bien protegidas.</w:t>
      </w:r>
    </w:p>
    <w:p w14:paraId="68AEC474" w14:textId="77777777" w:rsidR="004D51B0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3B38A6F" w14:textId="77777777" w:rsidR="004D51B0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9D27434" w14:textId="77777777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5A802047" wp14:editId="2C4534F9">
            <wp:extent cx="2520000" cy="1411200"/>
            <wp:effectExtent l="0" t="0" r="0" b="0"/>
            <wp:docPr id="1094698207" name="Imagen 1094698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9469820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0CB5A" w14:textId="77777777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4461B15" w14:textId="77777777" w:rsidR="004D51B0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Ahora un ejemplo de rima. La rima es la repetición de sonidos al final de los versos.</w:t>
      </w:r>
    </w:p>
    <w:p w14:paraId="1089B0E0" w14:textId="77777777" w:rsidR="004D51B0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D53365A" w14:textId="77777777" w:rsidR="004D51B0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C58DE48" w14:textId="77777777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58E805B" wp14:editId="760449E8">
            <wp:extent cx="2520000" cy="1411200"/>
            <wp:effectExtent l="0" t="0" r="0" b="0"/>
            <wp:docPr id="1834211371" name="Imagen 183421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3421137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443DB" w14:textId="77777777" w:rsidR="004D51B0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3BBD7EA" w14:textId="27EBCEEB" w:rsidR="004D51B0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Por </w:t>
      </w:r>
      <w:r w:rsidR="008A554B">
        <w:rPr>
          <w:rStyle w:val="normaltextrun"/>
          <w:rFonts w:ascii="Montserrat" w:hAnsi="Montserrat" w:cs="Segoe UI"/>
          <w:bCs/>
          <w:sz w:val="22"/>
          <w:szCs w:val="22"/>
        </w:rPr>
        <w:t>último,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verás el juego de palabras. Utiliza recursos como el doble significado que tiene una palabra o su reiteración.</w:t>
      </w:r>
    </w:p>
    <w:p w14:paraId="7856FE0D" w14:textId="77777777" w:rsidR="004D51B0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C5D34F4" w14:textId="77777777" w:rsidR="004D51B0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EC554C6" w14:textId="77777777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3520B7E" w14:textId="77777777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9783FF9" wp14:editId="66D25464">
            <wp:extent cx="2520000" cy="1411200"/>
            <wp:effectExtent l="0" t="0" r="0" b="0"/>
            <wp:docPr id="23956525" name="Imagen 23956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95652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FB944" w14:textId="77777777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DC32D09" w14:textId="77777777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Aquí puedes observar tres palabras que con la terminación.</w:t>
      </w:r>
    </w:p>
    <w:p w14:paraId="23A3891D" w14:textId="77777777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3CFE504" w14:textId="77777777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09680105" wp14:editId="28A6E4F4">
            <wp:extent cx="2520000" cy="1411200"/>
            <wp:effectExtent l="0" t="0" r="0" b="0"/>
            <wp:docPr id="781380228" name="Imagen 78138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8138022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1AF3B" w14:textId="77777777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4FC500A" w14:textId="77777777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La reiteración de la palabra parte.</w:t>
      </w:r>
    </w:p>
    <w:p w14:paraId="2E974ECC" w14:textId="77777777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DB6C6AA" w14:textId="77777777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5AB1850D" wp14:editId="402EDF1B">
            <wp:extent cx="2520000" cy="1411200"/>
            <wp:effectExtent l="0" t="0" r="0" b="0"/>
            <wp:docPr id="1861693552" name="Imagen 1861693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6169355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070CD" w14:textId="77777777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E244ADB" w14:textId="77777777" w:rsidR="004D51B0" w:rsidRPr="00262CB8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262CB8">
        <w:rPr>
          <w:rFonts w:ascii="Montserrat" w:eastAsia="Arial" w:hAnsi="Montserrat" w:cs="Arial"/>
          <w:sz w:val="22"/>
          <w:szCs w:val="22"/>
        </w:rPr>
        <w:t>El doble significado de la palabra parte, como acción de dividir en partes y como una porción del todo</w:t>
      </w:r>
    </w:p>
    <w:p w14:paraId="215879FE" w14:textId="77777777" w:rsidR="004D51B0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509CBE47" w14:textId="61070CF2" w:rsidR="004D51B0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3E4D27">
        <w:rPr>
          <w:rStyle w:val="normaltextrun"/>
          <w:rFonts w:ascii="Montserrat" w:hAnsi="Montserrat" w:cs="Segoe UI"/>
          <w:bCs/>
          <w:sz w:val="22"/>
          <w:szCs w:val="22"/>
        </w:rPr>
        <w:t xml:space="preserve">Esta información podrás consultarla en tu libro de texto de </w:t>
      </w:r>
      <w:proofErr w:type="gramStart"/>
      <w:r w:rsidRPr="003E4D27">
        <w:rPr>
          <w:rStyle w:val="normaltextrun"/>
          <w:rFonts w:ascii="Montserrat" w:hAnsi="Montserrat" w:cs="Segoe UI"/>
          <w:bCs/>
          <w:sz w:val="22"/>
          <w:szCs w:val="22"/>
        </w:rPr>
        <w:t>Español</w:t>
      </w:r>
      <w:proofErr w:type="gramEnd"/>
      <w:r w:rsidRPr="003E4D27">
        <w:rPr>
          <w:rStyle w:val="normaltextrun"/>
          <w:rFonts w:ascii="Montserrat" w:hAnsi="Montserrat" w:cs="Segoe UI"/>
          <w:bCs/>
          <w:sz w:val="22"/>
          <w:szCs w:val="22"/>
        </w:rPr>
        <w:t xml:space="preserve"> 2014 cuarto grado que se encuentra disponible en el repositorio digital histórico. </w:t>
      </w:r>
      <w:r w:rsidRPr="003E4D27">
        <w:rPr>
          <w:rFonts w:ascii="Montserrat" w:eastAsia="Arial" w:hAnsi="Montserrat" w:cs="Arial"/>
          <w:sz w:val="22"/>
          <w:szCs w:val="22"/>
        </w:rPr>
        <w:t>conaliteg.gob.mx de la página 50 a la 51.</w:t>
      </w:r>
    </w:p>
    <w:p w14:paraId="6688861D" w14:textId="77777777" w:rsidR="00497898" w:rsidRDefault="00497898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5762B6DC" w14:textId="1E8DFD73" w:rsidR="00497898" w:rsidRDefault="005C68CC" w:rsidP="00497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hyperlink r:id="rId15" w:anchor="page/50" w:history="1">
        <w:r w:rsidR="00497898" w:rsidRPr="00E07AC3">
          <w:rPr>
            <w:rStyle w:val="Hipervnculo"/>
            <w:rFonts w:ascii="Montserrat" w:hAnsi="Montserrat" w:cs="Segoe UI"/>
            <w:bCs/>
            <w:sz w:val="22"/>
            <w:szCs w:val="22"/>
          </w:rPr>
          <w:t>https://libros.conaliteg.gob.mx/20/P4ESA.htm?#page/50</w:t>
        </w:r>
      </w:hyperlink>
    </w:p>
    <w:p w14:paraId="283C8A14" w14:textId="77777777" w:rsidR="004D51B0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589E467" w14:textId="77777777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4484D5D" wp14:editId="289A4416">
            <wp:extent cx="2721428" cy="1524000"/>
            <wp:effectExtent l="0" t="0" r="3175" b="0"/>
            <wp:docPr id="798565428" name="Imagen 798565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9856542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428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915D3" w14:textId="77777777" w:rsidR="00497898" w:rsidRDefault="00497898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185B4F34" w14:textId="4840E25E" w:rsidR="004D51B0" w:rsidRPr="00FF7DF1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F7DF1">
        <w:rPr>
          <w:rStyle w:val="normaltextrun"/>
          <w:rFonts w:ascii="Montserrat" w:hAnsi="Montserrat" w:cs="Segoe UI"/>
          <w:b/>
          <w:bCs/>
        </w:rPr>
        <w:t>¡Buen trabajo!</w:t>
      </w:r>
    </w:p>
    <w:p w14:paraId="01FA4DB2" w14:textId="77777777" w:rsidR="004D51B0" w:rsidRPr="00FF7DF1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7A8343EF" w14:textId="06F07EA3" w:rsidR="004D51B0" w:rsidRPr="00ED325B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ED325B">
        <w:rPr>
          <w:rStyle w:val="normaltextrun"/>
          <w:rFonts w:ascii="Montserrat" w:hAnsi="Montserrat" w:cs="Segoe UI"/>
          <w:b/>
          <w:bCs/>
        </w:rPr>
        <w:t>Gracias por tu esfuerzo</w:t>
      </w:r>
      <w:r w:rsidR="00ED325B">
        <w:rPr>
          <w:rStyle w:val="normaltextrun"/>
          <w:rFonts w:ascii="Montserrat" w:hAnsi="Montserrat" w:cs="Segoe UI"/>
          <w:b/>
          <w:bCs/>
        </w:rPr>
        <w:t>.</w:t>
      </w:r>
    </w:p>
    <w:p w14:paraId="18D2105B" w14:textId="77777777" w:rsidR="004D51B0" w:rsidRPr="008F5C61" w:rsidRDefault="004D51B0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6F20387" w14:textId="77777777" w:rsidR="00ED325B" w:rsidRDefault="00ED325B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14:paraId="4DCA2616" w14:textId="7E6D6CC0" w:rsidR="004D51B0" w:rsidRPr="00FF7DF1" w:rsidRDefault="004D51B0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F7DF1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ED325B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7F907818" w14:textId="4D7E1C99" w:rsidR="004D51B0" w:rsidRDefault="004D51B0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F7DF1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7A1BE927" w14:textId="77777777" w:rsidR="00ED325B" w:rsidRPr="00FF7DF1" w:rsidRDefault="00ED325B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45C230F" w14:textId="77777777" w:rsidR="004D51B0" w:rsidRPr="00BD0FD4" w:rsidRDefault="004D51B0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38E9C422" wp14:editId="42D5A8A7">
            <wp:extent cx="1895355" cy="2495550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35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9D77B" w14:textId="77777777" w:rsidR="004D51B0" w:rsidRPr="00BD0FD4" w:rsidRDefault="005C68CC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hyperlink r:id="rId18" w:tgtFrame="_blank" w:history="1">
        <w:r w:rsidR="004D51B0" w:rsidRPr="00BD0FD4">
          <w:rPr>
            <w:rStyle w:val="normaltextrun"/>
            <w:rFonts w:ascii="Montserrat" w:hAnsi="Montserrat" w:cs="Segoe UI"/>
            <w:color w:val="0563C1"/>
            <w:sz w:val="22"/>
            <w:szCs w:val="22"/>
            <w:u w:val="single"/>
          </w:rPr>
          <w:t>https://libros.conaliteg.gob.mx/20/P4ESA.htm</w:t>
        </w:r>
      </w:hyperlink>
      <w:bookmarkStart w:id="0" w:name="_GoBack"/>
      <w:bookmarkEnd w:id="0"/>
    </w:p>
    <w:sectPr w:rsidR="004D51B0" w:rsidRPr="00BD0F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6208A"/>
    <w:multiLevelType w:val="hybridMultilevel"/>
    <w:tmpl w:val="67CEE396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0"/>
  </w:num>
  <w:num w:numId="10">
    <w:abstractNumId w:val="16"/>
  </w:num>
  <w:num w:numId="11">
    <w:abstractNumId w:val="7"/>
  </w:num>
  <w:num w:numId="12">
    <w:abstractNumId w:val="18"/>
  </w:num>
  <w:num w:numId="13">
    <w:abstractNumId w:val="5"/>
  </w:num>
  <w:num w:numId="14">
    <w:abstractNumId w:val="14"/>
  </w:num>
  <w:num w:numId="15">
    <w:abstractNumId w:val="21"/>
  </w:num>
  <w:num w:numId="16">
    <w:abstractNumId w:val="19"/>
  </w:num>
  <w:num w:numId="17">
    <w:abstractNumId w:val="3"/>
  </w:num>
  <w:num w:numId="18">
    <w:abstractNumId w:val="9"/>
  </w:num>
  <w:num w:numId="19">
    <w:abstractNumId w:val="17"/>
  </w:num>
  <w:num w:numId="20">
    <w:abstractNumId w:val="20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BC"/>
    <w:rsid w:val="000062B9"/>
    <w:rsid w:val="000218FE"/>
    <w:rsid w:val="0003100E"/>
    <w:rsid w:val="00046B04"/>
    <w:rsid w:val="000534E9"/>
    <w:rsid w:val="000571A4"/>
    <w:rsid w:val="0006313F"/>
    <w:rsid w:val="00070194"/>
    <w:rsid w:val="00071E28"/>
    <w:rsid w:val="00075934"/>
    <w:rsid w:val="00093B21"/>
    <w:rsid w:val="0009457C"/>
    <w:rsid w:val="000A2F56"/>
    <w:rsid w:val="000A7301"/>
    <w:rsid w:val="000C42AB"/>
    <w:rsid w:val="000D6005"/>
    <w:rsid w:val="000D7FAE"/>
    <w:rsid w:val="000F113D"/>
    <w:rsid w:val="000F20E5"/>
    <w:rsid w:val="000F51D2"/>
    <w:rsid w:val="00117B66"/>
    <w:rsid w:val="00117F8C"/>
    <w:rsid w:val="0012503A"/>
    <w:rsid w:val="00125085"/>
    <w:rsid w:val="001305E8"/>
    <w:rsid w:val="00134620"/>
    <w:rsid w:val="00137F9D"/>
    <w:rsid w:val="00142314"/>
    <w:rsid w:val="00144D24"/>
    <w:rsid w:val="00153D89"/>
    <w:rsid w:val="00156F04"/>
    <w:rsid w:val="00156F66"/>
    <w:rsid w:val="001807D5"/>
    <w:rsid w:val="001832ED"/>
    <w:rsid w:val="0019008D"/>
    <w:rsid w:val="00192185"/>
    <w:rsid w:val="001A5D87"/>
    <w:rsid w:val="001A794D"/>
    <w:rsid w:val="001D55E8"/>
    <w:rsid w:val="001D72A1"/>
    <w:rsid w:val="001E1A15"/>
    <w:rsid w:val="001E3BB3"/>
    <w:rsid w:val="001F3B43"/>
    <w:rsid w:val="001F6B73"/>
    <w:rsid w:val="00202159"/>
    <w:rsid w:val="00202DC2"/>
    <w:rsid w:val="002325BF"/>
    <w:rsid w:val="00245F2B"/>
    <w:rsid w:val="00246150"/>
    <w:rsid w:val="00256072"/>
    <w:rsid w:val="00263B02"/>
    <w:rsid w:val="0026481A"/>
    <w:rsid w:val="0027221C"/>
    <w:rsid w:val="002777D0"/>
    <w:rsid w:val="002828C7"/>
    <w:rsid w:val="002852A4"/>
    <w:rsid w:val="002905E1"/>
    <w:rsid w:val="002A7013"/>
    <w:rsid w:val="002E354E"/>
    <w:rsid w:val="002F3BA0"/>
    <w:rsid w:val="003065DA"/>
    <w:rsid w:val="00311A6E"/>
    <w:rsid w:val="00312A8E"/>
    <w:rsid w:val="00325A15"/>
    <w:rsid w:val="003428AC"/>
    <w:rsid w:val="00352121"/>
    <w:rsid w:val="00353D7D"/>
    <w:rsid w:val="00361018"/>
    <w:rsid w:val="00363A1D"/>
    <w:rsid w:val="00381D2A"/>
    <w:rsid w:val="003868D4"/>
    <w:rsid w:val="003A251C"/>
    <w:rsid w:val="003A4B92"/>
    <w:rsid w:val="003B1B41"/>
    <w:rsid w:val="003B6E6C"/>
    <w:rsid w:val="003B702F"/>
    <w:rsid w:val="003C6D8D"/>
    <w:rsid w:val="003D0D83"/>
    <w:rsid w:val="003D56DE"/>
    <w:rsid w:val="003D5EC3"/>
    <w:rsid w:val="003F1C4C"/>
    <w:rsid w:val="00402D74"/>
    <w:rsid w:val="004224EA"/>
    <w:rsid w:val="004604C6"/>
    <w:rsid w:val="0047276F"/>
    <w:rsid w:val="0049179C"/>
    <w:rsid w:val="004922FC"/>
    <w:rsid w:val="00494090"/>
    <w:rsid w:val="00497898"/>
    <w:rsid w:val="004A06E2"/>
    <w:rsid w:val="004A1BE4"/>
    <w:rsid w:val="004D51B0"/>
    <w:rsid w:val="004D6007"/>
    <w:rsid w:val="004E2573"/>
    <w:rsid w:val="004E2D13"/>
    <w:rsid w:val="004F481A"/>
    <w:rsid w:val="004F5381"/>
    <w:rsid w:val="005010F1"/>
    <w:rsid w:val="00504203"/>
    <w:rsid w:val="00514369"/>
    <w:rsid w:val="00514CB2"/>
    <w:rsid w:val="0051509B"/>
    <w:rsid w:val="00522B08"/>
    <w:rsid w:val="005240AF"/>
    <w:rsid w:val="0052785C"/>
    <w:rsid w:val="00534E9E"/>
    <w:rsid w:val="005352D5"/>
    <w:rsid w:val="00541894"/>
    <w:rsid w:val="005438F0"/>
    <w:rsid w:val="00545A57"/>
    <w:rsid w:val="005465BC"/>
    <w:rsid w:val="00546E02"/>
    <w:rsid w:val="00552D1E"/>
    <w:rsid w:val="005624ED"/>
    <w:rsid w:val="00570B1C"/>
    <w:rsid w:val="00574643"/>
    <w:rsid w:val="005754D6"/>
    <w:rsid w:val="00577983"/>
    <w:rsid w:val="00577A68"/>
    <w:rsid w:val="005A6F97"/>
    <w:rsid w:val="005C3378"/>
    <w:rsid w:val="005C68CC"/>
    <w:rsid w:val="005D1C8D"/>
    <w:rsid w:val="005E2787"/>
    <w:rsid w:val="005F4556"/>
    <w:rsid w:val="006100C2"/>
    <w:rsid w:val="006148A8"/>
    <w:rsid w:val="006164B0"/>
    <w:rsid w:val="00626F94"/>
    <w:rsid w:val="0063448D"/>
    <w:rsid w:val="00641DA1"/>
    <w:rsid w:val="00642A23"/>
    <w:rsid w:val="0064432B"/>
    <w:rsid w:val="00657B4A"/>
    <w:rsid w:val="006604B1"/>
    <w:rsid w:val="006634CD"/>
    <w:rsid w:val="00675595"/>
    <w:rsid w:val="00686A1A"/>
    <w:rsid w:val="0069457B"/>
    <w:rsid w:val="006A2E32"/>
    <w:rsid w:val="006B1DF9"/>
    <w:rsid w:val="006B323D"/>
    <w:rsid w:val="006B5CDA"/>
    <w:rsid w:val="006C0766"/>
    <w:rsid w:val="006E6560"/>
    <w:rsid w:val="00705C7F"/>
    <w:rsid w:val="00711399"/>
    <w:rsid w:val="00711EFE"/>
    <w:rsid w:val="00715A2D"/>
    <w:rsid w:val="007171D8"/>
    <w:rsid w:val="00730E3A"/>
    <w:rsid w:val="00731859"/>
    <w:rsid w:val="00731E44"/>
    <w:rsid w:val="00740FD2"/>
    <w:rsid w:val="007436A9"/>
    <w:rsid w:val="007448FA"/>
    <w:rsid w:val="00750149"/>
    <w:rsid w:val="00752EB7"/>
    <w:rsid w:val="00763E83"/>
    <w:rsid w:val="00770603"/>
    <w:rsid w:val="00772760"/>
    <w:rsid w:val="0077446C"/>
    <w:rsid w:val="00781C55"/>
    <w:rsid w:val="00783CF6"/>
    <w:rsid w:val="00786C2D"/>
    <w:rsid w:val="00796786"/>
    <w:rsid w:val="007A2501"/>
    <w:rsid w:val="007B0F44"/>
    <w:rsid w:val="007B35D6"/>
    <w:rsid w:val="007B53D3"/>
    <w:rsid w:val="007B58B9"/>
    <w:rsid w:val="007C1B0B"/>
    <w:rsid w:val="007C2D18"/>
    <w:rsid w:val="007E08D2"/>
    <w:rsid w:val="007E6A8A"/>
    <w:rsid w:val="007F1D93"/>
    <w:rsid w:val="00805465"/>
    <w:rsid w:val="00820C36"/>
    <w:rsid w:val="00822639"/>
    <w:rsid w:val="0082682F"/>
    <w:rsid w:val="00832BEA"/>
    <w:rsid w:val="00855387"/>
    <w:rsid w:val="00861A26"/>
    <w:rsid w:val="00862401"/>
    <w:rsid w:val="008661E1"/>
    <w:rsid w:val="00866FB6"/>
    <w:rsid w:val="0088185E"/>
    <w:rsid w:val="00884FB4"/>
    <w:rsid w:val="008A554B"/>
    <w:rsid w:val="008B0AE9"/>
    <w:rsid w:val="008C3329"/>
    <w:rsid w:val="008D3CD0"/>
    <w:rsid w:val="008D4A17"/>
    <w:rsid w:val="008D5F5F"/>
    <w:rsid w:val="008E11E0"/>
    <w:rsid w:val="008E7652"/>
    <w:rsid w:val="008F06FF"/>
    <w:rsid w:val="008F5C61"/>
    <w:rsid w:val="00920541"/>
    <w:rsid w:val="00936D44"/>
    <w:rsid w:val="009451F7"/>
    <w:rsid w:val="00955E84"/>
    <w:rsid w:val="009565B9"/>
    <w:rsid w:val="0096119C"/>
    <w:rsid w:val="009621C7"/>
    <w:rsid w:val="00973F74"/>
    <w:rsid w:val="0097419E"/>
    <w:rsid w:val="00974B70"/>
    <w:rsid w:val="00980A23"/>
    <w:rsid w:val="00984AA4"/>
    <w:rsid w:val="00987597"/>
    <w:rsid w:val="009B007A"/>
    <w:rsid w:val="009B3E88"/>
    <w:rsid w:val="009E62EA"/>
    <w:rsid w:val="009E6F9F"/>
    <w:rsid w:val="009E7E40"/>
    <w:rsid w:val="009F610B"/>
    <w:rsid w:val="00A03CFE"/>
    <w:rsid w:val="00A14379"/>
    <w:rsid w:val="00A2054D"/>
    <w:rsid w:val="00A20B33"/>
    <w:rsid w:val="00A223F4"/>
    <w:rsid w:val="00A51A5F"/>
    <w:rsid w:val="00A663F3"/>
    <w:rsid w:val="00A7698B"/>
    <w:rsid w:val="00A9061E"/>
    <w:rsid w:val="00AA291E"/>
    <w:rsid w:val="00AA329A"/>
    <w:rsid w:val="00AA44B5"/>
    <w:rsid w:val="00AA5018"/>
    <w:rsid w:val="00AB2366"/>
    <w:rsid w:val="00AB5547"/>
    <w:rsid w:val="00AC67DD"/>
    <w:rsid w:val="00AD1496"/>
    <w:rsid w:val="00AF09F8"/>
    <w:rsid w:val="00AF3BB0"/>
    <w:rsid w:val="00AF3CAA"/>
    <w:rsid w:val="00B05153"/>
    <w:rsid w:val="00B13A85"/>
    <w:rsid w:val="00B15DD8"/>
    <w:rsid w:val="00B23772"/>
    <w:rsid w:val="00B338D1"/>
    <w:rsid w:val="00B40507"/>
    <w:rsid w:val="00B40666"/>
    <w:rsid w:val="00B43BFA"/>
    <w:rsid w:val="00B46FAF"/>
    <w:rsid w:val="00B55A00"/>
    <w:rsid w:val="00B64839"/>
    <w:rsid w:val="00B97355"/>
    <w:rsid w:val="00BA59C0"/>
    <w:rsid w:val="00BD0FD4"/>
    <w:rsid w:val="00BE0A7B"/>
    <w:rsid w:val="00BE4172"/>
    <w:rsid w:val="00BE5EE1"/>
    <w:rsid w:val="00C11009"/>
    <w:rsid w:val="00C15198"/>
    <w:rsid w:val="00C171CA"/>
    <w:rsid w:val="00C26FA3"/>
    <w:rsid w:val="00C323E6"/>
    <w:rsid w:val="00C33281"/>
    <w:rsid w:val="00C42A56"/>
    <w:rsid w:val="00C54B8B"/>
    <w:rsid w:val="00C94B57"/>
    <w:rsid w:val="00CA00CC"/>
    <w:rsid w:val="00CA0C6E"/>
    <w:rsid w:val="00CB3EA4"/>
    <w:rsid w:val="00CC0655"/>
    <w:rsid w:val="00CF3336"/>
    <w:rsid w:val="00CF4D0D"/>
    <w:rsid w:val="00CF64F6"/>
    <w:rsid w:val="00D007F0"/>
    <w:rsid w:val="00D024F5"/>
    <w:rsid w:val="00D24CF1"/>
    <w:rsid w:val="00D3214A"/>
    <w:rsid w:val="00D4173E"/>
    <w:rsid w:val="00D4310C"/>
    <w:rsid w:val="00D46781"/>
    <w:rsid w:val="00D51DCC"/>
    <w:rsid w:val="00D56883"/>
    <w:rsid w:val="00D57561"/>
    <w:rsid w:val="00D579E4"/>
    <w:rsid w:val="00D613EB"/>
    <w:rsid w:val="00D6445C"/>
    <w:rsid w:val="00D71DF3"/>
    <w:rsid w:val="00D7254C"/>
    <w:rsid w:val="00D90B09"/>
    <w:rsid w:val="00D97361"/>
    <w:rsid w:val="00DA2924"/>
    <w:rsid w:val="00DB0CFE"/>
    <w:rsid w:val="00DB4F52"/>
    <w:rsid w:val="00DC259D"/>
    <w:rsid w:val="00DC4225"/>
    <w:rsid w:val="00DC4CE5"/>
    <w:rsid w:val="00DD4D37"/>
    <w:rsid w:val="00DE1C67"/>
    <w:rsid w:val="00E04A6A"/>
    <w:rsid w:val="00E164B7"/>
    <w:rsid w:val="00E17688"/>
    <w:rsid w:val="00E26DDA"/>
    <w:rsid w:val="00E30AAA"/>
    <w:rsid w:val="00E57179"/>
    <w:rsid w:val="00E77D57"/>
    <w:rsid w:val="00EC544C"/>
    <w:rsid w:val="00ED325B"/>
    <w:rsid w:val="00EE73D4"/>
    <w:rsid w:val="00EF51B4"/>
    <w:rsid w:val="00EF72E1"/>
    <w:rsid w:val="00F00B5C"/>
    <w:rsid w:val="00F203DA"/>
    <w:rsid w:val="00F273E9"/>
    <w:rsid w:val="00F43322"/>
    <w:rsid w:val="00F433B5"/>
    <w:rsid w:val="00F517E0"/>
    <w:rsid w:val="00F608CC"/>
    <w:rsid w:val="00F70258"/>
    <w:rsid w:val="00F74CE0"/>
    <w:rsid w:val="00F87E4C"/>
    <w:rsid w:val="00F96003"/>
    <w:rsid w:val="00FA7745"/>
    <w:rsid w:val="00FA7AC2"/>
    <w:rsid w:val="00FB3AA3"/>
    <w:rsid w:val="00FC5D70"/>
    <w:rsid w:val="00FD1184"/>
    <w:rsid w:val="00FE6225"/>
    <w:rsid w:val="00FF1049"/>
    <w:rsid w:val="00FF6D61"/>
    <w:rsid w:val="00FF6E14"/>
    <w:rsid w:val="00FF7DF1"/>
    <w:rsid w:val="056F1699"/>
    <w:rsid w:val="5DC69BF0"/>
    <w:rsid w:val="62062364"/>
    <w:rsid w:val="7698A362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hyperlink" Target="https://libros.conaliteg.gob.mx/20/P4ES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hyperlink" Target="https://libros.conaliteg.gob.mx/20/P4ESA.htm?" TargetMode="External"/><Relationship Id="rId15" Type="http://schemas.openxmlformats.org/officeDocument/2006/relationships/hyperlink" Target="https://libros.conaliteg.gob.mx/20/P4ESA.htm?" TargetMode="External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2021-01-24T01:51:00Z</dcterms:created>
  <dcterms:modified xsi:type="dcterms:W3CDTF">2021-01-24T01:52:00Z</dcterms:modified>
</cp:coreProperties>
</file>